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06" w:rsidRPr="00D7223B" w:rsidRDefault="00536FE5" w:rsidP="00525E26">
      <w:pPr>
        <w:spacing w:after="0" w:line="240" w:lineRule="auto"/>
        <w:jc w:val="right"/>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Приложение</w:t>
      </w:r>
    </w:p>
    <w:p w:rsidR="00525E26" w:rsidRPr="00F606D0" w:rsidRDefault="00525E26" w:rsidP="00525E26">
      <w:pPr>
        <w:spacing w:after="0" w:line="240" w:lineRule="auto"/>
        <w:jc w:val="right"/>
        <w:rPr>
          <w:rFonts w:ascii="Times New Roman" w:hAnsi="Times New Roman" w:cs="Times New Roman"/>
          <w:b/>
          <w:color w:val="000000"/>
          <w:sz w:val="20"/>
          <w:szCs w:val="20"/>
        </w:rPr>
      </w:pPr>
      <w:r w:rsidRPr="00F606D0">
        <w:rPr>
          <w:rFonts w:ascii="Times New Roman" w:hAnsi="Times New Roman" w:cs="Times New Roman"/>
          <w:b/>
          <w:color w:val="000000"/>
          <w:sz w:val="20"/>
          <w:szCs w:val="20"/>
        </w:rPr>
        <w:t>Техническая спецификация</w:t>
      </w:r>
    </w:p>
    <w:p w:rsidR="00525E26" w:rsidRDefault="00525E26" w:rsidP="00525E26">
      <w:pPr>
        <w:spacing w:after="0" w:line="240" w:lineRule="auto"/>
        <w:jc w:val="right"/>
        <w:rPr>
          <w:rFonts w:ascii="Times New Roman" w:hAnsi="Times New Roman" w:cs="Times New Roman"/>
          <w:b/>
          <w:bCs/>
          <w:sz w:val="20"/>
          <w:szCs w:val="20"/>
        </w:rPr>
      </w:pPr>
      <w:r w:rsidRPr="00F606D0">
        <w:rPr>
          <w:rFonts w:ascii="Times New Roman" w:hAnsi="Times New Roman" w:cs="Times New Roman"/>
          <w:b/>
          <w:color w:val="000000"/>
          <w:sz w:val="20"/>
          <w:szCs w:val="20"/>
        </w:rPr>
        <w:t xml:space="preserve"> по обязательному</w:t>
      </w:r>
      <w:r w:rsidR="003D1EF8">
        <w:rPr>
          <w:rFonts w:ascii="Times New Roman" w:hAnsi="Times New Roman" w:cs="Times New Roman"/>
          <w:b/>
          <w:color w:val="000000"/>
          <w:sz w:val="20"/>
          <w:szCs w:val="20"/>
        </w:rPr>
        <w:t xml:space="preserve"> экологическому</w:t>
      </w:r>
      <w:r w:rsidRPr="00F606D0">
        <w:rPr>
          <w:rFonts w:ascii="Times New Roman" w:hAnsi="Times New Roman" w:cs="Times New Roman"/>
          <w:b/>
          <w:bCs/>
          <w:sz w:val="20"/>
          <w:szCs w:val="20"/>
        </w:rPr>
        <w:t xml:space="preserve"> страхованию </w:t>
      </w:r>
    </w:p>
    <w:p w:rsidR="006C02BD" w:rsidRDefault="006C02BD" w:rsidP="00525E26">
      <w:pPr>
        <w:spacing w:after="0" w:line="240" w:lineRule="auto"/>
        <w:jc w:val="right"/>
        <w:rPr>
          <w:rFonts w:ascii="Times New Roman" w:hAnsi="Times New Roman" w:cs="Times New Roman"/>
          <w:b/>
          <w:bCs/>
          <w:sz w:val="20"/>
          <w:szCs w:val="20"/>
        </w:rPr>
      </w:pPr>
    </w:p>
    <w:p w:rsidR="006C02BD" w:rsidRDefault="006C02BD" w:rsidP="00525E26">
      <w:pPr>
        <w:spacing w:after="0" w:line="240" w:lineRule="auto"/>
        <w:jc w:val="right"/>
        <w:rPr>
          <w:rFonts w:ascii="Times New Roman" w:hAnsi="Times New Roman" w:cs="Times New Roman"/>
          <w:b/>
          <w:bCs/>
          <w:sz w:val="20"/>
          <w:szCs w:val="20"/>
        </w:rPr>
      </w:pPr>
    </w:p>
    <w:p w:rsidR="006C02BD" w:rsidRDefault="006C02BD" w:rsidP="00525E26">
      <w:pPr>
        <w:spacing w:after="0" w:line="240" w:lineRule="auto"/>
        <w:jc w:val="right"/>
        <w:rPr>
          <w:rFonts w:ascii="Times New Roman" w:hAnsi="Times New Roman" w:cs="Times New Roman"/>
          <w:b/>
          <w:bCs/>
          <w:sz w:val="20"/>
          <w:szCs w:val="20"/>
        </w:rPr>
      </w:pPr>
    </w:p>
    <w:p w:rsidR="006C02BD" w:rsidRPr="00F606D0" w:rsidRDefault="006C02BD" w:rsidP="00525E26">
      <w:pPr>
        <w:spacing w:after="0" w:line="240" w:lineRule="auto"/>
        <w:jc w:val="right"/>
        <w:rPr>
          <w:rFonts w:ascii="Times New Roman" w:hAnsi="Times New Roman" w:cs="Times New Roman"/>
          <w:b/>
          <w:bCs/>
          <w:sz w:val="20"/>
          <w:szCs w:val="20"/>
        </w:rPr>
      </w:pPr>
    </w:p>
    <w:p w:rsidR="001E0D25" w:rsidRPr="00F606D0" w:rsidRDefault="001E0D25" w:rsidP="00525E26">
      <w:pPr>
        <w:spacing w:after="0" w:line="240" w:lineRule="auto"/>
        <w:jc w:val="right"/>
        <w:rPr>
          <w:rFonts w:ascii="Times New Roman" w:hAnsi="Times New Roman" w:cs="Times New Roman"/>
          <w:b/>
          <w:color w:val="000000"/>
          <w:sz w:val="20"/>
          <w:szCs w:val="20"/>
        </w:rPr>
      </w:pPr>
    </w:p>
    <w:p w:rsidR="00525E26" w:rsidRPr="006C02BD" w:rsidRDefault="00525E26" w:rsidP="00525E26">
      <w:pPr>
        <w:pStyle w:val="Default"/>
        <w:jc w:val="center"/>
        <w:rPr>
          <w:b/>
          <w:sz w:val="28"/>
          <w:szCs w:val="28"/>
        </w:rPr>
      </w:pPr>
      <w:r w:rsidRPr="006C02BD">
        <w:rPr>
          <w:b/>
          <w:sz w:val="28"/>
          <w:szCs w:val="28"/>
        </w:rPr>
        <w:t xml:space="preserve">Техническая спецификация </w:t>
      </w:r>
    </w:p>
    <w:p w:rsidR="001E0D25" w:rsidRPr="006C02BD" w:rsidRDefault="001E0D25" w:rsidP="00525E26">
      <w:pPr>
        <w:pStyle w:val="Default"/>
        <w:jc w:val="center"/>
        <w:rPr>
          <w:b/>
          <w:sz w:val="28"/>
          <w:szCs w:val="28"/>
        </w:rPr>
      </w:pPr>
    </w:p>
    <w:p w:rsidR="00964198" w:rsidRPr="006C02BD" w:rsidRDefault="00525E26" w:rsidP="00525E26">
      <w:pPr>
        <w:pStyle w:val="Default"/>
        <w:jc w:val="both"/>
        <w:rPr>
          <w:b/>
          <w:bCs/>
          <w:sz w:val="28"/>
          <w:szCs w:val="28"/>
        </w:rPr>
      </w:pPr>
      <w:r w:rsidRPr="006C02BD">
        <w:rPr>
          <w:b/>
          <w:sz w:val="28"/>
          <w:szCs w:val="28"/>
        </w:rPr>
        <w:t xml:space="preserve">Вид/класс страхования: </w:t>
      </w:r>
      <w:r w:rsidRPr="006C02BD">
        <w:rPr>
          <w:b/>
          <w:bCs/>
          <w:sz w:val="28"/>
          <w:szCs w:val="28"/>
        </w:rPr>
        <w:t>Обязательное</w:t>
      </w:r>
      <w:r w:rsidR="003D1EF8" w:rsidRPr="006C02BD">
        <w:rPr>
          <w:b/>
          <w:bCs/>
          <w:sz w:val="28"/>
          <w:szCs w:val="28"/>
        </w:rPr>
        <w:t xml:space="preserve"> экологическое</w:t>
      </w:r>
      <w:r w:rsidRPr="006C02BD">
        <w:rPr>
          <w:b/>
          <w:bCs/>
          <w:sz w:val="28"/>
          <w:szCs w:val="28"/>
        </w:rPr>
        <w:t xml:space="preserve"> страхование </w:t>
      </w:r>
    </w:p>
    <w:p w:rsidR="003D1EF8" w:rsidRPr="006C02BD" w:rsidRDefault="003D1EF8" w:rsidP="00525E26">
      <w:pPr>
        <w:pStyle w:val="Default"/>
        <w:jc w:val="both"/>
        <w:rPr>
          <w:b/>
          <w:bCs/>
          <w:sz w:val="28"/>
          <w:szCs w:val="28"/>
        </w:rPr>
      </w:pPr>
    </w:p>
    <w:p w:rsidR="00C81156" w:rsidRPr="006C02BD" w:rsidRDefault="00525E26" w:rsidP="003D1EF8">
      <w:pPr>
        <w:pStyle w:val="Default"/>
        <w:rPr>
          <w:b/>
          <w:sz w:val="28"/>
          <w:szCs w:val="28"/>
          <w:lang w:val="kk-KZ"/>
        </w:rPr>
      </w:pPr>
      <w:r w:rsidRPr="006C02BD">
        <w:rPr>
          <w:b/>
          <w:sz w:val="28"/>
          <w:szCs w:val="28"/>
          <w:u w:val="single"/>
          <w:lang w:val="kk-KZ"/>
        </w:rPr>
        <w:t>Страхователь/Заказчик</w:t>
      </w:r>
      <w:r w:rsidRPr="006C02BD">
        <w:rPr>
          <w:b/>
          <w:sz w:val="28"/>
          <w:szCs w:val="28"/>
          <w:lang w:val="kk-KZ"/>
        </w:rPr>
        <w:t xml:space="preserve">: </w:t>
      </w:r>
      <w:r w:rsidR="006C02BD">
        <w:rPr>
          <w:b/>
          <w:sz w:val="28"/>
          <w:szCs w:val="28"/>
          <w:lang w:val="kk-KZ"/>
        </w:rPr>
        <w:t>РГУ «В</w:t>
      </w:r>
      <w:r w:rsidR="003D1EF8" w:rsidRPr="006C02BD">
        <w:rPr>
          <w:b/>
          <w:sz w:val="28"/>
          <w:szCs w:val="28"/>
          <w:lang w:val="kk-KZ"/>
        </w:rPr>
        <w:t xml:space="preserve">ойсковая часть </w:t>
      </w:r>
      <w:r w:rsidR="00AE60ED" w:rsidRPr="006C02BD">
        <w:rPr>
          <w:b/>
          <w:sz w:val="28"/>
          <w:szCs w:val="28"/>
          <w:lang w:val="kk-KZ"/>
        </w:rPr>
        <w:t>25744</w:t>
      </w:r>
      <w:r w:rsidR="00263EC0">
        <w:rPr>
          <w:b/>
          <w:sz w:val="28"/>
          <w:szCs w:val="28"/>
          <w:lang w:val="kk-KZ"/>
        </w:rPr>
        <w:t xml:space="preserve"> (75488)</w:t>
      </w:r>
      <w:r w:rsidR="006C02BD">
        <w:rPr>
          <w:b/>
          <w:sz w:val="28"/>
          <w:szCs w:val="28"/>
          <w:lang w:val="kk-KZ"/>
        </w:rPr>
        <w:t>» МО РК</w:t>
      </w:r>
    </w:p>
    <w:p w:rsidR="00525E26" w:rsidRPr="00D7223B" w:rsidRDefault="00525E26" w:rsidP="00E15518">
      <w:pPr>
        <w:pStyle w:val="Default"/>
        <w:rPr>
          <w:b/>
          <w:sz w:val="28"/>
          <w:szCs w:val="28"/>
          <w:lang w:val="kk-KZ"/>
        </w:rPr>
      </w:pPr>
      <w:r w:rsidRPr="006C02BD">
        <w:rPr>
          <w:b/>
          <w:sz w:val="28"/>
          <w:szCs w:val="28"/>
          <w:u w:val="single"/>
        </w:rPr>
        <w:t>Период страхования</w:t>
      </w:r>
      <w:r w:rsidRPr="006C02BD">
        <w:rPr>
          <w:b/>
          <w:sz w:val="28"/>
          <w:szCs w:val="28"/>
          <w:lang w:val="kk-KZ"/>
        </w:rPr>
        <w:t>:</w:t>
      </w:r>
      <w:r w:rsidRPr="006C02BD">
        <w:rPr>
          <w:b/>
          <w:sz w:val="28"/>
          <w:szCs w:val="28"/>
        </w:rPr>
        <w:t xml:space="preserve"> 12 </w:t>
      </w:r>
      <w:r w:rsidR="00D7223B">
        <w:rPr>
          <w:b/>
          <w:sz w:val="28"/>
          <w:szCs w:val="28"/>
          <w:lang w:val="kk-KZ"/>
        </w:rPr>
        <w:t>месяцев.</w:t>
      </w:r>
    </w:p>
    <w:p w:rsidR="008D5B0E" w:rsidRPr="006C02BD" w:rsidRDefault="008D5B0E" w:rsidP="008D5B0E">
      <w:pPr>
        <w:pStyle w:val="Default"/>
        <w:jc w:val="both"/>
        <w:rPr>
          <w:b/>
          <w:sz w:val="28"/>
          <w:szCs w:val="28"/>
          <w:u w:val="single"/>
        </w:rPr>
      </w:pPr>
      <w:bookmarkStart w:id="0" w:name="440473799"/>
      <w:r w:rsidRPr="006C02BD">
        <w:rPr>
          <w:b/>
          <w:sz w:val="28"/>
          <w:szCs w:val="28"/>
          <w:u w:val="single"/>
        </w:rPr>
        <w:t xml:space="preserve"> Объект обязательного экологического страхования: </w:t>
      </w:r>
    </w:p>
    <w:p w:rsidR="001E0D25" w:rsidRPr="003520F0" w:rsidRDefault="008D5B0E" w:rsidP="008D5B0E">
      <w:pPr>
        <w:pStyle w:val="Default"/>
        <w:jc w:val="both"/>
        <w:rPr>
          <w:i/>
          <w:sz w:val="28"/>
          <w:szCs w:val="28"/>
        </w:rPr>
      </w:pPr>
      <w:r w:rsidRPr="003520F0">
        <w:rPr>
          <w:i/>
          <w:sz w:val="28"/>
          <w:szCs w:val="28"/>
        </w:rPr>
        <w:t>Объектом обязательного экологического страхования является имущественный интерес лица, осуществляющего экологически опасные виды хозяйственной и иной деятельности, связанный с его обязанностью, установленной гражданским законодательством Республики Казахстан, возместить вред, причиненный жизни, здоровью, имуществу третьих лиц и (или) окружающей среде в результате ее аварийного загрязнения.</w:t>
      </w:r>
    </w:p>
    <w:p w:rsidR="003520F0" w:rsidRDefault="003520F0" w:rsidP="008D5B0E">
      <w:pPr>
        <w:pStyle w:val="Default"/>
        <w:jc w:val="both"/>
        <w:rPr>
          <w:b/>
          <w:sz w:val="28"/>
          <w:szCs w:val="28"/>
          <w:u w:val="single"/>
          <w:lang w:val="kk-KZ"/>
        </w:rPr>
      </w:pPr>
      <w:r w:rsidRPr="003520F0">
        <w:rPr>
          <w:b/>
          <w:sz w:val="28"/>
          <w:szCs w:val="28"/>
          <w:u w:val="single"/>
        </w:rPr>
        <w:t>Страховые случаи</w:t>
      </w:r>
      <w:r>
        <w:rPr>
          <w:b/>
          <w:sz w:val="28"/>
          <w:szCs w:val="28"/>
          <w:u w:val="single"/>
          <w:lang w:val="kk-KZ"/>
        </w:rPr>
        <w:t xml:space="preserve">: </w:t>
      </w:r>
    </w:p>
    <w:p w:rsidR="003520F0" w:rsidRDefault="003520F0" w:rsidP="008D5B0E">
      <w:pPr>
        <w:pStyle w:val="Default"/>
        <w:jc w:val="both"/>
        <w:rPr>
          <w:i/>
          <w:sz w:val="28"/>
          <w:szCs w:val="28"/>
          <w:lang w:val="kk-KZ"/>
        </w:rPr>
      </w:pPr>
      <w:r w:rsidRPr="003520F0">
        <w:rPr>
          <w:i/>
          <w:sz w:val="28"/>
          <w:szCs w:val="28"/>
          <w:lang w:val="kk-KZ"/>
        </w:rPr>
        <w:t>Страховым случаем</w:t>
      </w:r>
      <w:r>
        <w:rPr>
          <w:i/>
          <w:sz w:val="28"/>
          <w:szCs w:val="28"/>
          <w:lang w:val="kk-KZ"/>
        </w:rPr>
        <w:t xml:space="preserve"> по договору обязательного экологического страхования признается факт наступления гражданско – правовой ответственности страхователя по устранению (ремедиации)</w:t>
      </w:r>
      <w:r w:rsidR="00D7223B">
        <w:rPr>
          <w:i/>
          <w:sz w:val="28"/>
          <w:szCs w:val="28"/>
          <w:lang w:val="kk-KZ"/>
        </w:rPr>
        <w:t xml:space="preserve"> </w:t>
      </w:r>
      <w:r>
        <w:rPr>
          <w:i/>
          <w:sz w:val="28"/>
          <w:szCs w:val="28"/>
          <w:lang w:val="kk-KZ"/>
        </w:rPr>
        <w:t>экологического ущерба, причиненного в результате аварии.</w:t>
      </w:r>
    </w:p>
    <w:p w:rsidR="003520F0" w:rsidRDefault="003520F0" w:rsidP="008D5B0E">
      <w:pPr>
        <w:pStyle w:val="Default"/>
        <w:jc w:val="both"/>
        <w:rPr>
          <w:b/>
          <w:sz w:val="28"/>
          <w:szCs w:val="28"/>
          <w:u w:val="single"/>
          <w:lang w:val="kk-KZ"/>
        </w:rPr>
      </w:pPr>
      <w:r w:rsidRPr="003520F0">
        <w:rPr>
          <w:b/>
          <w:sz w:val="28"/>
          <w:szCs w:val="28"/>
          <w:u w:val="single"/>
          <w:lang w:val="kk-KZ"/>
        </w:rPr>
        <w:t>Порядок и сроки осуществления страховой выплаты:</w:t>
      </w:r>
    </w:p>
    <w:p w:rsidR="003520F0" w:rsidRDefault="003520F0" w:rsidP="008D5B0E">
      <w:pPr>
        <w:pStyle w:val="Default"/>
        <w:jc w:val="both"/>
        <w:rPr>
          <w:i/>
          <w:sz w:val="28"/>
          <w:szCs w:val="28"/>
          <w:lang w:val="kk-KZ"/>
        </w:rPr>
      </w:pPr>
      <w:r w:rsidRPr="003520F0">
        <w:rPr>
          <w:i/>
          <w:sz w:val="28"/>
          <w:szCs w:val="28"/>
          <w:lang w:val="kk-KZ"/>
        </w:rPr>
        <w:t xml:space="preserve">В течение 30 (Тридцати дней) </w:t>
      </w:r>
      <w:r>
        <w:rPr>
          <w:i/>
          <w:sz w:val="28"/>
          <w:szCs w:val="28"/>
          <w:lang w:val="kk-KZ"/>
        </w:rPr>
        <w:t>со дня получения всех документов предусмотренными Статьей 19 Закона об обязательном экологическом страховании.</w:t>
      </w:r>
    </w:p>
    <w:p w:rsidR="003520F0" w:rsidRDefault="003520F0" w:rsidP="008D5B0E">
      <w:pPr>
        <w:pStyle w:val="Default"/>
        <w:jc w:val="both"/>
        <w:rPr>
          <w:i/>
          <w:sz w:val="28"/>
          <w:szCs w:val="28"/>
          <w:lang w:val="kk-KZ"/>
        </w:rPr>
      </w:pPr>
      <w:r>
        <w:rPr>
          <w:i/>
          <w:sz w:val="28"/>
          <w:szCs w:val="28"/>
          <w:lang w:val="kk-KZ"/>
        </w:rPr>
        <w:t>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rsidR="00CC5342" w:rsidRDefault="00CC5342" w:rsidP="00CC5342">
      <w:pPr>
        <w:pStyle w:val="Default"/>
        <w:jc w:val="both"/>
        <w:rPr>
          <w:b/>
          <w:i/>
          <w:sz w:val="28"/>
          <w:szCs w:val="28"/>
          <w:u w:val="single"/>
          <w:lang w:val="kk-KZ"/>
        </w:rPr>
      </w:pPr>
      <w:r w:rsidRPr="00CC5342">
        <w:rPr>
          <w:b/>
          <w:i/>
          <w:sz w:val="28"/>
          <w:szCs w:val="28"/>
          <w:u w:val="single"/>
          <w:lang w:val="kk-KZ"/>
        </w:rPr>
        <w:t>Порядок и сроки уплаты страховой премии:</w:t>
      </w:r>
    </w:p>
    <w:p w:rsidR="00CC5342" w:rsidRPr="00CC5342" w:rsidRDefault="00CC5342" w:rsidP="00CC5342">
      <w:pPr>
        <w:pStyle w:val="Default"/>
        <w:jc w:val="both"/>
        <w:rPr>
          <w:i/>
          <w:sz w:val="28"/>
          <w:szCs w:val="28"/>
          <w:lang w:val="kk-KZ"/>
        </w:rPr>
      </w:pPr>
      <w:r w:rsidRPr="00CC5342">
        <w:rPr>
          <w:i/>
          <w:sz w:val="28"/>
          <w:szCs w:val="28"/>
          <w:lang w:val="kk-KZ"/>
        </w:rPr>
        <w:t>Единовременно.</w:t>
      </w:r>
      <w:r>
        <w:rPr>
          <w:i/>
          <w:sz w:val="28"/>
          <w:szCs w:val="28"/>
          <w:lang w:val="kk-KZ"/>
        </w:rPr>
        <w:t xml:space="preserve"> Наличным/безналичным платежом, в тенге.</w:t>
      </w:r>
    </w:p>
    <w:bookmarkEnd w:id="0"/>
    <w:p w:rsidR="00CC5342" w:rsidRDefault="00525E26" w:rsidP="00CC5342">
      <w:pPr>
        <w:spacing w:after="0" w:line="240" w:lineRule="auto"/>
        <w:jc w:val="both"/>
        <w:rPr>
          <w:rFonts w:ascii="Times New Roman" w:hAnsi="Times New Roman" w:cs="Times New Roman"/>
          <w:sz w:val="28"/>
          <w:szCs w:val="28"/>
        </w:rPr>
      </w:pPr>
      <w:r w:rsidRPr="006C02BD">
        <w:rPr>
          <w:rFonts w:ascii="Times New Roman" w:hAnsi="Times New Roman" w:cs="Times New Roman"/>
          <w:b/>
          <w:sz w:val="28"/>
          <w:szCs w:val="28"/>
          <w:u w:val="single"/>
        </w:rPr>
        <w:t>Территория</w:t>
      </w:r>
      <w:r w:rsidR="00CC5342">
        <w:rPr>
          <w:rFonts w:ascii="Times New Roman" w:hAnsi="Times New Roman" w:cs="Times New Roman"/>
          <w:b/>
          <w:sz w:val="28"/>
          <w:szCs w:val="28"/>
          <w:u w:val="single"/>
          <w:lang w:val="kk-KZ"/>
        </w:rPr>
        <w:t xml:space="preserve"> страхования</w:t>
      </w:r>
      <w:r w:rsidRPr="006C02BD">
        <w:rPr>
          <w:rFonts w:ascii="Times New Roman" w:hAnsi="Times New Roman" w:cs="Times New Roman"/>
          <w:b/>
          <w:sz w:val="28"/>
          <w:szCs w:val="28"/>
        </w:rPr>
        <w:t>:</w:t>
      </w:r>
      <w:r w:rsidRPr="006C02BD">
        <w:rPr>
          <w:rFonts w:ascii="Times New Roman" w:hAnsi="Times New Roman" w:cs="Times New Roman"/>
          <w:sz w:val="28"/>
          <w:szCs w:val="28"/>
        </w:rPr>
        <w:t xml:space="preserve"> </w:t>
      </w:r>
    </w:p>
    <w:p w:rsidR="008D5B0E" w:rsidRDefault="008D5B0E" w:rsidP="00CC5342">
      <w:pPr>
        <w:spacing w:after="0" w:line="240" w:lineRule="auto"/>
        <w:jc w:val="both"/>
        <w:rPr>
          <w:rFonts w:ascii="Times New Roman" w:hAnsi="Times New Roman" w:cs="Times New Roman"/>
          <w:sz w:val="28"/>
          <w:szCs w:val="28"/>
        </w:rPr>
      </w:pPr>
      <w:r w:rsidRPr="006C02BD">
        <w:rPr>
          <w:rFonts w:ascii="Times New Roman" w:hAnsi="Times New Roman" w:cs="Times New Roman"/>
          <w:sz w:val="28"/>
          <w:szCs w:val="28"/>
        </w:rPr>
        <w:t>Действие договора обязательного экологического страхования ограничивается т</w:t>
      </w:r>
      <w:r w:rsidR="00D7223B">
        <w:rPr>
          <w:rFonts w:ascii="Times New Roman" w:hAnsi="Times New Roman" w:cs="Times New Roman"/>
          <w:sz w:val="28"/>
          <w:szCs w:val="28"/>
        </w:rPr>
        <w:t>ерриторией Республики Казахстан.</w:t>
      </w:r>
    </w:p>
    <w:p w:rsidR="00053169" w:rsidRDefault="00053169" w:rsidP="00CC5342">
      <w:pPr>
        <w:spacing w:after="0" w:line="240" w:lineRule="auto"/>
        <w:jc w:val="both"/>
        <w:rPr>
          <w:rFonts w:ascii="Times New Roman" w:hAnsi="Times New Roman" w:cs="Times New Roman"/>
          <w:b/>
          <w:sz w:val="28"/>
          <w:szCs w:val="28"/>
          <w:u w:val="single"/>
          <w:lang w:val="kk-KZ"/>
        </w:rPr>
      </w:pPr>
      <w:r w:rsidRPr="00053169">
        <w:rPr>
          <w:rFonts w:ascii="Times New Roman" w:hAnsi="Times New Roman" w:cs="Times New Roman"/>
          <w:b/>
          <w:sz w:val="28"/>
          <w:szCs w:val="28"/>
          <w:u w:val="single"/>
          <w:lang w:val="kk-KZ"/>
        </w:rPr>
        <w:t>Период действия страхового полиса:</w:t>
      </w:r>
    </w:p>
    <w:p w:rsidR="00053169" w:rsidRDefault="00053169" w:rsidP="00CC5342">
      <w:pPr>
        <w:spacing w:after="0" w:line="240" w:lineRule="auto"/>
        <w:jc w:val="both"/>
        <w:rPr>
          <w:rFonts w:ascii="Times New Roman" w:hAnsi="Times New Roman" w:cs="Times New Roman"/>
          <w:i/>
          <w:sz w:val="28"/>
          <w:szCs w:val="28"/>
          <w:lang w:val="kk-KZ"/>
        </w:rPr>
      </w:pPr>
      <w:r w:rsidRPr="00053169">
        <w:rPr>
          <w:rFonts w:ascii="Times New Roman" w:hAnsi="Times New Roman" w:cs="Times New Roman"/>
          <w:i/>
          <w:sz w:val="28"/>
          <w:szCs w:val="28"/>
          <w:lang w:val="kk-KZ"/>
        </w:rPr>
        <w:t>Период действия страховой защиты совпадает со сроком действия Договора и действует до даты истечения срока действия договора страхования.</w:t>
      </w:r>
    </w:p>
    <w:p w:rsidR="00D7223B" w:rsidRPr="00D7223B" w:rsidRDefault="00D7223B" w:rsidP="00CC5342">
      <w:pPr>
        <w:spacing w:after="0" w:line="240" w:lineRule="auto"/>
        <w:jc w:val="both"/>
        <w:rPr>
          <w:rFonts w:ascii="Times New Roman" w:hAnsi="Times New Roman" w:cs="Times New Roman"/>
          <w:b/>
          <w:sz w:val="28"/>
          <w:szCs w:val="28"/>
          <w:u w:val="single"/>
          <w:lang w:val="kk-KZ"/>
        </w:rPr>
      </w:pPr>
      <w:r w:rsidRPr="00D7223B">
        <w:rPr>
          <w:rFonts w:ascii="Times New Roman" w:hAnsi="Times New Roman" w:cs="Times New Roman"/>
          <w:b/>
          <w:sz w:val="28"/>
          <w:szCs w:val="28"/>
          <w:u w:val="single"/>
          <w:lang w:val="kk-KZ"/>
        </w:rPr>
        <w:t>Случаи и порядок внесения изменений и дополнений:</w:t>
      </w:r>
    </w:p>
    <w:p w:rsidR="00D7223B" w:rsidRDefault="00D7223B" w:rsidP="00CC5342">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В порядке и случаях, предусмотренных Гражданским Кодексом Республики Казахстан.</w:t>
      </w:r>
    </w:p>
    <w:p w:rsidR="00D7223B" w:rsidRPr="00053169" w:rsidRDefault="00D7223B" w:rsidP="00CC5342">
      <w:pPr>
        <w:spacing w:after="0" w:line="240" w:lineRule="auto"/>
        <w:jc w:val="both"/>
        <w:rPr>
          <w:rFonts w:ascii="Times New Roman" w:hAnsi="Times New Roman" w:cs="Times New Roman"/>
          <w:i/>
          <w:sz w:val="28"/>
          <w:szCs w:val="28"/>
          <w:lang w:val="kk-KZ"/>
        </w:rPr>
      </w:pPr>
    </w:p>
    <w:p w:rsidR="00D7223B" w:rsidRDefault="008D5B0E" w:rsidP="00D7223B">
      <w:pPr>
        <w:spacing w:after="0" w:line="240" w:lineRule="auto"/>
        <w:jc w:val="both"/>
        <w:rPr>
          <w:rFonts w:ascii="Times New Roman" w:hAnsi="Times New Roman" w:cs="Times New Roman"/>
          <w:b/>
          <w:sz w:val="28"/>
          <w:szCs w:val="28"/>
          <w:u w:val="single"/>
        </w:rPr>
      </w:pPr>
      <w:r w:rsidRPr="00D7223B">
        <w:rPr>
          <w:rFonts w:ascii="Times New Roman" w:hAnsi="Times New Roman" w:cs="Times New Roman"/>
          <w:b/>
          <w:sz w:val="28"/>
          <w:szCs w:val="28"/>
          <w:u w:val="single"/>
        </w:rPr>
        <w:lastRenderedPageBreak/>
        <w:t>Страховая сумма</w:t>
      </w:r>
      <w:r w:rsidR="006C02BD" w:rsidRPr="00D7223B">
        <w:rPr>
          <w:rFonts w:ascii="Times New Roman" w:hAnsi="Times New Roman" w:cs="Times New Roman"/>
          <w:b/>
          <w:sz w:val="28"/>
          <w:szCs w:val="28"/>
          <w:u w:val="single"/>
        </w:rPr>
        <w:t>:</w:t>
      </w:r>
    </w:p>
    <w:p w:rsidR="00D7223B" w:rsidRPr="00D7223B" w:rsidRDefault="00D7223B" w:rsidP="00D7223B">
      <w:pPr>
        <w:spacing w:after="0" w:line="240" w:lineRule="auto"/>
        <w:jc w:val="both"/>
        <w:rPr>
          <w:rFonts w:ascii="Times New Roman" w:hAnsi="Times New Roman" w:cs="Times New Roman"/>
          <w:i/>
          <w:sz w:val="28"/>
          <w:szCs w:val="28"/>
          <w:lang w:val="kk-KZ"/>
        </w:rPr>
      </w:pPr>
      <w:r w:rsidRPr="00D7223B">
        <w:rPr>
          <w:rFonts w:ascii="Times New Roman" w:hAnsi="Times New Roman" w:cs="Times New Roman"/>
          <w:i/>
          <w:sz w:val="28"/>
          <w:szCs w:val="28"/>
          <w:lang w:val="kk-KZ"/>
        </w:rPr>
        <w:t>65 000 МРП ( Месячный расчетный показатель)</w:t>
      </w:r>
      <w:r>
        <w:rPr>
          <w:rFonts w:ascii="Times New Roman" w:hAnsi="Times New Roman" w:cs="Times New Roman"/>
          <w:i/>
          <w:sz w:val="28"/>
          <w:szCs w:val="28"/>
          <w:lang w:val="kk-KZ"/>
        </w:rPr>
        <w:t>.</w:t>
      </w:r>
    </w:p>
    <w:p w:rsidR="008D5B0E" w:rsidRPr="00D7223B" w:rsidRDefault="006C02BD" w:rsidP="00D7223B">
      <w:pPr>
        <w:spacing w:after="0" w:line="240" w:lineRule="auto"/>
        <w:jc w:val="both"/>
        <w:rPr>
          <w:rFonts w:ascii="Times New Roman" w:hAnsi="Times New Roman" w:cs="Times New Roman"/>
          <w:i/>
          <w:sz w:val="28"/>
          <w:szCs w:val="28"/>
          <w:lang w:val="kk-KZ"/>
        </w:rPr>
      </w:pPr>
      <w:r w:rsidRPr="006C02BD">
        <w:rPr>
          <w:rFonts w:ascii="Times New Roman" w:hAnsi="Times New Roman" w:cs="Times New Roman"/>
          <w:b/>
          <w:sz w:val="28"/>
          <w:szCs w:val="28"/>
        </w:rPr>
        <w:t xml:space="preserve"> </w:t>
      </w:r>
      <w:r w:rsidR="008D5B0E" w:rsidRPr="00D7223B">
        <w:rPr>
          <w:rFonts w:ascii="Times New Roman" w:hAnsi="Times New Roman" w:cs="Times New Roman"/>
          <w:i/>
          <w:sz w:val="28"/>
          <w:szCs w:val="28"/>
        </w:rPr>
        <w:t>224 250 000 (двести двадцать четыре миллиона двести пятьдесят тысяч) тенге</w:t>
      </w:r>
      <w:r w:rsidR="00D7223B">
        <w:rPr>
          <w:rFonts w:ascii="Times New Roman" w:hAnsi="Times New Roman" w:cs="Times New Roman"/>
          <w:i/>
          <w:sz w:val="28"/>
          <w:szCs w:val="28"/>
          <w:lang w:val="kk-KZ"/>
        </w:rPr>
        <w:t>.</w:t>
      </w:r>
    </w:p>
    <w:p w:rsidR="00D7223B" w:rsidRPr="00D7223B" w:rsidRDefault="006C02BD" w:rsidP="00D7223B">
      <w:pPr>
        <w:spacing w:after="0" w:line="240" w:lineRule="auto"/>
        <w:jc w:val="both"/>
        <w:rPr>
          <w:rFonts w:ascii="Times New Roman" w:hAnsi="Times New Roman" w:cs="Times New Roman"/>
          <w:b/>
          <w:sz w:val="28"/>
          <w:szCs w:val="28"/>
          <w:u w:val="single"/>
        </w:rPr>
      </w:pPr>
      <w:r w:rsidRPr="00D7223B">
        <w:rPr>
          <w:rFonts w:ascii="Times New Roman" w:hAnsi="Times New Roman" w:cs="Times New Roman"/>
          <w:b/>
          <w:sz w:val="28"/>
          <w:szCs w:val="28"/>
          <w:u w:val="single"/>
        </w:rPr>
        <w:t>Страховая премия:</w:t>
      </w:r>
    </w:p>
    <w:p w:rsidR="008D5B0E" w:rsidRPr="00D7223B" w:rsidRDefault="006C02BD" w:rsidP="00525E26">
      <w:pPr>
        <w:spacing w:line="240" w:lineRule="auto"/>
        <w:jc w:val="both"/>
        <w:rPr>
          <w:rFonts w:ascii="Times New Roman" w:hAnsi="Times New Roman" w:cs="Times New Roman"/>
          <w:i/>
          <w:sz w:val="28"/>
          <w:szCs w:val="28"/>
          <w:lang w:val="kk-KZ"/>
        </w:rPr>
      </w:pPr>
      <w:r w:rsidRPr="006C02BD">
        <w:rPr>
          <w:rFonts w:ascii="Times New Roman" w:hAnsi="Times New Roman" w:cs="Times New Roman"/>
          <w:b/>
          <w:sz w:val="28"/>
          <w:szCs w:val="28"/>
        </w:rPr>
        <w:t xml:space="preserve"> </w:t>
      </w:r>
      <w:r w:rsidR="00BB1CAD">
        <w:rPr>
          <w:rFonts w:ascii="Times New Roman" w:hAnsi="Times New Roman" w:cs="Times New Roman"/>
          <w:i/>
          <w:sz w:val="28"/>
          <w:szCs w:val="28"/>
        </w:rPr>
        <w:t xml:space="preserve">1 823 </w:t>
      </w:r>
      <w:r w:rsidR="00BB1CAD">
        <w:rPr>
          <w:rFonts w:ascii="Times New Roman" w:hAnsi="Times New Roman" w:cs="Times New Roman"/>
          <w:i/>
          <w:sz w:val="28"/>
          <w:szCs w:val="28"/>
          <w:lang w:val="kk-KZ"/>
        </w:rPr>
        <w:t>848</w:t>
      </w:r>
      <w:r w:rsidR="008D5B0E" w:rsidRPr="00D7223B">
        <w:rPr>
          <w:rFonts w:ascii="Times New Roman" w:hAnsi="Times New Roman" w:cs="Times New Roman"/>
          <w:i/>
          <w:sz w:val="28"/>
          <w:szCs w:val="28"/>
        </w:rPr>
        <w:t xml:space="preserve"> (</w:t>
      </w:r>
      <w:r w:rsidR="00BB1CAD" w:rsidRPr="00BB1CAD">
        <w:rPr>
          <w:rFonts w:ascii="Times New Roman" w:hAnsi="Times New Roman" w:cs="Times New Roman"/>
          <w:i/>
          <w:sz w:val="28"/>
          <w:szCs w:val="28"/>
        </w:rPr>
        <w:t>Один миллион восемьсот двадцать три тысячи восемьсот сорок восемь</w:t>
      </w:r>
      <w:r w:rsidR="003D1EF8" w:rsidRPr="00D7223B">
        <w:rPr>
          <w:rFonts w:ascii="Times New Roman" w:hAnsi="Times New Roman" w:cs="Times New Roman"/>
          <w:i/>
          <w:sz w:val="28"/>
          <w:szCs w:val="28"/>
        </w:rPr>
        <w:t>) тенге</w:t>
      </w:r>
      <w:r w:rsidR="00D7223B">
        <w:rPr>
          <w:rFonts w:ascii="Times New Roman" w:hAnsi="Times New Roman" w:cs="Times New Roman"/>
          <w:i/>
          <w:sz w:val="28"/>
          <w:szCs w:val="28"/>
          <w:lang w:val="kk-KZ"/>
        </w:rPr>
        <w:t>.</w:t>
      </w:r>
    </w:p>
    <w:p w:rsidR="0050682B" w:rsidRPr="00D7223B" w:rsidRDefault="0050682B" w:rsidP="0050682B">
      <w:pPr>
        <w:spacing w:after="0" w:line="240" w:lineRule="auto"/>
        <w:rPr>
          <w:rFonts w:ascii="Times New Roman" w:hAnsi="Times New Roman" w:cs="Times New Roman"/>
          <w:b/>
          <w:color w:val="000000" w:themeColor="text1"/>
          <w:sz w:val="28"/>
          <w:szCs w:val="28"/>
          <w:u w:val="single"/>
          <w:lang w:val="kk-KZ"/>
        </w:rPr>
      </w:pPr>
      <w:r w:rsidRPr="006C02BD">
        <w:rPr>
          <w:rFonts w:ascii="Times New Roman" w:hAnsi="Times New Roman" w:cs="Times New Roman"/>
          <w:b/>
          <w:color w:val="000000" w:themeColor="text1"/>
          <w:sz w:val="28"/>
          <w:szCs w:val="28"/>
          <w:u w:val="single"/>
        </w:rPr>
        <w:t>Необходимая документация от Заказчика предоставляется после подписания договора Сторонами</w:t>
      </w:r>
      <w:r w:rsidR="00D7223B">
        <w:rPr>
          <w:rFonts w:ascii="Times New Roman" w:hAnsi="Times New Roman" w:cs="Times New Roman"/>
          <w:b/>
          <w:color w:val="000000" w:themeColor="text1"/>
          <w:sz w:val="28"/>
          <w:szCs w:val="28"/>
          <w:u w:val="single"/>
          <w:lang w:val="kk-KZ"/>
        </w:rPr>
        <w:t>.</w:t>
      </w:r>
    </w:p>
    <w:p w:rsidR="003D1EF8" w:rsidRPr="006C02BD" w:rsidRDefault="003D1EF8" w:rsidP="0050682B">
      <w:pPr>
        <w:spacing w:after="0" w:line="240" w:lineRule="auto"/>
        <w:rPr>
          <w:rFonts w:ascii="Times New Roman" w:hAnsi="Times New Roman" w:cs="Times New Roman"/>
          <w:b/>
          <w:color w:val="000000" w:themeColor="text1"/>
          <w:sz w:val="28"/>
          <w:szCs w:val="28"/>
          <w:u w:val="single"/>
        </w:rPr>
      </w:pPr>
    </w:p>
    <w:p w:rsidR="00F606D0" w:rsidRPr="006C02BD" w:rsidRDefault="0050682B" w:rsidP="00D7223B">
      <w:pPr>
        <w:spacing w:after="0" w:line="240" w:lineRule="auto"/>
        <w:jc w:val="both"/>
        <w:rPr>
          <w:rFonts w:ascii="Times New Roman" w:hAnsi="Times New Roman" w:cs="Times New Roman"/>
          <w:b/>
          <w:color w:val="000000" w:themeColor="text1"/>
          <w:sz w:val="28"/>
          <w:szCs w:val="28"/>
          <w:u w:val="single"/>
        </w:rPr>
      </w:pPr>
      <w:r w:rsidRPr="006C02BD">
        <w:rPr>
          <w:rFonts w:ascii="Times New Roman" w:hAnsi="Times New Roman" w:cs="Times New Roman"/>
          <w:b/>
          <w:color w:val="000000" w:themeColor="text1"/>
          <w:sz w:val="28"/>
          <w:szCs w:val="28"/>
          <w:u w:val="single"/>
        </w:rPr>
        <w:t>После подписания договора сторонами, в течение 2 рабочих дней Поставщик обязан направить на электронный адрес Заказчика копии учредительных документов, лицензию на право осуществления страховой (перестраховочной) деятельности.</w:t>
      </w:r>
    </w:p>
    <w:p w:rsidR="00F606D0" w:rsidRPr="00BA7B6C" w:rsidRDefault="00F606D0" w:rsidP="00581600">
      <w:pPr>
        <w:spacing w:after="0" w:line="240" w:lineRule="auto"/>
        <w:rPr>
          <w:rFonts w:ascii="Times New Roman" w:hAnsi="Times New Roman" w:cs="Times New Roman"/>
          <w:b/>
          <w:color w:val="FF0000"/>
          <w:sz w:val="20"/>
          <w:szCs w:val="20"/>
          <w:u w:val="single"/>
        </w:rPr>
      </w:pPr>
    </w:p>
    <w:p w:rsidR="00D92C06" w:rsidRPr="00AE60ED" w:rsidRDefault="00D92C06" w:rsidP="00581600">
      <w:pPr>
        <w:spacing w:after="0" w:line="240" w:lineRule="auto"/>
        <w:rPr>
          <w:rFonts w:ascii="Times New Roman" w:hAnsi="Times New Roman" w:cs="Times New Roman"/>
          <w:b/>
          <w:color w:val="FF0000"/>
          <w:sz w:val="20"/>
          <w:szCs w:val="20"/>
          <w:u w:val="single"/>
          <w:lang w:val="kk-KZ"/>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D92C06" w:rsidRDefault="00D92C06" w:rsidP="00581600">
      <w:pPr>
        <w:spacing w:after="0" w:line="240" w:lineRule="auto"/>
        <w:rPr>
          <w:rFonts w:ascii="Times New Roman" w:hAnsi="Times New Roman" w:cs="Times New Roman"/>
          <w:b/>
          <w:color w:val="FF0000"/>
          <w:sz w:val="20"/>
          <w:szCs w:val="20"/>
          <w:u w:val="single"/>
        </w:rPr>
      </w:pPr>
    </w:p>
    <w:p w:rsidR="00197742" w:rsidRDefault="00197742" w:rsidP="00581600">
      <w:pPr>
        <w:spacing w:after="0" w:line="240" w:lineRule="auto"/>
        <w:rPr>
          <w:rFonts w:ascii="Times New Roman" w:hAnsi="Times New Roman" w:cs="Times New Roman"/>
          <w:b/>
          <w:color w:val="FF0000"/>
          <w:sz w:val="20"/>
          <w:szCs w:val="20"/>
          <w:u w:val="single"/>
        </w:rPr>
      </w:pPr>
    </w:p>
    <w:p w:rsidR="00197742" w:rsidRDefault="00197742" w:rsidP="00581600">
      <w:pPr>
        <w:spacing w:after="0" w:line="240" w:lineRule="auto"/>
        <w:rPr>
          <w:rFonts w:ascii="Times New Roman" w:hAnsi="Times New Roman" w:cs="Times New Roman"/>
          <w:b/>
          <w:color w:val="FF0000"/>
          <w:sz w:val="20"/>
          <w:szCs w:val="20"/>
          <w:u w:val="single"/>
        </w:rPr>
      </w:pPr>
    </w:p>
    <w:p w:rsidR="00197742" w:rsidRDefault="00197742" w:rsidP="00581600">
      <w:pPr>
        <w:spacing w:after="0" w:line="240" w:lineRule="auto"/>
        <w:rPr>
          <w:rFonts w:ascii="Times New Roman" w:hAnsi="Times New Roman" w:cs="Times New Roman"/>
          <w:b/>
          <w:color w:val="FF0000"/>
          <w:sz w:val="20"/>
          <w:szCs w:val="20"/>
          <w:u w:val="single"/>
        </w:rPr>
      </w:pPr>
    </w:p>
    <w:p w:rsidR="00197742" w:rsidRDefault="00197742" w:rsidP="00581600">
      <w:pPr>
        <w:spacing w:after="0" w:line="240" w:lineRule="auto"/>
        <w:rPr>
          <w:rFonts w:ascii="Times New Roman" w:hAnsi="Times New Roman" w:cs="Times New Roman"/>
          <w:b/>
          <w:color w:val="FF0000"/>
          <w:sz w:val="20"/>
          <w:szCs w:val="20"/>
          <w:u w:val="single"/>
        </w:rPr>
      </w:pPr>
    </w:p>
    <w:p w:rsidR="00197742" w:rsidRDefault="00197742" w:rsidP="00581600">
      <w:pPr>
        <w:spacing w:after="0" w:line="240" w:lineRule="auto"/>
        <w:rPr>
          <w:rFonts w:ascii="Times New Roman" w:hAnsi="Times New Roman" w:cs="Times New Roman"/>
          <w:b/>
          <w:color w:val="FF0000"/>
          <w:sz w:val="20"/>
          <w:szCs w:val="20"/>
          <w:u w:val="single"/>
        </w:rPr>
      </w:pPr>
    </w:p>
    <w:p w:rsidR="00197742" w:rsidRDefault="00197742" w:rsidP="00581600">
      <w:pPr>
        <w:spacing w:after="0" w:line="240" w:lineRule="auto"/>
        <w:rPr>
          <w:rFonts w:ascii="Times New Roman" w:hAnsi="Times New Roman" w:cs="Times New Roman"/>
          <w:b/>
          <w:color w:val="FF0000"/>
          <w:sz w:val="20"/>
          <w:szCs w:val="20"/>
          <w:u w:val="single"/>
        </w:rPr>
      </w:pPr>
    </w:p>
    <w:p w:rsidR="00D7223B" w:rsidRDefault="00D7223B" w:rsidP="00581600">
      <w:pPr>
        <w:spacing w:after="0" w:line="240" w:lineRule="auto"/>
        <w:rPr>
          <w:rFonts w:ascii="Times New Roman" w:hAnsi="Times New Roman" w:cs="Times New Roman"/>
          <w:b/>
          <w:color w:val="FF0000"/>
          <w:sz w:val="20"/>
          <w:szCs w:val="20"/>
          <w:u w:val="single"/>
        </w:rPr>
      </w:pPr>
    </w:p>
    <w:p w:rsidR="00BB1CAD" w:rsidRDefault="00BB1CAD" w:rsidP="00581600">
      <w:pPr>
        <w:spacing w:after="0" w:line="240" w:lineRule="auto"/>
        <w:rPr>
          <w:rFonts w:ascii="Times New Roman" w:hAnsi="Times New Roman" w:cs="Times New Roman"/>
          <w:b/>
          <w:color w:val="FF0000"/>
          <w:sz w:val="20"/>
          <w:szCs w:val="20"/>
          <w:u w:val="single"/>
        </w:rPr>
      </w:pPr>
    </w:p>
    <w:p w:rsidR="00BB1CAD" w:rsidRDefault="00BB1CAD" w:rsidP="00581600">
      <w:pPr>
        <w:spacing w:after="0" w:line="240" w:lineRule="auto"/>
        <w:rPr>
          <w:rFonts w:ascii="Times New Roman" w:hAnsi="Times New Roman" w:cs="Times New Roman"/>
          <w:b/>
          <w:color w:val="FF0000"/>
          <w:sz w:val="20"/>
          <w:szCs w:val="20"/>
          <w:u w:val="single"/>
        </w:rPr>
      </w:pPr>
    </w:p>
    <w:p w:rsidR="00BB1CAD" w:rsidRDefault="00BB1CAD" w:rsidP="00581600">
      <w:pPr>
        <w:spacing w:after="0" w:line="240" w:lineRule="auto"/>
        <w:rPr>
          <w:rFonts w:ascii="Times New Roman" w:hAnsi="Times New Roman" w:cs="Times New Roman"/>
          <w:b/>
          <w:color w:val="FF0000"/>
          <w:sz w:val="20"/>
          <w:szCs w:val="20"/>
          <w:u w:val="single"/>
        </w:rPr>
      </w:pPr>
    </w:p>
    <w:p w:rsidR="00BB1CAD" w:rsidRDefault="00BB1CAD" w:rsidP="00581600">
      <w:pPr>
        <w:spacing w:after="0" w:line="240" w:lineRule="auto"/>
        <w:rPr>
          <w:rFonts w:ascii="Times New Roman" w:hAnsi="Times New Roman" w:cs="Times New Roman"/>
          <w:b/>
          <w:color w:val="FF0000"/>
          <w:sz w:val="20"/>
          <w:szCs w:val="20"/>
          <w:u w:val="single"/>
        </w:rPr>
      </w:pPr>
    </w:p>
    <w:p w:rsidR="00536FE5" w:rsidRDefault="00536FE5" w:rsidP="00581600">
      <w:pPr>
        <w:spacing w:after="0" w:line="240" w:lineRule="auto"/>
        <w:rPr>
          <w:rFonts w:ascii="Times New Roman" w:hAnsi="Times New Roman" w:cs="Times New Roman"/>
          <w:b/>
          <w:color w:val="FF0000"/>
          <w:sz w:val="20"/>
          <w:szCs w:val="20"/>
          <w:u w:val="single"/>
        </w:rPr>
      </w:pPr>
    </w:p>
    <w:p w:rsidR="00D7223B" w:rsidRDefault="00D7223B" w:rsidP="00581600">
      <w:pPr>
        <w:spacing w:after="0" w:line="240" w:lineRule="auto"/>
        <w:rPr>
          <w:rFonts w:ascii="Times New Roman" w:hAnsi="Times New Roman" w:cs="Times New Roman"/>
          <w:b/>
          <w:color w:val="FF0000"/>
          <w:sz w:val="20"/>
          <w:szCs w:val="20"/>
          <w:u w:val="single"/>
        </w:rPr>
      </w:pPr>
    </w:p>
    <w:p w:rsidR="00D7223B" w:rsidRDefault="00D7223B" w:rsidP="00581600">
      <w:pPr>
        <w:spacing w:after="0" w:line="240" w:lineRule="auto"/>
        <w:rPr>
          <w:rFonts w:ascii="Times New Roman" w:hAnsi="Times New Roman" w:cs="Times New Roman"/>
          <w:b/>
          <w:color w:val="FF0000"/>
          <w:sz w:val="20"/>
          <w:szCs w:val="20"/>
          <w:u w:val="single"/>
        </w:rPr>
      </w:pPr>
    </w:p>
    <w:p w:rsidR="00D7223B" w:rsidRDefault="00D7223B" w:rsidP="00581600">
      <w:pPr>
        <w:spacing w:after="0" w:line="240" w:lineRule="auto"/>
        <w:rPr>
          <w:rFonts w:ascii="Times New Roman" w:hAnsi="Times New Roman" w:cs="Times New Roman"/>
          <w:b/>
          <w:color w:val="FF0000"/>
          <w:sz w:val="20"/>
          <w:szCs w:val="20"/>
          <w:u w:val="single"/>
        </w:rPr>
      </w:pPr>
    </w:p>
    <w:p w:rsidR="00D7223B" w:rsidRDefault="00D7223B" w:rsidP="00581600">
      <w:pPr>
        <w:spacing w:after="0" w:line="240" w:lineRule="auto"/>
        <w:rPr>
          <w:rFonts w:ascii="Times New Roman" w:hAnsi="Times New Roman" w:cs="Times New Roman"/>
          <w:b/>
          <w:color w:val="FF0000"/>
          <w:sz w:val="20"/>
          <w:szCs w:val="20"/>
          <w:u w:val="single"/>
        </w:rPr>
      </w:pPr>
    </w:p>
    <w:p w:rsidR="00D7223B" w:rsidRDefault="00D7223B" w:rsidP="00581600">
      <w:pPr>
        <w:spacing w:after="0" w:line="240" w:lineRule="auto"/>
        <w:rPr>
          <w:rFonts w:ascii="Times New Roman" w:hAnsi="Times New Roman" w:cs="Times New Roman"/>
          <w:b/>
          <w:color w:val="FF0000"/>
          <w:sz w:val="20"/>
          <w:szCs w:val="20"/>
          <w:u w:val="single"/>
        </w:rPr>
      </w:pPr>
    </w:p>
    <w:p w:rsidR="00197742" w:rsidRDefault="00197742" w:rsidP="00581600">
      <w:pPr>
        <w:spacing w:after="0" w:line="240" w:lineRule="auto"/>
        <w:rPr>
          <w:rFonts w:ascii="Times New Roman" w:hAnsi="Times New Roman" w:cs="Times New Roman"/>
          <w:b/>
          <w:color w:val="FF0000"/>
          <w:sz w:val="20"/>
          <w:szCs w:val="20"/>
          <w:u w:val="single"/>
        </w:rPr>
      </w:pPr>
    </w:p>
    <w:p w:rsidR="00197742" w:rsidRDefault="00197742" w:rsidP="00581600">
      <w:pPr>
        <w:spacing w:after="0" w:line="240" w:lineRule="auto"/>
        <w:rPr>
          <w:rFonts w:ascii="Times New Roman" w:hAnsi="Times New Roman" w:cs="Times New Roman"/>
          <w:b/>
          <w:color w:val="FF0000"/>
          <w:sz w:val="20"/>
          <w:szCs w:val="20"/>
          <w:u w:val="single"/>
        </w:rPr>
      </w:pPr>
    </w:p>
    <w:p w:rsidR="00197742" w:rsidRDefault="00197742" w:rsidP="00581600">
      <w:pPr>
        <w:spacing w:after="0" w:line="240" w:lineRule="auto"/>
        <w:rPr>
          <w:rFonts w:ascii="Times New Roman" w:hAnsi="Times New Roman" w:cs="Times New Roman"/>
          <w:b/>
          <w:color w:val="FF0000"/>
          <w:sz w:val="20"/>
          <w:szCs w:val="20"/>
          <w:u w:val="single"/>
        </w:rPr>
      </w:pPr>
    </w:p>
    <w:p w:rsidR="00197742" w:rsidRDefault="00197742" w:rsidP="00581600">
      <w:pPr>
        <w:spacing w:after="0" w:line="240" w:lineRule="auto"/>
        <w:rPr>
          <w:rFonts w:ascii="Times New Roman" w:hAnsi="Times New Roman" w:cs="Times New Roman"/>
          <w:b/>
          <w:color w:val="FF0000"/>
          <w:sz w:val="20"/>
          <w:szCs w:val="20"/>
          <w:u w:val="single"/>
        </w:rPr>
      </w:pPr>
    </w:p>
    <w:p w:rsidR="00197742" w:rsidRDefault="00197742" w:rsidP="00581600">
      <w:pPr>
        <w:spacing w:after="0" w:line="240" w:lineRule="auto"/>
        <w:rPr>
          <w:rFonts w:ascii="Times New Roman" w:hAnsi="Times New Roman" w:cs="Times New Roman"/>
          <w:b/>
          <w:color w:val="FF0000"/>
          <w:sz w:val="20"/>
          <w:szCs w:val="20"/>
          <w:u w:val="single"/>
        </w:rPr>
      </w:pPr>
    </w:p>
    <w:p w:rsidR="00197742" w:rsidRDefault="00197742" w:rsidP="00581600">
      <w:pPr>
        <w:spacing w:after="0" w:line="240" w:lineRule="auto"/>
        <w:rPr>
          <w:rFonts w:ascii="Times New Roman" w:hAnsi="Times New Roman" w:cs="Times New Roman"/>
          <w:b/>
          <w:color w:val="FF0000"/>
          <w:sz w:val="20"/>
          <w:szCs w:val="20"/>
          <w:u w:val="single"/>
        </w:rPr>
      </w:pPr>
    </w:p>
    <w:p w:rsidR="00197742" w:rsidRPr="00BA7B6C" w:rsidRDefault="00197742" w:rsidP="00581600">
      <w:pPr>
        <w:spacing w:after="0" w:line="240" w:lineRule="auto"/>
        <w:rPr>
          <w:rFonts w:ascii="Times New Roman" w:hAnsi="Times New Roman" w:cs="Times New Roman"/>
          <w:b/>
          <w:color w:val="FF0000"/>
          <w:sz w:val="20"/>
          <w:szCs w:val="20"/>
          <w:u w:val="single"/>
        </w:rPr>
      </w:pPr>
    </w:p>
    <w:p w:rsidR="00536FE5" w:rsidRDefault="00536FE5" w:rsidP="00525E26">
      <w:pPr>
        <w:spacing w:after="0" w:line="240" w:lineRule="auto"/>
        <w:jc w:val="right"/>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Қосымша</w:t>
      </w:r>
    </w:p>
    <w:p w:rsidR="00525E26" w:rsidRPr="00F606D0" w:rsidRDefault="00525E26" w:rsidP="00536FE5">
      <w:pPr>
        <w:spacing w:after="0" w:line="240" w:lineRule="auto"/>
        <w:jc w:val="right"/>
        <w:rPr>
          <w:rFonts w:ascii="Times New Roman" w:eastAsia="Times New Roman" w:hAnsi="Times New Roman" w:cs="Times New Roman"/>
          <w:b/>
          <w:sz w:val="20"/>
          <w:szCs w:val="20"/>
          <w:lang w:val="kk-KZ"/>
        </w:rPr>
      </w:pPr>
      <w:r w:rsidRPr="00F606D0">
        <w:rPr>
          <w:rFonts w:ascii="Times New Roman" w:eastAsia="Times New Roman" w:hAnsi="Times New Roman" w:cs="Times New Roman"/>
          <w:b/>
          <w:sz w:val="20"/>
          <w:szCs w:val="20"/>
          <w:lang w:val="kk-KZ"/>
        </w:rPr>
        <w:t>Техникалық ерекшелігі</w:t>
      </w:r>
    </w:p>
    <w:p w:rsidR="00197742" w:rsidRPr="00197742" w:rsidRDefault="00525E26" w:rsidP="00536FE5">
      <w:pPr>
        <w:pStyle w:val="HTML"/>
        <w:rPr>
          <w:lang w:val="kk-KZ"/>
        </w:rPr>
      </w:pPr>
      <w:r w:rsidRPr="00F606D0">
        <w:rPr>
          <w:rFonts w:ascii="Times New Roman" w:hAnsi="Times New Roman" w:cs="Times New Roman"/>
          <w:b/>
          <w:lang w:val="kk-KZ"/>
        </w:rPr>
        <w:t xml:space="preserve"> </w:t>
      </w:r>
    </w:p>
    <w:p w:rsidR="00197742" w:rsidRPr="00197742" w:rsidRDefault="00197742" w:rsidP="0053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r w:rsidRPr="00197742">
        <w:rPr>
          <w:rFonts w:ascii="Courier New" w:eastAsia="Times New Roman" w:hAnsi="Courier New" w:cs="Courier New"/>
          <w:sz w:val="20"/>
          <w:szCs w:val="20"/>
          <w:lang w:val="kk-KZ"/>
        </w:rPr>
        <w:t xml:space="preserve"> </w:t>
      </w:r>
      <w:r>
        <w:rPr>
          <w:rFonts w:ascii="Courier New" w:eastAsia="Times New Roman" w:hAnsi="Courier New" w:cs="Courier New"/>
          <w:sz w:val="20"/>
          <w:szCs w:val="20"/>
          <w:lang w:val="kk-KZ"/>
        </w:rPr>
        <w:t xml:space="preserve">                                                  </w:t>
      </w:r>
      <w:r w:rsidRPr="00197742">
        <w:rPr>
          <w:rFonts w:ascii="Times New Roman" w:eastAsia="Times New Roman" w:hAnsi="Times New Roman" w:cs="Times New Roman"/>
          <w:b/>
          <w:sz w:val="20"/>
          <w:szCs w:val="20"/>
          <w:lang w:val="kk-KZ"/>
        </w:rPr>
        <w:t xml:space="preserve">міндетті экологиялық сақтандыру </w:t>
      </w:r>
    </w:p>
    <w:p w:rsidR="00525E26" w:rsidRPr="00197742" w:rsidRDefault="00525E26" w:rsidP="00197742">
      <w:pPr>
        <w:spacing w:after="0" w:line="240" w:lineRule="auto"/>
        <w:jc w:val="right"/>
        <w:rPr>
          <w:rFonts w:ascii="Times New Roman" w:eastAsia="Times New Roman" w:hAnsi="Times New Roman" w:cs="Times New Roman"/>
          <w:sz w:val="20"/>
          <w:szCs w:val="20"/>
        </w:rPr>
      </w:pPr>
    </w:p>
    <w:p w:rsidR="00525E26" w:rsidRPr="00F606D0" w:rsidRDefault="00525E26" w:rsidP="00525E26">
      <w:pPr>
        <w:spacing w:after="0"/>
        <w:jc w:val="both"/>
        <w:rPr>
          <w:rFonts w:ascii="Times New Roman" w:eastAsia="Times New Roman" w:hAnsi="Times New Roman" w:cs="Times New Roman"/>
          <w:sz w:val="20"/>
          <w:szCs w:val="20"/>
          <w:lang w:val="kk-KZ"/>
        </w:rPr>
      </w:pPr>
    </w:p>
    <w:p w:rsidR="00525E26" w:rsidRPr="00536FE5" w:rsidRDefault="00525E26" w:rsidP="00525E26">
      <w:pPr>
        <w:spacing w:after="0"/>
        <w:jc w:val="center"/>
        <w:rPr>
          <w:rFonts w:ascii="Times New Roman" w:eastAsia="Times New Roman" w:hAnsi="Times New Roman" w:cs="Times New Roman"/>
          <w:b/>
          <w:sz w:val="28"/>
          <w:szCs w:val="28"/>
          <w:lang w:val="kk-KZ"/>
        </w:rPr>
      </w:pPr>
      <w:r w:rsidRPr="00536FE5">
        <w:rPr>
          <w:rFonts w:ascii="Times New Roman" w:eastAsia="Times New Roman" w:hAnsi="Times New Roman" w:cs="Times New Roman"/>
          <w:b/>
          <w:sz w:val="28"/>
          <w:szCs w:val="28"/>
          <w:lang w:val="kk-KZ"/>
        </w:rPr>
        <w:t>Техникалық ерекшелігі</w:t>
      </w:r>
    </w:p>
    <w:p w:rsidR="00525E26" w:rsidRPr="00536FE5" w:rsidRDefault="00525E26" w:rsidP="00525E26">
      <w:pPr>
        <w:spacing w:after="0"/>
        <w:jc w:val="both"/>
        <w:rPr>
          <w:rFonts w:ascii="Times New Roman" w:eastAsia="Times New Roman" w:hAnsi="Times New Roman" w:cs="Times New Roman"/>
          <w:sz w:val="28"/>
          <w:szCs w:val="28"/>
          <w:lang w:val="kk-KZ"/>
        </w:rPr>
      </w:pPr>
    </w:p>
    <w:p w:rsidR="00197742" w:rsidRPr="00536FE5" w:rsidRDefault="00525E26" w:rsidP="00197742">
      <w:pPr>
        <w:pStyle w:val="HTML"/>
        <w:rPr>
          <w:rFonts w:ascii="Times New Roman" w:hAnsi="Times New Roman" w:cs="Times New Roman"/>
          <w:sz w:val="28"/>
          <w:szCs w:val="28"/>
          <w:lang w:val="kk-KZ"/>
        </w:rPr>
      </w:pPr>
      <w:r w:rsidRPr="00536FE5">
        <w:rPr>
          <w:rFonts w:ascii="Times New Roman" w:hAnsi="Times New Roman" w:cs="Times New Roman"/>
          <w:b/>
          <w:sz w:val="28"/>
          <w:szCs w:val="28"/>
          <w:lang w:val="kk-KZ"/>
        </w:rPr>
        <w:t xml:space="preserve"> </w:t>
      </w:r>
      <w:r w:rsidR="00197742" w:rsidRPr="00536FE5">
        <w:rPr>
          <w:rStyle w:val="y2iqfc"/>
          <w:rFonts w:ascii="Times New Roman" w:hAnsi="Times New Roman" w:cs="Times New Roman"/>
          <w:sz w:val="28"/>
          <w:szCs w:val="28"/>
          <w:lang w:val="kk-KZ"/>
        </w:rPr>
        <w:t>Сақтандыру түрі/сыныбы: Міндетті экологиялық сақтандыру</w:t>
      </w:r>
    </w:p>
    <w:p w:rsidR="00525E26" w:rsidRPr="00536FE5" w:rsidRDefault="00525E26" w:rsidP="00525E26">
      <w:pPr>
        <w:spacing w:after="0"/>
        <w:ind w:firstLine="708"/>
        <w:jc w:val="both"/>
        <w:rPr>
          <w:rFonts w:ascii="Times New Roman" w:eastAsia="Times New Roman" w:hAnsi="Times New Roman" w:cs="Times New Roman"/>
          <w:b/>
          <w:bCs/>
          <w:sz w:val="28"/>
          <w:szCs w:val="28"/>
          <w:lang w:val="kk-KZ"/>
        </w:rPr>
      </w:pPr>
    </w:p>
    <w:p w:rsidR="001C4280" w:rsidRPr="00536FE5" w:rsidRDefault="001C4280" w:rsidP="00525E26">
      <w:pPr>
        <w:spacing w:after="0"/>
        <w:ind w:firstLine="708"/>
        <w:jc w:val="both"/>
        <w:rPr>
          <w:rFonts w:ascii="Times New Roman" w:eastAsia="Times New Roman" w:hAnsi="Times New Roman" w:cs="Times New Roman"/>
          <w:b/>
          <w:bCs/>
          <w:sz w:val="28"/>
          <w:szCs w:val="28"/>
          <w:lang w:val="kk-KZ"/>
        </w:rPr>
      </w:pPr>
    </w:p>
    <w:p w:rsidR="00197742" w:rsidRPr="00536FE5" w:rsidRDefault="00197742" w:rsidP="004D6FBE">
      <w:pPr>
        <w:pStyle w:val="HTML"/>
        <w:jc w:val="both"/>
        <w:rPr>
          <w:rStyle w:val="y2iqfc"/>
          <w:rFonts w:ascii="Times New Roman" w:hAnsi="Times New Roman" w:cs="Times New Roman"/>
          <w:sz w:val="28"/>
          <w:szCs w:val="28"/>
          <w:lang w:val="kk-KZ"/>
        </w:rPr>
      </w:pPr>
      <w:r w:rsidRPr="00505663">
        <w:rPr>
          <w:rStyle w:val="y2iqfc"/>
          <w:rFonts w:ascii="Times New Roman" w:hAnsi="Times New Roman" w:cs="Times New Roman"/>
          <w:b/>
          <w:sz w:val="28"/>
          <w:szCs w:val="28"/>
          <w:u w:val="single"/>
          <w:lang w:val="kk-KZ"/>
        </w:rPr>
        <w:t>Сақтандырушы/Тапсырыс беруші</w:t>
      </w:r>
      <w:r w:rsidRPr="00536FE5">
        <w:rPr>
          <w:rStyle w:val="y2iqfc"/>
          <w:rFonts w:ascii="Times New Roman" w:hAnsi="Times New Roman" w:cs="Times New Roman"/>
          <w:sz w:val="28"/>
          <w:szCs w:val="28"/>
          <w:lang w:val="kk-KZ"/>
        </w:rPr>
        <w:t>:</w:t>
      </w:r>
      <w:r w:rsidR="00505663">
        <w:rPr>
          <w:rStyle w:val="y2iqfc"/>
          <w:rFonts w:ascii="Times New Roman" w:hAnsi="Times New Roman" w:cs="Times New Roman"/>
          <w:sz w:val="28"/>
          <w:szCs w:val="28"/>
          <w:lang w:val="kk-KZ"/>
        </w:rPr>
        <w:t xml:space="preserve"> ҚР ҚК</w:t>
      </w:r>
      <w:r w:rsidRPr="00536FE5">
        <w:rPr>
          <w:rStyle w:val="y2iqfc"/>
          <w:rFonts w:ascii="Times New Roman" w:hAnsi="Times New Roman" w:cs="Times New Roman"/>
          <w:sz w:val="28"/>
          <w:szCs w:val="28"/>
          <w:lang w:val="kk-KZ"/>
        </w:rPr>
        <w:t xml:space="preserve"> «</w:t>
      </w:r>
      <w:r w:rsidR="00505663">
        <w:rPr>
          <w:rStyle w:val="y2iqfc"/>
          <w:rFonts w:ascii="Times New Roman" w:hAnsi="Times New Roman" w:cs="Times New Roman"/>
          <w:sz w:val="28"/>
          <w:szCs w:val="28"/>
          <w:lang w:val="kk-KZ"/>
        </w:rPr>
        <w:t xml:space="preserve"> </w:t>
      </w:r>
      <w:r w:rsidR="00AE60ED" w:rsidRPr="00536FE5">
        <w:rPr>
          <w:rStyle w:val="y2iqfc"/>
          <w:rFonts w:ascii="Times New Roman" w:hAnsi="Times New Roman" w:cs="Times New Roman"/>
          <w:sz w:val="28"/>
          <w:szCs w:val="28"/>
          <w:lang w:val="kk-KZ"/>
        </w:rPr>
        <w:t>25744</w:t>
      </w:r>
      <w:r w:rsidR="00263EC0">
        <w:rPr>
          <w:rStyle w:val="y2iqfc"/>
          <w:rFonts w:ascii="Times New Roman" w:hAnsi="Times New Roman" w:cs="Times New Roman"/>
          <w:sz w:val="28"/>
          <w:szCs w:val="28"/>
          <w:lang w:val="kk-KZ"/>
        </w:rPr>
        <w:t>(75488)</w:t>
      </w:r>
      <w:bookmarkStart w:id="1" w:name="_GoBack"/>
      <w:bookmarkEnd w:id="1"/>
      <w:r w:rsidR="00505663">
        <w:rPr>
          <w:rStyle w:val="y2iqfc"/>
          <w:rFonts w:ascii="Times New Roman" w:hAnsi="Times New Roman" w:cs="Times New Roman"/>
          <w:sz w:val="28"/>
          <w:szCs w:val="28"/>
          <w:lang w:val="kk-KZ"/>
        </w:rPr>
        <w:t xml:space="preserve"> әскери бөлімі» РММ.</w:t>
      </w:r>
    </w:p>
    <w:p w:rsidR="00EC3C89" w:rsidRPr="00536FE5" w:rsidRDefault="00525E26" w:rsidP="004D6FBE">
      <w:pPr>
        <w:pStyle w:val="a6"/>
        <w:spacing w:after="0"/>
        <w:jc w:val="both"/>
        <w:rPr>
          <w:rFonts w:ascii="Times New Roman" w:eastAsia="Times New Roman" w:hAnsi="Times New Roman"/>
          <w:sz w:val="28"/>
          <w:szCs w:val="28"/>
          <w:lang w:val="kk-KZ"/>
        </w:rPr>
      </w:pPr>
      <w:r w:rsidRPr="00505663">
        <w:rPr>
          <w:rFonts w:ascii="Times New Roman" w:eastAsia="Times New Roman" w:hAnsi="Times New Roman"/>
          <w:b/>
          <w:sz w:val="28"/>
          <w:szCs w:val="28"/>
          <w:u w:val="single"/>
          <w:lang w:val="kk-KZ"/>
        </w:rPr>
        <w:t>Сақтандыру мерзімі</w:t>
      </w:r>
      <w:r w:rsidRPr="00536FE5">
        <w:rPr>
          <w:rFonts w:ascii="Times New Roman" w:eastAsia="Times New Roman" w:hAnsi="Times New Roman"/>
          <w:sz w:val="28"/>
          <w:szCs w:val="28"/>
          <w:lang w:val="kk-KZ"/>
        </w:rPr>
        <w:t>: 12 ай</w:t>
      </w:r>
      <w:r w:rsidR="00505663">
        <w:rPr>
          <w:rFonts w:ascii="Times New Roman" w:eastAsia="Times New Roman" w:hAnsi="Times New Roman"/>
          <w:sz w:val="28"/>
          <w:szCs w:val="28"/>
          <w:lang w:val="kk-KZ"/>
        </w:rPr>
        <w:t>.</w:t>
      </w:r>
    </w:p>
    <w:p w:rsidR="00471211" w:rsidRPr="00505663" w:rsidRDefault="00505663" w:rsidP="004D6FBE">
      <w:pPr>
        <w:pStyle w:val="HTML"/>
        <w:jc w:val="both"/>
        <w:rPr>
          <w:rStyle w:val="y2iqfc"/>
          <w:rFonts w:ascii="Times New Roman" w:hAnsi="Times New Roman" w:cs="Times New Roman"/>
          <w:b/>
          <w:sz w:val="28"/>
          <w:szCs w:val="28"/>
          <w:u w:val="single"/>
          <w:lang w:val="kk-KZ"/>
        </w:rPr>
      </w:pPr>
      <w:r>
        <w:rPr>
          <w:rStyle w:val="y2iqfc"/>
          <w:rFonts w:ascii="Times New Roman" w:hAnsi="Times New Roman" w:cs="Times New Roman"/>
          <w:b/>
          <w:sz w:val="28"/>
          <w:szCs w:val="28"/>
          <w:u w:val="single"/>
          <w:lang w:val="kk-KZ"/>
        </w:rPr>
        <w:t>С</w:t>
      </w:r>
      <w:r w:rsidR="00471211" w:rsidRPr="00505663">
        <w:rPr>
          <w:rStyle w:val="y2iqfc"/>
          <w:rFonts w:ascii="Times New Roman" w:hAnsi="Times New Roman" w:cs="Times New Roman"/>
          <w:b/>
          <w:sz w:val="28"/>
          <w:szCs w:val="28"/>
          <w:u w:val="single"/>
          <w:lang w:val="kk-KZ"/>
        </w:rPr>
        <w:t>ақтандыру объектісі:</w:t>
      </w:r>
    </w:p>
    <w:p w:rsidR="00471211" w:rsidRPr="00505663" w:rsidRDefault="00471211" w:rsidP="004D6FBE">
      <w:pPr>
        <w:pStyle w:val="HTML"/>
        <w:jc w:val="both"/>
        <w:rPr>
          <w:rStyle w:val="y2iqfc"/>
          <w:rFonts w:ascii="Times New Roman" w:hAnsi="Times New Roman" w:cs="Times New Roman"/>
          <w:i/>
          <w:sz w:val="28"/>
          <w:szCs w:val="28"/>
          <w:lang w:val="kk-KZ"/>
        </w:rPr>
      </w:pPr>
      <w:r w:rsidRPr="00505663">
        <w:rPr>
          <w:rStyle w:val="y2iqfc"/>
          <w:rFonts w:ascii="Times New Roman" w:hAnsi="Times New Roman" w:cs="Times New Roman"/>
          <w:i/>
          <w:sz w:val="28"/>
          <w:szCs w:val="28"/>
          <w:lang w:val="kk-KZ"/>
        </w:rPr>
        <w:t xml:space="preserve">Міндетті экологиялық сақтандыру объектісі – шаруашылық және өзге де қызметтің экологиялық қауіпті түрлерін жүзеге асыратын </w:t>
      </w:r>
      <w:r w:rsidR="00505663" w:rsidRPr="00505663">
        <w:rPr>
          <w:rStyle w:val="y2iqfc"/>
          <w:rFonts w:ascii="Times New Roman" w:hAnsi="Times New Roman" w:cs="Times New Roman"/>
          <w:i/>
          <w:sz w:val="28"/>
          <w:szCs w:val="28"/>
          <w:lang w:val="kk-KZ"/>
        </w:rPr>
        <w:t>тұлғаның Қазақстан Республикасының экологиялық заңнамасында белгіленген, апаттың салдарынан келтірілген экологиялық залалды жою жөніндегі міндетіне байланысты мүліктік мүддесі міндетті экологиялық сақтандыру объектісі болып табылады.</w:t>
      </w:r>
      <w:r w:rsidRPr="00505663">
        <w:rPr>
          <w:rStyle w:val="y2iqfc"/>
          <w:rFonts w:ascii="Times New Roman" w:hAnsi="Times New Roman" w:cs="Times New Roman"/>
          <w:i/>
          <w:sz w:val="28"/>
          <w:szCs w:val="28"/>
          <w:lang w:val="kk-KZ"/>
        </w:rPr>
        <w:t xml:space="preserve"> </w:t>
      </w:r>
    </w:p>
    <w:p w:rsidR="00505663" w:rsidRDefault="00505663" w:rsidP="004D6FBE">
      <w:pPr>
        <w:pStyle w:val="HTML"/>
        <w:jc w:val="both"/>
        <w:rPr>
          <w:rStyle w:val="y2iqfc"/>
          <w:rFonts w:ascii="Times New Roman" w:hAnsi="Times New Roman" w:cs="Times New Roman"/>
          <w:b/>
          <w:sz w:val="28"/>
          <w:szCs w:val="28"/>
          <w:u w:val="single"/>
          <w:lang w:val="kk-KZ"/>
        </w:rPr>
      </w:pPr>
      <w:r w:rsidRPr="00505663">
        <w:rPr>
          <w:rStyle w:val="y2iqfc"/>
          <w:rFonts w:ascii="Times New Roman" w:hAnsi="Times New Roman" w:cs="Times New Roman"/>
          <w:b/>
          <w:sz w:val="28"/>
          <w:szCs w:val="28"/>
          <w:u w:val="single"/>
          <w:lang w:val="kk-KZ"/>
        </w:rPr>
        <w:t>Сақтандыру жағдайлары:</w:t>
      </w:r>
    </w:p>
    <w:p w:rsidR="00505663" w:rsidRDefault="00505663" w:rsidP="004D6FBE">
      <w:pPr>
        <w:pStyle w:val="HTML"/>
        <w:jc w:val="both"/>
        <w:rPr>
          <w:rStyle w:val="y2iqfc"/>
          <w:rFonts w:ascii="Times New Roman" w:hAnsi="Times New Roman" w:cs="Times New Roman"/>
          <w:i/>
          <w:sz w:val="28"/>
          <w:szCs w:val="28"/>
          <w:lang w:val="kk-KZ"/>
        </w:rPr>
      </w:pPr>
      <w:r w:rsidRPr="00505663">
        <w:rPr>
          <w:rStyle w:val="y2iqfc"/>
          <w:rFonts w:ascii="Times New Roman" w:hAnsi="Times New Roman" w:cs="Times New Roman"/>
          <w:i/>
          <w:sz w:val="28"/>
          <w:szCs w:val="28"/>
          <w:lang w:val="kk-KZ"/>
        </w:rPr>
        <w:t>Апаттың салдарынан келтірілген экологиялық залалды жою (ремедиациялау) бойынша сақтанушының азаматтық – құқықтық жауапкершілігінің басталу фактісі міндетті экологиялық сақтандыру шарты бойынша сақтандыру жағдайы деп танылады.</w:t>
      </w:r>
    </w:p>
    <w:p w:rsidR="005740C0" w:rsidRDefault="005740C0" w:rsidP="004D6FBE">
      <w:pPr>
        <w:pStyle w:val="HTML"/>
        <w:jc w:val="both"/>
        <w:rPr>
          <w:rStyle w:val="y2iqfc"/>
          <w:rFonts w:ascii="Times New Roman" w:hAnsi="Times New Roman" w:cs="Times New Roman"/>
          <w:b/>
          <w:sz w:val="28"/>
          <w:szCs w:val="28"/>
          <w:u w:val="single"/>
          <w:lang w:val="kk-KZ"/>
        </w:rPr>
      </w:pPr>
      <w:r w:rsidRPr="005740C0">
        <w:rPr>
          <w:rStyle w:val="y2iqfc"/>
          <w:rFonts w:ascii="Times New Roman" w:hAnsi="Times New Roman" w:cs="Times New Roman"/>
          <w:b/>
          <w:sz w:val="28"/>
          <w:szCs w:val="28"/>
          <w:u w:val="single"/>
          <w:lang w:val="kk-KZ"/>
        </w:rPr>
        <w:t>Сақтандыру төлемін жүзеге асырудың тәртібі мен мерзімдері:</w:t>
      </w:r>
    </w:p>
    <w:p w:rsidR="005740C0" w:rsidRDefault="005740C0" w:rsidP="004D6FBE">
      <w:pPr>
        <w:pStyle w:val="HTML"/>
        <w:jc w:val="both"/>
        <w:rPr>
          <w:rStyle w:val="y2iqfc"/>
          <w:rFonts w:ascii="Times New Roman" w:hAnsi="Times New Roman" w:cs="Times New Roman"/>
          <w:i/>
          <w:sz w:val="28"/>
          <w:szCs w:val="28"/>
          <w:lang w:val="kk-KZ"/>
        </w:rPr>
      </w:pPr>
      <w:r w:rsidRPr="005740C0">
        <w:rPr>
          <w:rStyle w:val="y2iqfc"/>
          <w:rFonts w:ascii="Times New Roman" w:hAnsi="Times New Roman" w:cs="Times New Roman"/>
          <w:i/>
          <w:sz w:val="28"/>
          <w:szCs w:val="28"/>
          <w:lang w:val="kk-KZ"/>
        </w:rPr>
        <w:t>Міндетті экологиялық сақтандыру туралы Заңның 19-бабында көзделген барлық құжаттарды алған күннен бастап 30 (отыз) күн ішінде. Сақтандыру жағдайының басталу фактісін және сақтандырушы өтеуге тиіс зиянның мөлшерін растайтын құжаттар жеткіліксіз болған кезде, оларды алған күннен бастап үш жұмыс күні ішінде жетіспейтін және (немесе) дұрыс рәсімделмеген құжаттардың толық тізбесін көрсете отырып, өтініш берушіге бұл туралы хабарлауға.</w:t>
      </w:r>
    </w:p>
    <w:p w:rsidR="005740C0" w:rsidRDefault="005740C0" w:rsidP="004D6FBE">
      <w:pPr>
        <w:pStyle w:val="HTML"/>
        <w:jc w:val="both"/>
        <w:rPr>
          <w:rStyle w:val="y2iqfc"/>
          <w:rFonts w:ascii="Times New Roman" w:hAnsi="Times New Roman" w:cs="Times New Roman"/>
          <w:b/>
          <w:sz w:val="28"/>
          <w:szCs w:val="28"/>
          <w:u w:val="single"/>
          <w:lang w:val="kk-KZ"/>
        </w:rPr>
      </w:pPr>
      <w:r w:rsidRPr="005740C0">
        <w:rPr>
          <w:rStyle w:val="y2iqfc"/>
          <w:rFonts w:ascii="Times New Roman" w:hAnsi="Times New Roman" w:cs="Times New Roman"/>
          <w:b/>
          <w:sz w:val="28"/>
          <w:szCs w:val="28"/>
          <w:u w:val="single"/>
          <w:lang w:val="kk-KZ"/>
        </w:rPr>
        <w:t>Сақтандыру сыйлықақысын төлеудің тәртібі мен мерзімдері:</w:t>
      </w:r>
    </w:p>
    <w:p w:rsidR="005740C0" w:rsidRPr="005740C0" w:rsidRDefault="005740C0" w:rsidP="004D6FBE">
      <w:pPr>
        <w:pStyle w:val="HTML"/>
        <w:jc w:val="both"/>
        <w:rPr>
          <w:rStyle w:val="y2iqfc"/>
          <w:rFonts w:ascii="Times New Roman" w:hAnsi="Times New Roman" w:cs="Times New Roman"/>
          <w:i/>
          <w:sz w:val="28"/>
          <w:szCs w:val="28"/>
          <w:lang w:val="kk-KZ"/>
        </w:rPr>
      </w:pPr>
      <w:r w:rsidRPr="005740C0">
        <w:rPr>
          <w:rStyle w:val="y2iqfc"/>
          <w:rFonts w:ascii="Times New Roman" w:hAnsi="Times New Roman" w:cs="Times New Roman"/>
          <w:i/>
          <w:sz w:val="28"/>
          <w:szCs w:val="28"/>
          <w:lang w:val="kk-KZ"/>
        </w:rPr>
        <w:t>Бір рет. Қолма – қол ақшалай / қолма – қол ақшасыз төлеммен, теңгемен.</w:t>
      </w:r>
    </w:p>
    <w:p w:rsidR="00016650" w:rsidRPr="00016650" w:rsidRDefault="005740C0" w:rsidP="004D6FBE">
      <w:pPr>
        <w:pStyle w:val="HTML"/>
        <w:jc w:val="both"/>
        <w:rPr>
          <w:rStyle w:val="y2iqfc"/>
          <w:rFonts w:ascii="Times New Roman" w:hAnsi="Times New Roman" w:cs="Times New Roman"/>
          <w:b/>
          <w:sz w:val="28"/>
          <w:szCs w:val="28"/>
          <w:u w:val="single"/>
          <w:lang w:val="kk-KZ"/>
        </w:rPr>
      </w:pPr>
      <w:r w:rsidRPr="00016650">
        <w:rPr>
          <w:rStyle w:val="y2iqfc"/>
          <w:rFonts w:ascii="Times New Roman" w:hAnsi="Times New Roman" w:cs="Times New Roman"/>
          <w:b/>
          <w:sz w:val="28"/>
          <w:szCs w:val="28"/>
          <w:u w:val="single"/>
          <w:lang w:val="kk-KZ"/>
        </w:rPr>
        <w:t>Сақтандыру аймағы:</w:t>
      </w:r>
    </w:p>
    <w:p w:rsidR="00471211" w:rsidRDefault="00471211" w:rsidP="004D6FBE">
      <w:pPr>
        <w:pStyle w:val="HTML"/>
        <w:jc w:val="both"/>
        <w:rPr>
          <w:rStyle w:val="y2iqfc"/>
          <w:rFonts w:ascii="Times New Roman" w:hAnsi="Times New Roman" w:cs="Times New Roman"/>
          <w:i/>
          <w:sz w:val="28"/>
          <w:szCs w:val="28"/>
          <w:lang w:val="kk-KZ"/>
        </w:rPr>
      </w:pPr>
      <w:r w:rsidRPr="00016650">
        <w:rPr>
          <w:rStyle w:val="y2iqfc"/>
          <w:rFonts w:ascii="Times New Roman" w:hAnsi="Times New Roman" w:cs="Times New Roman"/>
          <w:i/>
          <w:sz w:val="28"/>
          <w:szCs w:val="28"/>
          <w:lang w:val="kk-KZ"/>
        </w:rPr>
        <w:t>Міндетті экологиялық сақтандыру шартының қолданылу мерзімі Қазақстан Республикасының аумағымен шектеледі</w:t>
      </w:r>
      <w:r w:rsidR="00016650">
        <w:rPr>
          <w:rStyle w:val="y2iqfc"/>
          <w:rFonts w:ascii="Times New Roman" w:hAnsi="Times New Roman" w:cs="Times New Roman"/>
          <w:i/>
          <w:sz w:val="28"/>
          <w:szCs w:val="28"/>
          <w:lang w:val="kk-KZ"/>
        </w:rPr>
        <w:t>.</w:t>
      </w:r>
    </w:p>
    <w:p w:rsidR="00016650" w:rsidRPr="00016650" w:rsidRDefault="00016650" w:rsidP="004D6FBE">
      <w:pPr>
        <w:pStyle w:val="HTML"/>
        <w:jc w:val="both"/>
        <w:rPr>
          <w:rStyle w:val="y2iqfc"/>
          <w:rFonts w:ascii="Times New Roman" w:hAnsi="Times New Roman" w:cs="Times New Roman"/>
          <w:b/>
          <w:sz w:val="28"/>
          <w:szCs w:val="28"/>
          <w:u w:val="single"/>
          <w:lang w:val="kk-KZ"/>
        </w:rPr>
      </w:pPr>
      <w:r w:rsidRPr="00016650">
        <w:rPr>
          <w:rStyle w:val="y2iqfc"/>
          <w:rFonts w:ascii="Times New Roman" w:hAnsi="Times New Roman" w:cs="Times New Roman"/>
          <w:b/>
          <w:sz w:val="28"/>
          <w:szCs w:val="28"/>
          <w:u w:val="single"/>
          <w:lang w:val="kk-KZ"/>
        </w:rPr>
        <w:t>Сақтандыру шартының қолданылу мерзімі:</w:t>
      </w:r>
    </w:p>
    <w:p w:rsidR="00016650" w:rsidRDefault="00016650" w:rsidP="004D6FBE">
      <w:pPr>
        <w:pStyle w:val="HTML"/>
        <w:jc w:val="both"/>
        <w:rPr>
          <w:rStyle w:val="y2iqfc"/>
          <w:rFonts w:ascii="Times New Roman" w:hAnsi="Times New Roman" w:cs="Times New Roman"/>
          <w:i/>
          <w:sz w:val="28"/>
          <w:szCs w:val="28"/>
          <w:lang w:val="kk-KZ"/>
        </w:rPr>
      </w:pPr>
      <w:r>
        <w:rPr>
          <w:rStyle w:val="y2iqfc"/>
          <w:rFonts w:ascii="Times New Roman" w:hAnsi="Times New Roman" w:cs="Times New Roman"/>
          <w:i/>
          <w:sz w:val="28"/>
          <w:szCs w:val="28"/>
          <w:lang w:val="kk-KZ"/>
        </w:rPr>
        <w:t>Сақтандыру қорғаудың қолданылу кезеңі Шарттың қолданылу мерзімімен сәйкес келеді және сақтандыру шартының қолданылу мерзімі аяқталғанға дейін қолданылады.</w:t>
      </w:r>
    </w:p>
    <w:p w:rsidR="00016650" w:rsidRPr="00016650" w:rsidRDefault="00016650" w:rsidP="004D6FBE">
      <w:pPr>
        <w:pStyle w:val="HTML"/>
        <w:jc w:val="both"/>
        <w:rPr>
          <w:rStyle w:val="y2iqfc"/>
          <w:rFonts w:ascii="Times New Roman" w:hAnsi="Times New Roman" w:cs="Times New Roman"/>
          <w:b/>
          <w:sz w:val="28"/>
          <w:szCs w:val="28"/>
          <w:u w:val="single"/>
          <w:lang w:val="kk-KZ"/>
        </w:rPr>
      </w:pPr>
      <w:r w:rsidRPr="00016650">
        <w:rPr>
          <w:rStyle w:val="y2iqfc"/>
          <w:rFonts w:ascii="Times New Roman" w:hAnsi="Times New Roman" w:cs="Times New Roman"/>
          <w:b/>
          <w:sz w:val="28"/>
          <w:szCs w:val="28"/>
          <w:u w:val="single"/>
          <w:lang w:val="kk-KZ"/>
        </w:rPr>
        <w:t>Өзгерістер және толықтырулар енгізу жағдайлары мен тәртібі:</w:t>
      </w:r>
    </w:p>
    <w:p w:rsidR="00016650" w:rsidRPr="00016650" w:rsidRDefault="00016650" w:rsidP="004D6FBE">
      <w:pPr>
        <w:pStyle w:val="HTML"/>
        <w:jc w:val="both"/>
        <w:rPr>
          <w:rFonts w:ascii="Times New Roman" w:hAnsi="Times New Roman" w:cs="Times New Roman"/>
          <w:i/>
          <w:sz w:val="28"/>
          <w:szCs w:val="28"/>
          <w:lang w:val="kk-KZ"/>
        </w:rPr>
      </w:pPr>
      <w:r>
        <w:rPr>
          <w:rStyle w:val="y2iqfc"/>
          <w:rFonts w:ascii="Times New Roman" w:hAnsi="Times New Roman" w:cs="Times New Roman"/>
          <w:i/>
          <w:sz w:val="28"/>
          <w:szCs w:val="28"/>
          <w:lang w:val="kk-KZ"/>
        </w:rPr>
        <w:t>Қазақстан Республикасының Азаматтық кодексінде қарастырылған тәртіпте және жағдайларда.</w:t>
      </w:r>
    </w:p>
    <w:p w:rsidR="00471211" w:rsidRPr="00536FE5" w:rsidRDefault="00471211" w:rsidP="004D6FBE">
      <w:pPr>
        <w:pStyle w:val="HTML"/>
        <w:jc w:val="both"/>
        <w:rPr>
          <w:rStyle w:val="y2iqfc"/>
          <w:rFonts w:ascii="Times New Roman" w:hAnsi="Times New Roman" w:cs="Times New Roman"/>
          <w:sz w:val="28"/>
          <w:szCs w:val="28"/>
          <w:lang w:val="kk-KZ"/>
        </w:rPr>
      </w:pPr>
    </w:p>
    <w:p w:rsidR="001C4280" w:rsidRPr="00536FE5" w:rsidRDefault="001C4280" w:rsidP="004D6FBE">
      <w:pPr>
        <w:spacing w:after="0"/>
        <w:jc w:val="both"/>
        <w:rPr>
          <w:rFonts w:ascii="Times New Roman" w:eastAsia="Times New Roman" w:hAnsi="Times New Roman" w:cs="Times New Roman"/>
          <w:sz w:val="28"/>
          <w:szCs w:val="28"/>
          <w:lang w:val="kk-KZ"/>
        </w:rPr>
      </w:pPr>
    </w:p>
    <w:p w:rsidR="00016650" w:rsidRDefault="00471211" w:rsidP="004D6FBE">
      <w:pPr>
        <w:pStyle w:val="HTML"/>
        <w:jc w:val="both"/>
        <w:rPr>
          <w:rStyle w:val="y2iqfc"/>
          <w:rFonts w:ascii="Times New Roman" w:hAnsi="Times New Roman" w:cs="Times New Roman"/>
          <w:sz w:val="28"/>
          <w:szCs w:val="28"/>
          <w:lang w:val="kk-KZ"/>
        </w:rPr>
      </w:pPr>
      <w:r w:rsidRPr="00016650">
        <w:rPr>
          <w:rStyle w:val="y2iqfc"/>
          <w:rFonts w:ascii="Times New Roman" w:hAnsi="Times New Roman" w:cs="Times New Roman"/>
          <w:b/>
          <w:sz w:val="28"/>
          <w:szCs w:val="28"/>
          <w:u w:val="single"/>
          <w:lang w:val="kk-KZ"/>
        </w:rPr>
        <w:t>Сақтандыру сомасы</w:t>
      </w:r>
      <w:r w:rsidRPr="00536FE5">
        <w:rPr>
          <w:rStyle w:val="y2iqfc"/>
          <w:rFonts w:ascii="Times New Roman" w:hAnsi="Times New Roman" w:cs="Times New Roman"/>
          <w:sz w:val="28"/>
          <w:szCs w:val="28"/>
          <w:lang w:val="kk-KZ"/>
        </w:rPr>
        <w:t>:</w:t>
      </w:r>
    </w:p>
    <w:p w:rsidR="00640316" w:rsidRPr="00640316" w:rsidRDefault="00016650" w:rsidP="004D6FBE">
      <w:pPr>
        <w:pStyle w:val="HTML"/>
        <w:jc w:val="both"/>
        <w:rPr>
          <w:rStyle w:val="y2iqfc"/>
          <w:rFonts w:ascii="Times New Roman" w:hAnsi="Times New Roman" w:cs="Times New Roman"/>
          <w:i/>
          <w:sz w:val="28"/>
          <w:szCs w:val="28"/>
          <w:lang w:val="kk-KZ"/>
        </w:rPr>
      </w:pPr>
      <w:r w:rsidRPr="00640316">
        <w:rPr>
          <w:rStyle w:val="y2iqfc"/>
          <w:rFonts w:ascii="Times New Roman" w:hAnsi="Times New Roman" w:cs="Times New Roman"/>
          <w:i/>
          <w:sz w:val="28"/>
          <w:szCs w:val="28"/>
          <w:lang w:val="kk-KZ"/>
        </w:rPr>
        <w:t>65 000 АЕК ( Айлық есептік көрсеткіш</w:t>
      </w:r>
      <w:r w:rsidR="00640316" w:rsidRPr="00640316">
        <w:rPr>
          <w:rStyle w:val="y2iqfc"/>
          <w:rFonts w:ascii="Times New Roman" w:hAnsi="Times New Roman" w:cs="Times New Roman"/>
          <w:i/>
          <w:sz w:val="28"/>
          <w:szCs w:val="28"/>
          <w:lang w:val="kk-KZ"/>
        </w:rPr>
        <w:t>)</w:t>
      </w:r>
      <w:r w:rsidR="00640316">
        <w:rPr>
          <w:rStyle w:val="y2iqfc"/>
          <w:rFonts w:ascii="Times New Roman" w:hAnsi="Times New Roman" w:cs="Times New Roman"/>
          <w:i/>
          <w:sz w:val="28"/>
          <w:szCs w:val="28"/>
          <w:lang w:val="kk-KZ"/>
        </w:rPr>
        <w:t>.</w:t>
      </w:r>
    </w:p>
    <w:p w:rsidR="00471211" w:rsidRPr="00640316" w:rsidRDefault="00471211" w:rsidP="004D6FBE">
      <w:pPr>
        <w:pStyle w:val="HTML"/>
        <w:jc w:val="both"/>
        <w:rPr>
          <w:rFonts w:ascii="Times New Roman" w:hAnsi="Times New Roman" w:cs="Times New Roman"/>
          <w:i/>
          <w:sz w:val="28"/>
          <w:szCs w:val="28"/>
          <w:lang w:val="kk-KZ"/>
        </w:rPr>
      </w:pPr>
      <w:r w:rsidRPr="00640316">
        <w:rPr>
          <w:rStyle w:val="y2iqfc"/>
          <w:rFonts w:ascii="Times New Roman" w:hAnsi="Times New Roman" w:cs="Times New Roman"/>
          <w:i/>
          <w:sz w:val="28"/>
          <w:szCs w:val="28"/>
          <w:lang w:val="kk-KZ"/>
        </w:rPr>
        <w:t xml:space="preserve"> </w:t>
      </w:r>
      <w:r w:rsidRPr="00640316">
        <w:rPr>
          <w:rFonts w:ascii="Times New Roman" w:hAnsi="Times New Roman" w:cs="Times New Roman"/>
          <w:i/>
          <w:sz w:val="28"/>
          <w:szCs w:val="28"/>
          <w:lang w:val="kk-KZ"/>
        </w:rPr>
        <w:t>224 250 000 (екі жүз жиырма төрт миллион екі жүз елу мың) тенге</w:t>
      </w:r>
      <w:r w:rsidR="00640316">
        <w:rPr>
          <w:rFonts w:ascii="Times New Roman" w:hAnsi="Times New Roman" w:cs="Times New Roman"/>
          <w:i/>
          <w:sz w:val="28"/>
          <w:szCs w:val="28"/>
          <w:lang w:val="kk-KZ"/>
        </w:rPr>
        <w:t>.</w:t>
      </w:r>
    </w:p>
    <w:p w:rsidR="00640316" w:rsidRPr="00640316" w:rsidRDefault="00471211" w:rsidP="004D6FBE">
      <w:pPr>
        <w:pStyle w:val="HTML"/>
        <w:jc w:val="both"/>
        <w:rPr>
          <w:rStyle w:val="y2iqfc"/>
          <w:rFonts w:ascii="Times New Roman" w:hAnsi="Times New Roman" w:cs="Times New Roman"/>
          <w:b/>
          <w:sz w:val="28"/>
          <w:szCs w:val="28"/>
          <w:u w:val="single"/>
          <w:lang w:val="kk-KZ"/>
        </w:rPr>
      </w:pPr>
      <w:r w:rsidRPr="00640316">
        <w:rPr>
          <w:rStyle w:val="y2iqfc"/>
          <w:rFonts w:ascii="Times New Roman" w:hAnsi="Times New Roman" w:cs="Times New Roman"/>
          <w:b/>
          <w:sz w:val="28"/>
          <w:szCs w:val="28"/>
          <w:u w:val="single"/>
          <w:lang w:val="kk-KZ"/>
        </w:rPr>
        <w:t xml:space="preserve">Сақтандыру сыйлықақысы: </w:t>
      </w:r>
    </w:p>
    <w:p w:rsidR="00471211" w:rsidRPr="00640316" w:rsidRDefault="00BB1CAD" w:rsidP="004D6FBE">
      <w:pPr>
        <w:pStyle w:val="HTML"/>
        <w:jc w:val="both"/>
        <w:rPr>
          <w:rFonts w:ascii="Times New Roman" w:hAnsi="Times New Roman" w:cs="Times New Roman"/>
          <w:i/>
          <w:sz w:val="28"/>
          <w:szCs w:val="28"/>
          <w:lang w:val="kk-KZ"/>
        </w:rPr>
      </w:pPr>
      <w:r>
        <w:rPr>
          <w:rFonts w:ascii="Times New Roman" w:hAnsi="Times New Roman" w:cs="Times New Roman"/>
          <w:i/>
          <w:sz w:val="28"/>
          <w:szCs w:val="28"/>
          <w:lang w:val="kk-KZ"/>
        </w:rPr>
        <w:t>1 823 848</w:t>
      </w:r>
      <w:r w:rsidR="00640316">
        <w:rPr>
          <w:rFonts w:ascii="Times New Roman" w:hAnsi="Times New Roman" w:cs="Times New Roman"/>
          <w:i/>
          <w:sz w:val="28"/>
          <w:szCs w:val="28"/>
          <w:lang w:val="kk-KZ"/>
        </w:rPr>
        <w:t xml:space="preserve"> (</w:t>
      </w:r>
      <w:r w:rsidRPr="00BB1CAD">
        <w:rPr>
          <w:rFonts w:ascii="Times New Roman" w:hAnsi="Times New Roman" w:cs="Times New Roman"/>
          <w:i/>
          <w:color w:val="000000"/>
          <w:sz w:val="28"/>
          <w:szCs w:val="28"/>
          <w:lang w:val="kk-KZ"/>
        </w:rPr>
        <w:t>Бір миллион сегіз жүз жиырма үш мың сегіз жүз қырық сегіз</w:t>
      </w:r>
      <w:r w:rsidR="00471211" w:rsidRPr="00640316">
        <w:rPr>
          <w:rFonts w:ascii="Times New Roman" w:hAnsi="Times New Roman" w:cs="Times New Roman"/>
          <w:i/>
          <w:sz w:val="28"/>
          <w:szCs w:val="28"/>
          <w:lang w:val="kk-KZ"/>
        </w:rPr>
        <w:t>) тенге</w:t>
      </w:r>
      <w:r w:rsidR="00640316">
        <w:rPr>
          <w:rFonts w:ascii="Times New Roman" w:hAnsi="Times New Roman" w:cs="Times New Roman"/>
          <w:i/>
          <w:sz w:val="28"/>
          <w:szCs w:val="28"/>
          <w:lang w:val="kk-KZ"/>
        </w:rPr>
        <w:t>.</w:t>
      </w:r>
    </w:p>
    <w:p w:rsidR="004D6FBE" w:rsidRDefault="004D6FBE" w:rsidP="004D6FBE">
      <w:pPr>
        <w:pStyle w:val="HTML"/>
        <w:jc w:val="both"/>
        <w:rPr>
          <w:rStyle w:val="y2iqfc"/>
          <w:rFonts w:ascii="Times New Roman" w:hAnsi="Times New Roman" w:cs="Times New Roman"/>
          <w:b/>
          <w:sz w:val="28"/>
          <w:szCs w:val="28"/>
          <w:lang w:val="kk-KZ"/>
        </w:rPr>
      </w:pPr>
    </w:p>
    <w:p w:rsidR="004D6FBE" w:rsidRDefault="00471211" w:rsidP="004D6FBE">
      <w:pPr>
        <w:pStyle w:val="HTML"/>
        <w:jc w:val="both"/>
        <w:rPr>
          <w:rStyle w:val="y2iqfc"/>
          <w:rFonts w:ascii="Times New Roman" w:hAnsi="Times New Roman" w:cs="Times New Roman"/>
          <w:b/>
          <w:sz w:val="28"/>
          <w:szCs w:val="28"/>
          <w:lang w:val="kk-KZ"/>
        </w:rPr>
      </w:pPr>
      <w:r w:rsidRPr="00536FE5">
        <w:rPr>
          <w:rStyle w:val="y2iqfc"/>
          <w:rFonts w:ascii="Times New Roman" w:hAnsi="Times New Roman" w:cs="Times New Roman"/>
          <w:b/>
          <w:sz w:val="28"/>
          <w:szCs w:val="28"/>
          <w:lang w:val="kk-KZ"/>
        </w:rPr>
        <w:t xml:space="preserve">           Тапсырыс берушіден қажетті құжаттама Тараптар шартқа қол қойғаннан кейін беріледі</w:t>
      </w:r>
      <w:r w:rsidR="004D6FBE">
        <w:rPr>
          <w:rStyle w:val="y2iqfc"/>
          <w:rFonts w:ascii="Times New Roman" w:hAnsi="Times New Roman" w:cs="Times New Roman"/>
          <w:b/>
          <w:sz w:val="28"/>
          <w:szCs w:val="28"/>
          <w:lang w:val="kk-KZ"/>
        </w:rPr>
        <w:t>.</w:t>
      </w:r>
    </w:p>
    <w:p w:rsidR="00E64DFF" w:rsidRPr="004D6FBE" w:rsidRDefault="00F606D0" w:rsidP="004D6FBE">
      <w:pPr>
        <w:pStyle w:val="HTML"/>
        <w:jc w:val="both"/>
        <w:rPr>
          <w:rFonts w:ascii="Times New Roman" w:hAnsi="Times New Roman" w:cs="Times New Roman"/>
          <w:b/>
          <w:sz w:val="28"/>
          <w:szCs w:val="28"/>
          <w:lang w:val="kk-KZ"/>
        </w:rPr>
      </w:pPr>
      <w:r w:rsidRPr="00536FE5">
        <w:rPr>
          <w:rFonts w:ascii="Times New Roman" w:hAnsi="Times New Roman" w:cs="Times New Roman"/>
          <w:b/>
          <w:color w:val="FF0000"/>
          <w:sz w:val="28"/>
          <w:szCs w:val="28"/>
          <w:u w:val="single"/>
          <w:lang w:val="kk-KZ"/>
        </w:rPr>
        <w:t xml:space="preserve">        </w:t>
      </w:r>
    </w:p>
    <w:p w:rsidR="0050682B" w:rsidRPr="00536FE5" w:rsidRDefault="0050682B" w:rsidP="004D6FBE">
      <w:pPr>
        <w:jc w:val="both"/>
        <w:rPr>
          <w:rFonts w:ascii="Times New Roman" w:hAnsi="Times New Roman" w:cs="Times New Roman"/>
          <w:b/>
          <w:color w:val="000000" w:themeColor="text1"/>
          <w:sz w:val="28"/>
          <w:szCs w:val="28"/>
          <w:u w:val="single"/>
          <w:lang w:val="kk-KZ"/>
        </w:rPr>
      </w:pPr>
      <w:r w:rsidRPr="00536FE5">
        <w:rPr>
          <w:rFonts w:ascii="Times New Roman" w:hAnsi="Times New Roman" w:cs="Times New Roman"/>
          <w:b/>
          <w:color w:val="000000" w:themeColor="text1"/>
          <w:sz w:val="28"/>
          <w:szCs w:val="28"/>
          <w:u w:val="single"/>
          <w:lang w:val="kk-KZ"/>
        </w:rPr>
        <w:t>Тараптар Шартқа қол қойғаннан кейін 2 жұмыс күні ішінде өнім беруші Тапсырыс берушінің электрондық мекенжайына құрылтай құжаттарының көшірмелерін, сақтандыру (қайта сақтандыру) қызметін жүзеге асыру құқығына лицензия жіберуге міндетті.</w:t>
      </w:r>
    </w:p>
    <w:p w:rsidR="002D7387" w:rsidRPr="00536FE5" w:rsidRDefault="002D7387" w:rsidP="004D6FBE">
      <w:pPr>
        <w:jc w:val="both"/>
        <w:rPr>
          <w:rFonts w:ascii="Times New Roman" w:hAnsi="Times New Roman" w:cs="Times New Roman"/>
          <w:b/>
          <w:color w:val="000000" w:themeColor="text1"/>
          <w:sz w:val="28"/>
          <w:szCs w:val="28"/>
          <w:u w:val="single"/>
          <w:lang w:val="kk-KZ"/>
        </w:rPr>
      </w:pPr>
    </w:p>
    <w:p w:rsidR="002D7387" w:rsidRPr="00536FE5" w:rsidRDefault="002D7387" w:rsidP="004D6FBE">
      <w:pPr>
        <w:jc w:val="both"/>
        <w:rPr>
          <w:rFonts w:ascii="Times New Roman" w:hAnsi="Times New Roman" w:cs="Times New Roman"/>
          <w:b/>
          <w:color w:val="000000" w:themeColor="text1"/>
          <w:sz w:val="28"/>
          <w:szCs w:val="28"/>
          <w:u w:val="single"/>
          <w:lang w:val="kk-KZ"/>
        </w:rPr>
      </w:pPr>
    </w:p>
    <w:p w:rsidR="006C02BD" w:rsidRPr="00536FE5" w:rsidRDefault="006C02BD" w:rsidP="004D6FBE">
      <w:pPr>
        <w:jc w:val="both"/>
        <w:rPr>
          <w:rFonts w:ascii="Times New Roman" w:hAnsi="Times New Roman" w:cs="Times New Roman"/>
          <w:b/>
          <w:color w:val="000000" w:themeColor="text1"/>
          <w:sz w:val="28"/>
          <w:szCs w:val="28"/>
          <w:u w:val="single"/>
          <w:lang w:val="kk-KZ"/>
        </w:rPr>
      </w:pPr>
    </w:p>
    <w:p w:rsidR="006C02BD" w:rsidRPr="00536FE5" w:rsidRDefault="006C02BD" w:rsidP="004D6FBE">
      <w:pPr>
        <w:jc w:val="both"/>
        <w:rPr>
          <w:rFonts w:ascii="Times New Roman" w:hAnsi="Times New Roman" w:cs="Times New Roman"/>
          <w:b/>
          <w:color w:val="000000" w:themeColor="text1"/>
          <w:sz w:val="28"/>
          <w:szCs w:val="28"/>
          <w:u w:val="single"/>
          <w:lang w:val="kk-KZ"/>
        </w:rPr>
      </w:pPr>
    </w:p>
    <w:p w:rsidR="006C02BD" w:rsidRPr="00536FE5" w:rsidRDefault="006C02BD" w:rsidP="002D7387">
      <w:pPr>
        <w:rPr>
          <w:rFonts w:ascii="Times New Roman" w:hAnsi="Times New Roman" w:cs="Times New Roman"/>
          <w:b/>
          <w:color w:val="000000" w:themeColor="text1"/>
          <w:sz w:val="28"/>
          <w:szCs w:val="28"/>
          <w:u w:val="single"/>
          <w:lang w:val="kk-KZ"/>
        </w:rPr>
      </w:pPr>
    </w:p>
    <w:p w:rsidR="006C02BD" w:rsidRPr="00536FE5" w:rsidRDefault="006C02BD" w:rsidP="002D7387">
      <w:pPr>
        <w:rPr>
          <w:rFonts w:ascii="Times New Roman" w:hAnsi="Times New Roman" w:cs="Times New Roman"/>
          <w:b/>
          <w:color w:val="000000" w:themeColor="text1"/>
          <w:sz w:val="28"/>
          <w:szCs w:val="28"/>
          <w:u w:val="single"/>
          <w:lang w:val="kk-KZ"/>
        </w:rPr>
      </w:pPr>
    </w:p>
    <w:p w:rsidR="006C02BD" w:rsidRPr="00536FE5" w:rsidRDefault="006C02BD" w:rsidP="002D7387">
      <w:pPr>
        <w:rPr>
          <w:rFonts w:ascii="Times New Roman" w:hAnsi="Times New Roman" w:cs="Times New Roman"/>
          <w:b/>
          <w:color w:val="000000" w:themeColor="text1"/>
          <w:sz w:val="28"/>
          <w:szCs w:val="28"/>
          <w:u w:val="single"/>
          <w:lang w:val="kk-KZ"/>
        </w:rPr>
      </w:pPr>
    </w:p>
    <w:p w:rsidR="006C02BD" w:rsidRPr="00536FE5" w:rsidRDefault="006C02BD" w:rsidP="002D7387">
      <w:pPr>
        <w:rPr>
          <w:rFonts w:ascii="Times New Roman" w:hAnsi="Times New Roman" w:cs="Times New Roman"/>
          <w:b/>
          <w:color w:val="000000" w:themeColor="text1"/>
          <w:sz w:val="28"/>
          <w:szCs w:val="28"/>
          <w:u w:val="single"/>
          <w:lang w:val="kk-KZ"/>
        </w:rPr>
      </w:pPr>
    </w:p>
    <w:p w:rsidR="006C02BD" w:rsidRPr="00536FE5" w:rsidRDefault="006C02BD" w:rsidP="002D7387">
      <w:pPr>
        <w:rPr>
          <w:rFonts w:ascii="Times New Roman" w:hAnsi="Times New Roman" w:cs="Times New Roman"/>
          <w:b/>
          <w:color w:val="000000" w:themeColor="text1"/>
          <w:sz w:val="28"/>
          <w:szCs w:val="28"/>
          <w:u w:val="single"/>
          <w:lang w:val="kk-KZ"/>
        </w:rPr>
      </w:pPr>
    </w:p>
    <w:p w:rsidR="006C02BD" w:rsidRDefault="006C02BD" w:rsidP="002D7387">
      <w:pPr>
        <w:rPr>
          <w:rFonts w:ascii="Times New Roman" w:hAnsi="Times New Roman" w:cs="Times New Roman"/>
          <w:b/>
          <w:color w:val="000000" w:themeColor="text1"/>
          <w:sz w:val="20"/>
          <w:szCs w:val="20"/>
          <w:u w:val="single"/>
          <w:lang w:val="kk-KZ"/>
        </w:rPr>
      </w:pPr>
    </w:p>
    <w:p w:rsidR="006C02BD" w:rsidRDefault="006C02BD" w:rsidP="002D7387">
      <w:pPr>
        <w:rPr>
          <w:rFonts w:ascii="Times New Roman" w:hAnsi="Times New Roman" w:cs="Times New Roman"/>
          <w:b/>
          <w:color w:val="000000" w:themeColor="text1"/>
          <w:sz w:val="20"/>
          <w:szCs w:val="20"/>
          <w:u w:val="single"/>
          <w:lang w:val="kk-KZ"/>
        </w:rPr>
      </w:pPr>
    </w:p>
    <w:p w:rsidR="006C02BD" w:rsidRDefault="006C02BD" w:rsidP="002D7387">
      <w:pPr>
        <w:rPr>
          <w:rFonts w:ascii="Times New Roman" w:hAnsi="Times New Roman" w:cs="Times New Roman"/>
          <w:b/>
          <w:color w:val="000000" w:themeColor="text1"/>
          <w:sz w:val="20"/>
          <w:szCs w:val="20"/>
          <w:u w:val="single"/>
          <w:lang w:val="kk-KZ"/>
        </w:rPr>
      </w:pPr>
    </w:p>
    <w:p w:rsidR="00536FE5" w:rsidRDefault="00536FE5" w:rsidP="002D7387">
      <w:pPr>
        <w:rPr>
          <w:rFonts w:ascii="Times New Roman" w:hAnsi="Times New Roman" w:cs="Times New Roman"/>
          <w:b/>
          <w:color w:val="000000" w:themeColor="text1"/>
          <w:sz w:val="20"/>
          <w:szCs w:val="20"/>
          <w:u w:val="single"/>
          <w:lang w:val="kk-KZ"/>
        </w:rPr>
      </w:pPr>
    </w:p>
    <w:p w:rsidR="00536FE5" w:rsidRDefault="00536FE5" w:rsidP="002D7387">
      <w:pPr>
        <w:rPr>
          <w:rFonts w:ascii="Times New Roman" w:hAnsi="Times New Roman" w:cs="Times New Roman"/>
          <w:b/>
          <w:color w:val="000000" w:themeColor="text1"/>
          <w:sz w:val="20"/>
          <w:szCs w:val="20"/>
          <w:u w:val="single"/>
          <w:lang w:val="kk-KZ"/>
        </w:rPr>
      </w:pPr>
    </w:p>
    <w:p w:rsidR="00536FE5" w:rsidRDefault="00536FE5" w:rsidP="002D7387">
      <w:pPr>
        <w:rPr>
          <w:rFonts w:ascii="Times New Roman" w:hAnsi="Times New Roman" w:cs="Times New Roman"/>
          <w:b/>
          <w:color w:val="000000" w:themeColor="text1"/>
          <w:sz w:val="20"/>
          <w:szCs w:val="20"/>
          <w:u w:val="single"/>
          <w:lang w:val="kk-KZ"/>
        </w:rPr>
      </w:pPr>
    </w:p>
    <w:p w:rsidR="00536FE5" w:rsidRDefault="00536FE5" w:rsidP="002D7387">
      <w:pPr>
        <w:rPr>
          <w:rFonts w:ascii="Times New Roman" w:hAnsi="Times New Roman" w:cs="Times New Roman"/>
          <w:b/>
          <w:color w:val="000000" w:themeColor="text1"/>
          <w:sz w:val="20"/>
          <w:szCs w:val="20"/>
          <w:u w:val="single"/>
          <w:lang w:val="kk-KZ"/>
        </w:rPr>
      </w:pPr>
    </w:p>
    <w:p w:rsidR="00536FE5" w:rsidRDefault="00536FE5" w:rsidP="002D7387">
      <w:pPr>
        <w:rPr>
          <w:rFonts w:ascii="Times New Roman" w:hAnsi="Times New Roman" w:cs="Times New Roman"/>
          <w:b/>
          <w:color w:val="000000" w:themeColor="text1"/>
          <w:sz w:val="20"/>
          <w:szCs w:val="20"/>
          <w:u w:val="single"/>
          <w:lang w:val="kk-KZ"/>
        </w:rPr>
      </w:pPr>
    </w:p>
    <w:p w:rsidR="00536FE5" w:rsidRDefault="00536FE5" w:rsidP="006C02BD">
      <w:pPr>
        <w:spacing w:after="0" w:line="240" w:lineRule="auto"/>
        <w:rPr>
          <w:rFonts w:ascii="Times New Roman" w:hAnsi="Times New Roman" w:cs="Times New Roman"/>
          <w:b/>
          <w:color w:val="FF0000"/>
          <w:sz w:val="20"/>
          <w:szCs w:val="20"/>
          <w:u w:val="single"/>
          <w:lang w:val="kk-KZ"/>
        </w:rPr>
      </w:pPr>
    </w:p>
    <w:p w:rsidR="00536FE5" w:rsidRDefault="00536FE5" w:rsidP="006C02BD">
      <w:pPr>
        <w:spacing w:after="0" w:line="240" w:lineRule="auto"/>
        <w:rPr>
          <w:rFonts w:ascii="Times New Roman" w:hAnsi="Times New Roman" w:cs="Times New Roman"/>
          <w:b/>
          <w:color w:val="FF0000"/>
          <w:sz w:val="20"/>
          <w:szCs w:val="20"/>
          <w:u w:val="single"/>
          <w:lang w:val="kk-KZ"/>
        </w:rPr>
      </w:pPr>
    </w:p>
    <w:p w:rsidR="00536FE5" w:rsidRDefault="00536FE5" w:rsidP="006C02BD">
      <w:pPr>
        <w:spacing w:after="0" w:line="240" w:lineRule="auto"/>
        <w:rPr>
          <w:rFonts w:ascii="Times New Roman" w:hAnsi="Times New Roman" w:cs="Times New Roman"/>
          <w:b/>
          <w:color w:val="FF0000"/>
          <w:sz w:val="20"/>
          <w:szCs w:val="20"/>
          <w:u w:val="single"/>
          <w:lang w:val="kk-KZ"/>
        </w:rPr>
      </w:pPr>
    </w:p>
    <w:p w:rsidR="00536FE5" w:rsidRPr="00536FE5" w:rsidRDefault="00536FE5" w:rsidP="006C02BD">
      <w:pPr>
        <w:spacing w:after="0" w:line="240" w:lineRule="auto"/>
        <w:rPr>
          <w:rFonts w:ascii="Times New Roman" w:hAnsi="Times New Roman" w:cs="Times New Roman"/>
          <w:b/>
          <w:color w:val="FF0000"/>
          <w:sz w:val="20"/>
          <w:szCs w:val="20"/>
          <w:u w:val="single"/>
          <w:lang w:val="kk-KZ"/>
        </w:rPr>
      </w:pPr>
    </w:p>
    <w:p w:rsidR="006C02BD" w:rsidRPr="00536FE5" w:rsidRDefault="006C02BD" w:rsidP="006C02BD">
      <w:pPr>
        <w:spacing w:after="0" w:line="240" w:lineRule="auto"/>
        <w:rPr>
          <w:rFonts w:ascii="Times New Roman" w:hAnsi="Times New Roman" w:cs="Times New Roman"/>
          <w:b/>
          <w:color w:val="FF0000"/>
          <w:sz w:val="20"/>
          <w:szCs w:val="20"/>
          <w:u w:val="single"/>
          <w:lang w:val="kk-KZ"/>
        </w:rPr>
      </w:pPr>
    </w:p>
    <w:p w:rsidR="006C02BD" w:rsidRPr="0050682B" w:rsidRDefault="006C02BD" w:rsidP="002D7387">
      <w:pPr>
        <w:rPr>
          <w:rFonts w:ascii="Times New Roman" w:hAnsi="Times New Roman" w:cs="Times New Roman"/>
          <w:b/>
          <w:color w:val="000000" w:themeColor="text1"/>
          <w:sz w:val="20"/>
          <w:szCs w:val="20"/>
          <w:u w:val="single"/>
          <w:lang w:val="kk-KZ"/>
        </w:rPr>
      </w:pPr>
    </w:p>
    <w:sectPr w:rsidR="006C02BD" w:rsidRPr="0050682B" w:rsidSect="002D738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96"/>
    <w:rsid w:val="00001C1F"/>
    <w:rsid w:val="00006EB4"/>
    <w:rsid w:val="000139AE"/>
    <w:rsid w:val="00016650"/>
    <w:rsid w:val="00026F04"/>
    <w:rsid w:val="00053169"/>
    <w:rsid w:val="00055336"/>
    <w:rsid w:val="0008710A"/>
    <w:rsid w:val="00093480"/>
    <w:rsid w:val="00114981"/>
    <w:rsid w:val="00120F95"/>
    <w:rsid w:val="00125FAD"/>
    <w:rsid w:val="00140871"/>
    <w:rsid w:val="00197742"/>
    <w:rsid w:val="001A53F0"/>
    <w:rsid w:val="001A61AC"/>
    <w:rsid w:val="001C4280"/>
    <w:rsid w:val="001E0D25"/>
    <w:rsid w:val="00263EC0"/>
    <w:rsid w:val="00297075"/>
    <w:rsid w:val="002D7387"/>
    <w:rsid w:val="002F7F0B"/>
    <w:rsid w:val="003520F0"/>
    <w:rsid w:val="003D1EF8"/>
    <w:rsid w:val="00471211"/>
    <w:rsid w:val="00495B00"/>
    <w:rsid w:val="004C103F"/>
    <w:rsid w:val="004D4180"/>
    <w:rsid w:val="004D6FBE"/>
    <w:rsid w:val="005000F6"/>
    <w:rsid w:val="00505663"/>
    <w:rsid w:val="0050682B"/>
    <w:rsid w:val="0052119E"/>
    <w:rsid w:val="00525E26"/>
    <w:rsid w:val="00536FE5"/>
    <w:rsid w:val="005444E1"/>
    <w:rsid w:val="005664DF"/>
    <w:rsid w:val="005740C0"/>
    <w:rsid w:val="00580CFC"/>
    <w:rsid w:val="00581600"/>
    <w:rsid w:val="00640316"/>
    <w:rsid w:val="006863F5"/>
    <w:rsid w:val="00690F13"/>
    <w:rsid w:val="006B6517"/>
    <w:rsid w:val="006C02BD"/>
    <w:rsid w:val="00827F15"/>
    <w:rsid w:val="0083061D"/>
    <w:rsid w:val="008A052B"/>
    <w:rsid w:val="008A122E"/>
    <w:rsid w:val="008D5B0E"/>
    <w:rsid w:val="0094156E"/>
    <w:rsid w:val="00964198"/>
    <w:rsid w:val="009C2299"/>
    <w:rsid w:val="009E43FA"/>
    <w:rsid w:val="00A92AFA"/>
    <w:rsid w:val="00AC2AE0"/>
    <w:rsid w:val="00AC52CF"/>
    <w:rsid w:val="00AE60ED"/>
    <w:rsid w:val="00BA7B6C"/>
    <w:rsid w:val="00BB1CAD"/>
    <w:rsid w:val="00C27A49"/>
    <w:rsid w:val="00C70C80"/>
    <w:rsid w:val="00C81156"/>
    <w:rsid w:val="00CC5342"/>
    <w:rsid w:val="00D7223B"/>
    <w:rsid w:val="00D91604"/>
    <w:rsid w:val="00D92C06"/>
    <w:rsid w:val="00D95E04"/>
    <w:rsid w:val="00DA6965"/>
    <w:rsid w:val="00E15518"/>
    <w:rsid w:val="00E43D96"/>
    <w:rsid w:val="00E64DFF"/>
    <w:rsid w:val="00EC3C89"/>
    <w:rsid w:val="00ED2EFB"/>
    <w:rsid w:val="00F41CA0"/>
    <w:rsid w:val="00F52836"/>
    <w:rsid w:val="00F606D0"/>
    <w:rsid w:val="00FF6F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94FB1-09A9-40D9-BAE2-9B6A7137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3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229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C2299"/>
    <w:rPr>
      <w:rFonts w:ascii="Segoe UI" w:hAnsi="Segoe UI" w:cs="Segoe UI"/>
      <w:sz w:val="18"/>
      <w:szCs w:val="18"/>
    </w:rPr>
  </w:style>
  <w:style w:type="paragraph" w:customStyle="1" w:styleId="Default">
    <w:name w:val="Default"/>
    <w:rsid w:val="00525E2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6">
    <w:name w:val="Содержимое врезки"/>
    <w:basedOn w:val="a"/>
    <w:qFormat/>
    <w:rsid w:val="00525E26"/>
    <w:rPr>
      <w:rFonts w:ascii="Calibri" w:eastAsia="Calibri" w:hAnsi="Calibri" w:cs="Times New Roman"/>
    </w:rPr>
  </w:style>
  <w:style w:type="character" w:customStyle="1" w:styleId="s1">
    <w:name w:val="s1"/>
    <w:rsid w:val="00581600"/>
    <w:rPr>
      <w:rFonts w:ascii="Times New Roman" w:hAnsi="Times New Roman" w:cs="Times New Roman" w:hint="default"/>
      <w:b/>
      <w:bCs/>
      <w:color w:val="000000"/>
    </w:rPr>
  </w:style>
  <w:style w:type="paragraph" w:styleId="HTML">
    <w:name w:val="HTML Preformatted"/>
    <w:basedOn w:val="a"/>
    <w:link w:val="HTML0"/>
    <w:uiPriority w:val="99"/>
    <w:unhideWhenUsed/>
    <w:rsid w:val="0019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97742"/>
    <w:rPr>
      <w:rFonts w:ascii="Courier New" w:eastAsia="Times New Roman" w:hAnsi="Courier New" w:cs="Courier New"/>
      <w:sz w:val="20"/>
      <w:szCs w:val="20"/>
    </w:rPr>
  </w:style>
  <w:style w:type="character" w:customStyle="1" w:styleId="y2iqfc">
    <w:name w:val="y2iqfc"/>
    <w:basedOn w:val="a0"/>
    <w:rsid w:val="00197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152">
      <w:bodyDiv w:val="1"/>
      <w:marLeft w:val="0"/>
      <w:marRight w:val="0"/>
      <w:marTop w:val="0"/>
      <w:marBottom w:val="0"/>
      <w:divBdr>
        <w:top w:val="none" w:sz="0" w:space="0" w:color="auto"/>
        <w:left w:val="none" w:sz="0" w:space="0" w:color="auto"/>
        <w:bottom w:val="none" w:sz="0" w:space="0" w:color="auto"/>
        <w:right w:val="none" w:sz="0" w:space="0" w:color="auto"/>
      </w:divBdr>
    </w:div>
    <w:div w:id="224222925">
      <w:bodyDiv w:val="1"/>
      <w:marLeft w:val="0"/>
      <w:marRight w:val="0"/>
      <w:marTop w:val="0"/>
      <w:marBottom w:val="0"/>
      <w:divBdr>
        <w:top w:val="none" w:sz="0" w:space="0" w:color="auto"/>
        <w:left w:val="none" w:sz="0" w:space="0" w:color="auto"/>
        <w:bottom w:val="none" w:sz="0" w:space="0" w:color="auto"/>
        <w:right w:val="none" w:sz="0" w:space="0" w:color="auto"/>
      </w:divBdr>
    </w:div>
    <w:div w:id="507451188">
      <w:bodyDiv w:val="1"/>
      <w:marLeft w:val="0"/>
      <w:marRight w:val="0"/>
      <w:marTop w:val="0"/>
      <w:marBottom w:val="0"/>
      <w:divBdr>
        <w:top w:val="none" w:sz="0" w:space="0" w:color="auto"/>
        <w:left w:val="none" w:sz="0" w:space="0" w:color="auto"/>
        <w:bottom w:val="none" w:sz="0" w:space="0" w:color="auto"/>
        <w:right w:val="none" w:sz="0" w:space="0" w:color="auto"/>
      </w:divBdr>
    </w:div>
    <w:div w:id="508913983">
      <w:bodyDiv w:val="1"/>
      <w:marLeft w:val="0"/>
      <w:marRight w:val="0"/>
      <w:marTop w:val="0"/>
      <w:marBottom w:val="0"/>
      <w:divBdr>
        <w:top w:val="none" w:sz="0" w:space="0" w:color="auto"/>
        <w:left w:val="none" w:sz="0" w:space="0" w:color="auto"/>
        <w:bottom w:val="none" w:sz="0" w:space="0" w:color="auto"/>
        <w:right w:val="none" w:sz="0" w:space="0" w:color="auto"/>
      </w:divBdr>
    </w:div>
    <w:div w:id="510224328">
      <w:bodyDiv w:val="1"/>
      <w:marLeft w:val="0"/>
      <w:marRight w:val="0"/>
      <w:marTop w:val="0"/>
      <w:marBottom w:val="0"/>
      <w:divBdr>
        <w:top w:val="none" w:sz="0" w:space="0" w:color="auto"/>
        <w:left w:val="none" w:sz="0" w:space="0" w:color="auto"/>
        <w:bottom w:val="none" w:sz="0" w:space="0" w:color="auto"/>
        <w:right w:val="none" w:sz="0" w:space="0" w:color="auto"/>
      </w:divBdr>
    </w:div>
    <w:div w:id="545989315">
      <w:bodyDiv w:val="1"/>
      <w:marLeft w:val="0"/>
      <w:marRight w:val="0"/>
      <w:marTop w:val="0"/>
      <w:marBottom w:val="0"/>
      <w:divBdr>
        <w:top w:val="none" w:sz="0" w:space="0" w:color="auto"/>
        <w:left w:val="none" w:sz="0" w:space="0" w:color="auto"/>
        <w:bottom w:val="none" w:sz="0" w:space="0" w:color="auto"/>
        <w:right w:val="none" w:sz="0" w:space="0" w:color="auto"/>
      </w:divBdr>
      <w:divsChild>
        <w:div w:id="415517385">
          <w:marLeft w:val="0"/>
          <w:marRight w:val="0"/>
          <w:marTop w:val="0"/>
          <w:marBottom w:val="0"/>
          <w:divBdr>
            <w:top w:val="none" w:sz="0" w:space="0" w:color="auto"/>
            <w:left w:val="none" w:sz="0" w:space="0" w:color="auto"/>
            <w:bottom w:val="none" w:sz="0" w:space="0" w:color="auto"/>
            <w:right w:val="none" w:sz="0" w:space="0" w:color="auto"/>
          </w:divBdr>
          <w:divsChild>
            <w:div w:id="1345782318">
              <w:marLeft w:val="0"/>
              <w:marRight w:val="0"/>
              <w:marTop w:val="0"/>
              <w:marBottom w:val="0"/>
              <w:divBdr>
                <w:top w:val="none" w:sz="0" w:space="0" w:color="auto"/>
                <w:left w:val="none" w:sz="0" w:space="0" w:color="auto"/>
                <w:bottom w:val="none" w:sz="0" w:space="0" w:color="auto"/>
                <w:right w:val="none" w:sz="0" w:space="0" w:color="auto"/>
              </w:divBdr>
              <w:divsChild>
                <w:div w:id="214589986">
                  <w:marLeft w:val="0"/>
                  <w:marRight w:val="0"/>
                  <w:marTop w:val="0"/>
                  <w:marBottom w:val="0"/>
                  <w:divBdr>
                    <w:top w:val="none" w:sz="0" w:space="0" w:color="auto"/>
                    <w:left w:val="none" w:sz="0" w:space="0" w:color="auto"/>
                    <w:bottom w:val="none" w:sz="0" w:space="0" w:color="auto"/>
                    <w:right w:val="none" w:sz="0" w:space="0" w:color="auto"/>
                  </w:divBdr>
                  <w:divsChild>
                    <w:div w:id="2215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89163">
      <w:bodyDiv w:val="1"/>
      <w:marLeft w:val="0"/>
      <w:marRight w:val="0"/>
      <w:marTop w:val="0"/>
      <w:marBottom w:val="0"/>
      <w:divBdr>
        <w:top w:val="none" w:sz="0" w:space="0" w:color="auto"/>
        <w:left w:val="none" w:sz="0" w:space="0" w:color="auto"/>
        <w:bottom w:val="none" w:sz="0" w:space="0" w:color="auto"/>
        <w:right w:val="none" w:sz="0" w:space="0" w:color="auto"/>
      </w:divBdr>
    </w:div>
    <w:div w:id="713232282">
      <w:bodyDiv w:val="1"/>
      <w:marLeft w:val="0"/>
      <w:marRight w:val="0"/>
      <w:marTop w:val="0"/>
      <w:marBottom w:val="0"/>
      <w:divBdr>
        <w:top w:val="none" w:sz="0" w:space="0" w:color="auto"/>
        <w:left w:val="none" w:sz="0" w:space="0" w:color="auto"/>
        <w:bottom w:val="none" w:sz="0" w:space="0" w:color="auto"/>
        <w:right w:val="none" w:sz="0" w:space="0" w:color="auto"/>
      </w:divBdr>
    </w:div>
    <w:div w:id="742489454">
      <w:bodyDiv w:val="1"/>
      <w:marLeft w:val="0"/>
      <w:marRight w:val="0"/>
      <w:marTop w:val="0"/>
      <w:marBottom w:val="0"/>
      <w:divBdr>
        <w:top w:val="none" w:sz="0" w:space="0" w:color="auto"/>
        <w:left w:val="none" w:sz="0" w:space="0" w:color="auto"/>
        <w:bottom w:val="none" w:sz="0" w:space="0" w:color="auto"/>
        <w:right w:val="none" w:sz="0" w:space="0" w:color="auto"/>
      </w:divBdr>
    </w:div>
    <w:div w:id="760683457">
      <w:bodyDiv w:val="1"/>
      <w:marLeft w:val="0"/>
      <w:marRight w:val="0"/>
      <w:marTop w:val="0"/>
      <w:marBottom w:val="0"/>
      <w:divBdr>
        <w:top w:val="none" w:sz="0" w:space="0" w:color="auto"/>
        <w:left w:val="none" w:sz="0" w:space="0" w:color="auto"/>
        <w:bottom w:val="none" w:sz="0" w:space="0" w:color="auto"/>
        <w:right w:val="none" w:sz="0" w:space="0" w:color="auto"/>
      </w:divBdr>
    </w:div>
    <w:div w:id="1097096781">
      <w:bodyDiv w:val="1"/>
      <w:marLeft w:val="0"/>
      <w:marRight w:val="0"/>
      <w:marTop w:val="0"/>
      <w:marBottom w:val="0"/>
      <w:divBdr>
        <w:top w:val="none" w:sz="0" w:space="0" w:color="auto"/>
        <w:left w:val="none" w:sz="0" w:space="0" w:color="auto"/>
        <w:bottom w:val="none" w:sz="0" w:space="0" w:color="auto"/>
        <w:right w:val="none" w:sz="0" w:space="0" w:color="auto"/>
      </w:divBdr>
    </w:div>
    <w:div w:id="1137065730">
      <w:bodyDiv w:val="1"/>
      <w:marLeft w:val="0"/>
      <w:marRight w:val="0"/>
      <w:marTop w:val="0"/>
      <w:marBottom w:val="0"/>
      <w:divBdr>
        <w:top w:val="none" w:sz="0" w:space="0" w:color="auto"/>
        <w:left w:val="none" w:sz="0" w:space="0" w:color="auto"/>
        <w:bottom w:val="none" w:sz="0" w:space="0" w:color="auto"/>
        <w:right w:val="none" w:sz="0" w:space="0" w:color="auto"/>
      </w:divBdr>
    </w:div>
    <w:div w:id="1159659555">
      <w:bodyDiv w:val="1"/>
      <w:marLeft w:val="0"/>
      <w:marRight w:val="0"/>
      <w:marTop w:val="0"/>
      <w:marBottom w:val="0"/>
      <w:divBdr>
        <w:top w:val="none" w:sz="0" w:space="0" w:color="auto"/>
        <w:left w:val="none" w:sz="0" w:space="0" w:color="auto"/>
        <w:bottom w:val="none" w:sz="0" w:space="0" w:color="auto"/>
        <w:right w:val="none" w:sz="0" w:space="0" w:color="auto"/>
      </w:divBdr>
    </w:div>
    <w:div w:id="1214076266">
      <w:bodyDiv w:val="1"/>
      <w:marLeft w:val="0"/>
      <w:marRight w:val="0"/>
      <w:marTop w:val="0"/>
      <w:marBottom w:val="0"/>
      <w:divBdr>
        <w:top w:val="none" w:sz="0" w:space="0" w:color="auto"/>
        <w:left w:val="none" w:sz="0" w:space="0" w:color="auto"/>
        <w:bottom w:val="none" w:sz="0" w:space="0" w:color="auto"/>
        <w:right w:val="none" w:sz="0" w:space="0" w:color="auto"/>
      </w:divBdr>
    </w:div>
    <w:div w:id="1241335139">
      <w:bodyDiv w:val="1"/>
      <w:marLeft w:val="0"/>
      <w:marRight w:val="0"/>
      <w:marTop w:val="0"/>
      <w:marBottom w:val="0"/>
      <w:divBdr>
        <w:top w:val="none" w:sz="0" w:space="0" w:color="auto"/>
        <w:left w:val="none" w:sz="0" w:space="0" w:color="auto"/>
        <w:bottom w:val="none" w:sz="0" w:space="0" w:color="auto"/>
        <w:right w:val="none" w:sz="0" w:space="0" w:color="auto"/>
      </w:divBdr>
      <w:divsChild>
        <w:div w:id="914172389">
          <w:marLeft w:val="0"/>
          <w:marRight w:val="0"/>
          <w:marTop w:val="0"/>
          <w:marBottom w:val="0"/>
          <w:divBdr>
            <w:top w:val="none" w:sz="0" w:space="0" w:color="auto"/>
            <w:left w:val="none" w:sz="0" w:space="0" w:color="auto"/>
            <w:bottom w:val="none" w:sz="0" w:space="0" w:color="auto"/>
            <w:right w:val="none" w:sz="0" w:space="0" w:color="auto"/>
          </w:divBdr>
          <w:divsChild>
            <w:div w:id="1698849373">
              <w:marLeft w:val="0"/>
              <w:marRight w:val="0"/>
              <w:marTop w:val="0"/>
              <w:marBottom w:val="0"/>
              <w:divBdr>
                <w:top w:val="none" w:sz="0" w:space="0" w:color="auto"/>
                <w:left w:val="none" w:sz="0" w:space="0" w:color="auto"/>
                <w:bottom w:val="none" w:sz="0" w:space="0" w:color="auto"/>
                <w:right w:val="none" w:sz="0" w:space="0" w:color="auto"/>
              </w:divBdr>
              <w:divsChild>
                <w:div w:id="1214543349">
                  <w:marLeft w:val="0"/>
                  <w:marRight w:val="0"/>
                  <w:marTop w:val="0"/>
                  <w:marBottom w:val="0"/>
                  <w:divBdr>
                    <w:top w:val="none" w:sz="0" w:space="0" w:color="auto"/>
                    <w:left w:val="none" w:sz="0" w:space="0" w:color="auto"/>
                    <w:bottom w:val="none" w:sz="0" w:space="0" w:color="auto"/>
                    <w:right w:val="none" w:sz="0" w:space="0" w:color="auto"/>
                  </w:divBdr>
                  <w:divsChild>
                    <w:div w:id="8737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834478">
      <w:bodyDiv w:val="1"/>
      <w:marLeft w:val="0"/>
      <w:marRight w:val="0"/>
      <w:marTop w:val="0"/>
      <w:marBottom w:val="0"/>
      <w:divBdr>
        <w:top w:val="none" w:sz="0" w:space="0" w:color="auto"/>
        <w:left w:val="none" w:sz="0" w:space="0" w:color="auto"/>
        <w:bottom w:val="none" w:sz="0" w:space="0" w:color="auto"/>
        <w:right w:val="none" w:sz="0" w:space="0" w:color="auto"/>
      </w:divBdr>
    </w:div>
    <w:div w:id="1278101352">
      <w:bodyDiv w:val="1"/>
      <w:marLeft w:val="0"/>
      <w:marRight w:val="0"/>
      <w:marTop w:val="0"/>
      <w:marBottom w:val="0"/>
      <w:divBdr>
        <w:top w:val="none" w:sz="0" w:space="0" w:color="auto"/>
        <w:left w:val="none" w:sz="0" w:space="0" w:color="auto"/>
        <w:bottom w:val="none" w:sz="0" w:space="0" w:color="auto"/>
        <w:right w:val="none" w:sz="0" w:space="0" w:color="auto"/>
      </w:divBdr>
    </w:div>
    <w:div w:id="1448305852">
      <w:bodyDiv w:val="1"/>
      <w:marLeft w:val="0"/>
      <w:marRight w:val="0"/>
      <w:marTop w:val="0"/>
      <w:marBottom w:val="0"/>
      <w:divBdr>
        <w:top w:val="none" w:sz="0" w:space="0" w:color="auto"/>
        <w:left w:val="none" w:sz="0" w:space="0" w:color="auto"/>
        <w:bottom w:val="none" w:sz="0" w:space="0" w:color="auto"/>
        <w:right w:val="none" w:sz="0" w:space="0" w:color="auto"/>
      </w:divBdr>
      <w:divsChild>
        <w:div w:id="1599560986">
          <w:marLeft w:val="0"/>
          <w:marRight w:val="0"/>
          <w:marTop w:val="0"/>
          <w:marBottom w:val="0"/>
          <w:divBdr>
            <w:top w:val="none" w:sz="0" w:space="0" w:color="auto"/>
            <w:left w:val="none" w:sz="0" w:space="0" w:color="auto"/>
            <w:bottom w:val="none" w:sz="0" w:space="0" w:color="auto"/>
            <w:right w:val="none" w:sz="0" w:space="0" w:color="auto"/>
          </w:divBdr>
          <w:divsChild>
            <w:div w:id="94057271">
              <w:marLeft w:val="0"/>
              <w:marRight w:val="0"/>
              <w:marTop w:val="0"/>
              <w:marBottom w:val="0"/>
              <w:divBdr>
                <w:top w:val="none" w:sz="0" w:space="0" w:color="auto"/>
                <w:left w:val="none" w:sz="0" w:space="0" w:color="auto"/>
                <w:bottom w:val="none" w:sz="0" w:space="0" w:color="auto"/>
                <w:right w:val="none" w:sz="0" w:space="0" w:color="auto"/>
              </w:divBdr>
              <w:divsChild>
                <w:div w:id="154037589">
                  <w:marLeft w:val="0"/>
                  <w:marRight w:val="0"/>
                  <w:marTop w:val="0"/>
                  <w:marBottom w:val="0"/>
                  <w:divBdr>
                    <w:top w:val="none" w:sz="0" w:space="0" w:color="auto"/>
                    <w:left w:val="none" w:sz="0" w:space="0" w:color="auto"/>
                    <w:bottom w:val="none" w:sz="0" w:space="0" w:color="auto"/>
                    <w:right w:val="none" w:sz="0" w:space="0" w:color="auto"/>
                  </w:divBdr>
                  <w:divsChild>
                    <w:div w:id="14798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36567">
      <w:bodyDiv w:val="1"/>
      <w:marLeft w:val="0"/>
      <w:marRight w:val="0"/>
      <w:marTop w:val="0"/>
      <w:marBottom w:val="0"/>
      <w:divBdr>
        <w:top w:val="none" w:sz="0" w:space="0" w:color="auto"/>
        <w:left w:val="none" w:sz="0" w:space="0" w:color="auto"/>
        <w:bottom w:val="none" w:sz="0" w:space="0" w:color="auto"/>
        <w:right w:val="none" w:sz="0" w:space="0" w:color="auto"/>
      </w:divBdr>
    </w:div>
    <w:div w:id="1769734500">
      <w:bodyDiv w:val="1"/>
      <w:marLeft w:val="0"/>
      <w:marRight w:val="0"/>
      <w:marTop w:val="0"/>
      <w:marBottom w:val="0"/>
      <w:divBdr>
        <w:top w:val="none" w:sz="0" w:space="0" w:color="auto"/>
        <w:left w:val="none" w:sz="0" w:space="0" w:color="auto"/>
        <w:bottom w:val="none" w:sz="0" w:space="0" w:color="auto"/>
        <w:right w:val="none" w:sz="0" w:space="0" w:color="auto"/>
      </w:divBdr>
      <w:divsChild>
        <w:div w:id="1099913248">
          <w:marLeft w:val="0"/>
          <w:marRight w:val="0"/>
          <w:marTop w:val="0"/>
          <w:marBottom w:val="0"/>
          <w:divBdr>
            <w:top w:val="none" w:sz="0" w:space="0" w:color="auto"/>
            <w:left w:val="none" w:sz="0" w:space="0" w:color="auto"/>
            <w:bottom w:val="none" w:sz="0" w:space="0" w:color="auto"/>
            <w:right w:val="none" w:sz="0" w:space="0" w:color="auto"/>
          </w:divBdr>
          <w:divsChild>
            <w:div w:id="497580906">
              <w:marLeft w:val="0"/>
              <w:marRight w:val="0"/>
              <w:marTop w:val="0"/>
              <w:marBottom w:val="0"/>
              <w:divBdr>
                <w:top w:val="none" w:sz="0" w:space="0" w:color="auto"/>
                <w:left w:val="none" w:sz="0" w:space="0" w:color="auto"/>
                <w:bottom w:val="none" w:sz="0" w:space="0" w:color="auto"/>
                <w:right w:val="none" w:sz="0" w:space="0" w:color="auto"/>
              </w:divBdr>
              <w:divsChild>
                <w:div w:id="421145791">
                  <w:marLeft w:val="0"/>
                  <w:marRight w:val="0"/>
                  <w:marTop w:val="0"/>
                  <w:marBottom w:val="0"/>
                  <w:divBdr>
                    <w:top w:val="none" w:sz="0" w:space="0" w:color="auto"/>
                    <w:left w:val="none" w:sz="0" w:space="0" w:color="auto"/>
                    <w:bottom w:val="none" w:sz="0" w:space="0" w:color="auto"/>
                    <w:right w:val="none" w:sz="0" w:space="0" w:color="auto"/>
                  </w:divBdr>
                  <w:divsChild>
                    <w:div w:id="12490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37151">
      <w:bodyDiv w:val="1"/>
      <w:marLeft w:val="0"/>
      <w:marRight w:val="0"/>
      <w:marTop w:val="0"/>
      <w:marBottom w:val="0"/>
      <w:divBdr>
        <w:top w:val="none" w:sz="0" w:space="0" w:color="auto"/>
        <w:left w:val="none" w:sz="0" w:space="0" w:color="auto"/>
        <w:bottom w:val="none" w:sz="0" w:space="0" w:color="auto"/>
        <w:right w:val="none" w:sz="0" w:space="0" w:color="auto"/>
      </w:divBdr>
    </w:div>
    <w:div w:id="2021153727">
      <w:bodyDiv w:val="1"/>
      <w:marLeft w:val="0"/>
      <w:marRight w:val="0"/>
      <w:marTop w:val="0"/>
      <w:marBottom w:val="0"/>
      <w:divBdr>
        <w:top w:val="none" w:sz="0" w:space="0" w:color="auto"/>
        <w:left w:val="none" w:sz="0" w:space="0" w:color="auto"/>
        <w:bottom w:val="none" w:sz="0" w:space="0" w:color="auto"/>
        <w:right w:val="none" w:sz="0" w:space="0" w:color="auto"/>
      </w:divBdr>
    </w:div>
    <w:div w:id="210537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775</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24</cp:revision>
  <cp:lastPrinted>2023-05-18T10:47:00Z</cp:lastPrinted>
  <dcterms:created xsi:type="dcterms:W3CDTF">2023-04-17T06:03:00Z</dcterms:created>
  <dcterms:modified xsi:type="dcterms:W3CDTF">2024-06-01T06:37:00Z</dcterms:modified>
</cp:coreProperties>
</file>