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1BFB" w14:textId="77777777" w:rsidR="00AF0240" w:rsidRPr="009E32DB" w:rsidRDefault="00AF0240" w:rsidP="00AF0240">
      <w:pPr>
        <w:rPr>
          <w:lang w:val="kk-KZ"/>
        </w:rPr>
      </w:pPr>
      <w:r>
        <w:rPr>
          <w:lang w:val="kk-KZ"/>
        </w:rPr>
        <w:t xml:space="preserve">                                              </w:t>
      </w:r>
      <w:r>
        <w:t>ТЕХНИЧЕСКАЯ СПЕЦИФИКАЦИЯ</w:t>
      </w:r>
      <w:r>
        <w:rPr>
          <w:lang w:val="kk-KZ"/>
        </w:rPr>
        <w:t xml:space="preserve">   </w:t>
      </w:r>
    </w:p>
    <w:p w14:paraId="30B65A2E" w14:textId="77777777" w:rsidR="00AF0240" w:rsidRPr="00AF0240" w:rsidRDefault="00AF0240" w:rsidP="00AF0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AE6310" w14:textId="77777777" w:rsidR="00AF0240" w:rsidRPr="00AF0240" w:rsidRDefault="00AF0240" w:rsidP="00AF0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14:paraId="328BFFA2" w14:textId="77777777" w:rsidR="0041630D" w:rsidRDefault="00AF0240" w:rsidP="0041630D">
      <w:pPr>
        <w:pStyle w:val="a3"/>
        <w:numPr>
          <w:ilvl w:val="0"/>
          <w:numId w:val="5"/>
        </w:numPr>
      </w:pPr>
      <w:r>
        <w:t xml:space="preserve">Условия выполнения работ, оказания услуг: Услуга Поверка средств измерений должна быть оказана в соответствии с требованиями Закона Республики Казахстан "Об обеспечении единства измерений", Закона Республики Казахстан "О Техническом регулировании", Государственного стандарта СТ РК 2.4-2017 «ГСИ Республики Казахстан, Поверка средств измерений Организация и порядок проведения» </w:t>
      </w:r>
    </w:p>
    <w:p w14:paraId="03C1110C" w14:textId="77777777" w:rsidR="00FE7B8B" w:rsidRPr="00FE7B8B" w:rsidRDefault="00FE7B8B" w:rsidP="0041630D">
      <w:pPr>
        <w:pStyle w:val="a3"/>
        <w:numPr>
          <w:ilvl w:val="0"/>
          <w:numId w:val="5"/>
        </w:num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Услуга по поверке средств измерений /провести поверку на один прибор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« Прибор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для измерения артериального давления» -1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шт</w:t>
      </w:r>
      <w:proofErr w:type="spellEnd"/>
    </w:p>
    <w:p w14:paraId="061231DC" w14:textId="354DC666" w:rsidR="009E32DB" w:rsidRDefault="00A91B32" w:rsidP="0041630D">
      <w:pPr>
        <w:pStyle w:val="a3"/>
        <w:numPr>
          <w:ilvl w:val="0"/>
          <w:numId w:val="5"/>
        </w:numPr>
      </w:pPr>
      <w:r>
        <w:t>По</w:t>
      </w:r>
      <w:r w:rsidR="00AF0240">
        <w:t xml:space="preserve"> выполнению работ, оказанию услуг: Проведение поверки средств измерений </w:t>
      </w:r>
      <w:r>
        <w:t xml:space="preserve">      </w:t>
      </w:r>
      <w:r w:rsidR="00AF0240">
        <w:t>проводится по видам: измерение массы; измерение оптико-физических величин; измерение радиотехнических средств измерений; измерение времени и частоты; измерение геометрических величин; измерения давления; измерение ионизирующих излучений, измерение магнитных величин; измерение параметров движения; измерение параметров плотности и вязкости; измерение расхода количества жидкости и газа; измерение силы и твердости; измерение теплофизических и температурных величин; измерение средств сопротивления и изоляции; измерение электрических величин; измерение физико-химических величин. Поверка средств измерений должна выполняться в соответствии с требованиями Государственного стандарта СТ РК 2.4-2017 «ГСИ Республики Казахстан, Поверка средств измерений Организация и порядок проведения».</w:t>
      </w:r>
    </w:p>
    <w:p w14:paraId="030F7E65" w14:textId="77777777" w:rsidR="009E32DB" w:rsidRDefault="009E32DB"/>
    <w:p w14:paraId="0470A862" w14:textId="77777777" w:rsidR="009E32DB" w:rsidRDefault="009E32DB"/>
    <w:p w14:paraId="36D22654" w14:textId="77777777" w:rsidR="0041630D" w:rsidRDefault="0041630D"/>
    <w:p w14:paraId="4619EE51" w14:textId="77777777" w:rsidR="0041630D" w:rsidRDefault="0041630D"/>
    <w:p w14:paraId="67ED9ED7" w14:textId="77777777" w:rsidR="0041630D" w:rsidRDefault="0041630D"/>
    <w:p w14:paraId="19049A46" w14:textId="77777777" w:rsidR="0041630D" w:rsidRDefault="0041630D"/>
    <w:p w14:paraId="534D387D" w14:textId="77777777" w:rsidR="0041630D" w:rsidRDefault="0041630D"/>
    <w:p w14:paraId="58197CBF" w14:textId="77777777" w:rsidR="0041630D" w:rsidRDefault="0041630D"/>
    <w:p w14:paraId="25A465F6" w14:textId="77777777" w:rsidR="0041630D" w:rsidRDefault="0041630D"/>
    <w:p w14:paraId="24B90D84" w14:textId="77777777" w:rsidR="0041630D" w:rsidRDefault="0041630D"/>
    <w:p w14:paraId="6FD96894" w14:textId="77777777" w:rsidR="0041630D" w:rsidRDefault="0041630D"/>
    <w:p w14:paraId="18142005" w14:textId="77777777" w:rsidR="0041630D" w:rsidRDefault="0041630D"/>
    <w:p w14:paraId="13B61330" w14:textId="77777777" w:rsidR="0041630D" w:rsidRDefault="0041630D"/>
    <w:p w14:paraId="7A6588D9" w14:textId="77777777" w:rsidR="0041630D" w:rsidRDefault="0041630D"/>
    <w:p w14:paraId="3FCC2E2D" w14:textId="77777777" w:rsidR="0041630D" w:rsidRDefault="0041630D"/>
    <w:p w14:paraId="021F2C92" w14:textId="77777777" w:rsidR="0041630D" w:rsidRDefault="0041630D"/>
    <w:p w14:paraId="1822A636" w14:textId="77777777" w:rsidR="0041630D" w:rsidRDefault="0041630D"/>
    <w:p w14:paraId="6B65302C" w14:textId="77777777" w:rsidR="0041630D" w:rsidRDefault="0041630D"/>
    <w:p w14:paraId="70F87A36" w14:textId="77777777" w:rsidR="00A91B32" w:rsidRPr="00EA787F" w:rsidRDefault="00A91B32" w:rsidP="00EA78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EA787F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lastRenderedPageBreak/>
        <w:t>ДЕРЕКТЕР ТІЗІМІ</w:t>
      </w:r>
    </w:p>
    <w:p w14:paraId="3D9F8937" w14:textId="77777777" w:rsidR="0041630D" w:rsidRDefault="00A91B32" w:rsidP="0041630D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kk-KZ" w:eastAsia="ru-RU"/>
        </w:rPr>
      </w:pPr>
      <w:r w:rsidRPr="0041630D">
        <w:rPr>
          <w:rFonts w:ascii="inherit" w:eastAsia="Times New Roman" w:hAnsi="inherit" w:cs="Courier New"/>
          <w:color w:val="202124"/>
          <w:lang w:val="kk-KZ" w:eastAsia="ru-RU"/>
        </w:rPr>
        <w:t>Жұмыстарды орындау және қызметтер көрсету шарттары: Өлшем құралдарын тексеру қызметі «Өлшем бірлігін қамтамасыз ету туралы» Қазақстан Республикасы Заңының, «Өлшем бірлігін қамтамасыз ету туралы» Қазақстан Республикасы Заңының талаптарына сәйкес жүзеге асырылуға тиіс. Техникалық регламент», ҚР СТ 2.4-2017 «Қазақстан Республикасының МЖМС» , Өлшеу құралдарын тексеру Ұйымдастыру және тәртібі»</w:t>
      </w:r>
    </w:p>
    <w:p w14:paraId="60E5DECC" w14:textId="77777777" w:rsidR="00FE7B8B" w:rsidRPr="00FE7B8B" w:rsidRDefault="00FE7B8B" w:rsidP="00FE7B8B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kk-KZ" w:eastAsia="ru-RU"/>
        </w:rPr>
      </w:pPr>
      <w:r w:rsidRPr="00FE7B8B">
        <w:rPr>
          <w:rFonts w:ascii="inherit" w:eastAsia="Times New Roman" w:hAnsi="inherit" w:cs="Courier New"/>
          <w:color w:val="202124"/>
          <w:lang w:val="kk-KZ" w:eastAsia="ru-RU"/>
        </w:rPr>
        <w:t>Өлшеу құралдарын тексеру қызметі / «Артериялық қысымды өлшеуге арналған құрылғы» бір құрылғыға тексеру жүргізу - 1 дана</w:t>
      </w:r>
    </w:p>
    <w:p w14:paraId="1B0C3712" w14:textId="77777777" w:rsidR="00EA787F" w:rsidRPr="00EA787F" w:rsidRDefault="00A91B32" w:rsidP="0041630D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kk-KZ" w:eastAsia="ru-RU"/>
        </w:rPr>
      </w:pPr>
      <w:r w:rsidRPr="00EA787F">
        <w:rPr>
          <w:rFonts w:ascii="inherit" w:eastAsia="Times New Roman" w:hAnsi="inherit" w:cs="Courier New"/>
          <w:color w:val="202124"/>
          <w:lang w:val="kk-KZ" w:eastAsia="ru-RU"/>
        </w:rPr>
        <w:t xml:space="preserve"> Жұмыстарды орындау және қызметтерді көрсету үшін: Өлшеу құралдарын тексеру түрлері бойынша жүргізіледі: массаны өлшеу; оптикалық-физикалық шамаларды өлшеу; радиотехникалық өлшеу құралдарын өлшеу; уақыт пен жиілікті өлшеу; геометриялық өлшем</w:t>
      </w:r>
      <w:r w:rsidR="00EA787F" w:rsidRPr="00EA787F">
        <w:rPr>
          <w:rFonts w:ascii="inherit" w:eastAsia="Times New Roman" w:hAnsi="inherit" w:cs="Courier New"/>
          <w:color w:val="202124"/>
          <w:lang w:val="kk-KZ" w:eastAsia="ru-RU"/>
        </w:rPr>
        <w:t xml:space="preserve"> шамалар; қысымды өлшеу; иондаушы сәулеленуді өлшеу, магниттік шамаларды өлшеу; қозғалыс параметрлерін өлшеу; тығыздық пен тұтқырлық параметрлерін өлшеу; сұйық пен газдың шығынын өлшеу; беріктік пен қаттылықты өлшеу; термофизикалық және температуралық шамаларды өлшеу; кедергі мен оқшаулау құралдарын өлшеу  электрлік шамаларды өлшеу; физикалық және химиялық шамаларды өлшеу. Өлшем құралдарын тексеру ҚР СТ 2.4-2017 «Қазақстан Республикасының МЖС, Өлшеу құралдарын тексеру ұйымдастыру және тәртібі» Мемлекеттік стандартының талаптарына сәйкес жүргізілуі тиіс.</w:t>
      </w:r>
    </w:p>
    <w:p w14:paraId="3EA95CF8" w14:textId="77777777" w:rsidR="00A91B32" w:rsidRPr="00A91B32" w:rsidRDefault="00A91B32" w:rsidP="00A91B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kk-KZ" w:eastAsia="ru-RU"/>
        </w:rPr>
      </w:pPr>
    </w:p>
    <w:p w14:paraId="02606F1D" w14:textId="77777777" w:rsidR="00A91B32" w:rsidRPr="00A91B32" w:rsidRDefault="00A91B32" w:rsidP="00A91B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kk-KZ" w:eastAsia="ru-RU"/>
        </w:rPr>
      </w:pPr>
    </w:p>
    <w:p w14:paraId="489356EB" w14:textId="77777777" w:rsidR="009E32DB" w:rsidRPr="00EA787F" w:rsidRDefault="009E32DB">
      <w:pPr>
        <w:rPr>
          <w:lang w:val="kk-KZ"/>
        </w:rPr>
      </w:pPr>
    </w:p>
    <w:p w14:paraId="577A55BB" w14:textId="77777777" w:rsidR="009E32DB" w:rsidRPr="00EA787F" w:rsidRDefault="009E32DB">
      <w:pPr>
        <w:rPr>
          <w:lang w:val="kk-KZ"/>
        </w:rPr>
      </w:pPr>
    </w:p>
    <w:p w14:paraId="0B37C80B" w14:textId="77777777" w:rsidR="009E32DB" w:rsidRPr="00A91B32" w:rsidRDefault="009E32DB">
      <w:pPr>
        <w:rPr>
          <w:lang w:val="kk-KZ"/>
        </w:rPr>
      </w:pPr>
    </w:p>
    <w:p w14:paraId="5197A926" w14:textId="77777777" w:rsidR="009E32DB" w:rsidRPr="00A91B32" w:rsidRDefault="009E32DB">
      <w:pPr>
        <w:rPr>
          <w:lang w:val="kk-KZ"/>
        </w:rPr>
      </w:pPr>
    </w:p>
    <w:p w14:paraId="4240FFC8" w14:textId="77777777" w:rsidR="009E32DB" w:rsidRPr="00A91B32" w:rsidRDefault="009E32DB">
      <w:pPr>
        <w:rPr>
          <w:lang w:val="kk-KZ"/>
        </w:rPr>
      </w:pPr>
    </w:p>
    <w:p w14:paraId="52A1617D" w14:textId="77777777" w:rsidR="009E32DB" w:rsidRPr="00A91B32" w:rsidRDefault="009E32DB">
      <w:pPr>
        <w:rPr>
          <w:lang w:val="kk-KZ"/>
        </w:rPr>
      </w:pPr>
    </w:p>
    <w:p w14:paraId="1425DD57" w14:textId="77777777" w:rsidR="009E32DB" w:rsidRPr="00A91B32" w:rsidRDefault="009E32DB">
      <w:pPr>
        <w:rPr>
          <w:lang w:val="kk-KZ"/>
        </w:rPr>
      </w:pPr>
    </w:p>
    <w:p w14:paraId="0BA91FC9" w14:textId="77777777" w:rsidR="009E32DB" w:rsidRPr="00A91B32" w:rsidRDefault="009E32DB">
      <w:pPr>
        <w:rPr>
          <w:lang w:val="kk-KZ"/>
        </w:rPr>
      </w:pPr>
    </w:p>
    <w:p w14:paraId="723518F0" w14:textId="77777777" w:rsidR="009E32DB" w:rsidRPr="00A91B32" w:rsidRDefault="009E32DB">
      <w:pPr>
        <w:rPr>
          <w:lang w:val="kk-KZ"/>
        </w:rPr>
      </w:pPr>
    </w:p>
    <w:p w14:paraId="7A0AB4DB" w14:textId="77777777" w:rsidR="009E32DB" w:rsidRPr="00A91B32" w:rsidRDefault="009E32DB">
      <w:pPr>
        <w:rPr>
          <w:lang w:val="kk-KZ"/>
        </w:rPr>
      </w:pPr>
    </w:p>
    <w:sectPr w:rsidR="009E32DB" w:rsidRPr="00A9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653C"/>
    <w:multiLevelType w:val="hybridMultilevel"/>
    <w:tmpl w:val="9C48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C2B78"/>
    <w:multiLevelType w:val="hybridMultilevel"/>
    <w:tmpl w:val="F3B039EA"/>
    <w:lvl w:ilvl="0" w:tplc="3B627F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331C"/>
    <w:multiLevelType w:val="hybridMultilevel"/>
    <w:tmpl w:val="7E7C0180"/>
    <w:lvl w:ilvl="0" w:tplc="E1BA4D88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A4DC2"/>
    <w:multiLevelType w:val="hybridMultilevel"/>
    <w:tmpl w:val="C93C9A7C"/>
    <w:lvl w:ilvl="0" w:tplc="30E29F30">
      <w:start w:val="1"/>
      <w:numFmt w:val="decimal"/>
      <w:lvlText w:val="%1."/>
      <w:lvlJc w:val="left"/>
      <w:pPr>
        <w:ind w:left="644" w:hanging="360"/>
      </w:pPr>
      <w:rPr>
        <w:rFonts w:ascii="inherit" w:eastAsia="Times New Roman" w:hAnsi="inherit" w:cs="Courier New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314C"/>
    <w:multiLevelType w:val="hybridMultilevel"/>
    <w:tmpl w:val="0B3C63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38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17431">
    <w:abstractNumId w:val="1"/>
  </w:num>
  <w:num w:numId="3" w16cid:durableId="1838761471">
    <w:abstractNumId w:val="3"/>
  </w:num>
  <w:num w:numId="4" w16cid:durableId="987128639">
    <w:abstractNumId w:val="0"/>
  </w:num>
  <w:num w:numId="5" w16cid:durableId="189950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40"/>
    <w:rsid w:val="000C58BB"/>
    <w:rsid w:val="002C6C13"/>
    <w:rsid w:val="00306A4D"/>
    <w:rsid w:val="0041630D"/>
    <w:rsid w:val="004E2CBF"/>
    <w:rsid w:val="00556D9E"/>
    <w:rsid w:val="007C1D09"/>
    <w:rsid w:val="007F3F1D"/>
    <w:rsid w:val="009E32DB"/>
    <w:rsid w:val="00A91B32"/>
    <w:rsid w:val="00AF0240"/>
    <w:rsid w:val="00C05BE5"/>
    <w:rsid w:val="00E454D8"/>
    <w:rsid w:val="00EA787F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873A"/>
  <w15:chartTrackingRefBased/>
  <w15:docId w15:val="{2306E1EB-3CF9-4435-B9CD-CD5CCAB6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3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91B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B32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41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bb108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bb108</dc:creator>
  <cp:keywords/>
  <dc:description/>
  <cp:lastModifiedBy>Admin</cp:lastModifiedBy>
  <cp:revision>2</cp:revision>
  <dcterms:created xsi:type="dcterms:W3CDTF">2024-06-22T11:39:00Z</dcterms:created>
  <dcterms:modified xsi:type="dcterms:W3CDTF">2024-06-22T11:39:00Z</dcterms:modified>
</cp:coreProperties>
</file>