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58" w:rsidRDefault="00310D58">
      <w:pPr>
        <w:jc w:val="both"/>
        <w:rPr>
          <w:b/>
          <w:sz w:val="22"/>
          <w:szCs w:val="22"/>
          <w:u w:val="single"/>
        </w:rPr>
      </w:pPr>
    </w:p>
    <w:p w:rsidR="001A7246" w:rsidRDefault="001A7246">
      <w:pPr>
        <w:pStyle w:val="a8"/>
        <w:jc w:val="center"/>
        <w:rPr>
          <w:rFonts w:ascii="Times New Roman" w:hAnsi="Times New Roman"/>
          <w:b/>
          <w:sz w:val="28"/>
          <w:lang w:val="kk-KZ"/>
        </w:rPr>
      </w:pPr>
    </w:p>
    <w:p w:rsidR="00310D58" w:rsidRDefault="00771BEF">
      <w:pPr>
        <w:pStyle w:val="a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Техникалық ерекшелік </w:t>
      </w:r>
    </w:p>
    <w:p w:rsidR="00310D58" w:rsidRDefault="00310D58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5711"/>
        <w:gridCol w:w="1060"/>
        <w:gridCol w:w="1285"/>
      </w:tblGrid>
      <w:tr w:rsidR="00310D58">
        <w:tc>
          <w:tcPr>
            <w:tcW w:w="970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7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Атауы  </w:t>
            </w:r>
          </w:p>
        </w:tc>
        <w:tc>
          <w:tcPr>
            <w:tcW w:w="530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Өл.бір.</w:t>
            </w:r>
          </w:p>
        </w:tc>
        <w:tc>
          <w:tcPr>
            <w:tcW w:w="643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310D58">
        <w:trPr>
          <w:trHeight w:val="1258"/>
        </w:trPr>
        <w:tc>
          <w:tcPr>
            <w:tcW w:w="970" w:type="pct"/>
            <w:shd w:val="clear" w:color="auto" w:fill="auto"/>
          </w:tcPr>
          <w:p w:rsidR="00310D58" w:rsidRDefault="00771BEF">
            <w:pPr>
              <w:contextualSpacing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>QR</w:t>
            </w:r>
            <w:r>
              <w:t xml:space="preserve"> </w:t>
            </w:r>
            <w:r>
              <w:rPr>
                <w:lang w:val="kk-KZ"/>
              </w:rPr>
              <w:t xml:space="preserve">коды бар «Қазақстан Республикасы мемлекеттік қызметшілерінің әдеп кодексі» қабырға стендін дайындау </w:t>
            </w: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pct"/>
            <w:shd w:val="clear" w:color="auto" w:fill="auto"/>
          </w:tcPr>
          <w:p w:rsidR="00310D58" w:rsidRDefault="00771BEF">
            <w:pPr>
              <w:ind w:left="-108"/>
              <w:contextualSpacing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Стендтің сипаттамасы: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Стенд үстінде алтын түстес акрилден жасалған «Қазақстан Республикасы мемлекеттік қызметшілерінің әдеп кодексі» және </w:t>
            </w:r>
            <w:r>
              <w:rPr>
                <w:lang w:val="kk-KZ"/>
              </w:rPr>
              <w:t xml:space="preserve">«Этический кодекс государственных служащих Республики Казахстан» </w:t>
            </w:r>
            <w:r>
              <w:rPr>
                <w:bCs/>
                <w:lang w:val="kk-KZ"/>
              </w:rPr>
              <w:t>деген жазу, төменде  мемлекеттік және орыс тілдеріндегі мәтін түріндегі элементтен тұрады, стенд шеттері декоративтік рамкамен/каймамен жиектеледі (алтын).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Құнына дизайнын әзірлеу, стендті дайындау, орнату және т.б.  кіруі тиіс.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Эскиз жазулардың өлшемдері, фон түсі, жазуы, мәтінімен бірге, QR код өлшемі міндетті түрде Тапсырыс берушімен келісілуі тиіс  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Стендтің өлшемі: </w:t>
            </w:r>
          </w:p>
          <w:p w:rsidR="00310D58" w:rsidRDefault="006D44AC">
            <w:pPr>
              <w:ind w:left="-108"/>
              <w:contextualSpacing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биіктігі кемінде –110</w:t>
            </w:r>
            <w:r w:rsidR="00771BEF">
              <w:rPr>
                <w:bCs/>
                <w:i/>
                <w:lang w:val="kk-KZ"/>
              </w:rPr>
              <w:t xml:space="preserve"> см;</w:t>
            </w:r>
          </w:p>
          <w:p w:rsidR="00310D58" w:rsidRDefault="006D44AC">
            <w:pPr>
              <w:ind w:left="-108"/>
              <w:contextualSpacing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ені кемінде – 13</w:t>
            </w:r>
            <w:r w:rsidR="00771BEF">
              <w:rPr>
                <w:bCs/>
                <w:i/>
                <w:lang w:val="kk-KZ"/>
              </w:rPr>
              <w:t>0см.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ПВХ материалдары 8мм;</w:t>
            </w:r>
          </w:p>
          <w:p w:rsidR="00310D58" w:rsidRDefault="00771BEF">
            <w:pPr>
              <w:ind w:left="-108"/>
              <w:contextualSpacing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D44AC">
              <w:rPr>
                <w:bCs/>
                <w:lang w:val="kk-KZ"/>
              </w:rPr>
              <w:t xml:space="preserve">айындалатын стендтердің саны – </w:t>
            </w:r>
            <w:r w:rsidR="00174FB8" w:rsidRPr="00174FB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дана</w:t>
            </w:r>
            <w:r w:rsidR="006D44AC">
              <w:rPr>
                <w:bCs/>
                <w:lang w:val="kk-KZ"/>
              </w:rPr>
              <w:t xml:space="preserve"> қазақ және </w:t>
            </w:r>
            <w:r w:rsidR="00174FB8" w:rsidRPr="00174FB8">
              <w:rPr>
                <w:bCs/>
                <w:lang w:val="kk-KZ"/>
              </w:rPr>
              <w:t xml:space="preserve">1 </w:t>
            </w:r>
            <w:r w:rsidR="00174FB8">
              <w:rPr>
                <w:bCs/>
                <w:lang w:val="kk-KZ"/>
              </w:rPr>
              <w:t xml:space="preserve">дана </w:t>
            </w:r>
            <w:r w:rsidR="006D44AC">
              <w:rPr>
                <w:bCs/>
                <w:lang w:val="kk-KZ"/>
              </w:rPr>
              <w:t>орыс тілдерінде.</w:t>
            </w:r>
          </w:p>
          <w:p w:rsidR="00310D58" w:rsidRDefault="00771BEF">
            <w:pPr>
              <w:ind w:left="-108"/>
              <w:contextualSpacing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Қосымша:</w:t>
            </w:r>
          </w:p>
          <w:p w:rsidR="00310D58" w:rsidRDefault="00771BEF">
            <w:pPr>
              <w:ind w:left="-108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Стендтерді Тапсырыс берушінің ғимаратында орнату, құрастыру, монтаждау, бекіту және іске қосу-жөндеу бойынша барлық жұмысты Өнім берушінің күшімен жүзеге асырылады.</w:t>
            </w:r>
          </w:p>
          <w:p w:rsidR="00310D58" w:rsidRDefault="00771BE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Кепілдік – 12 ай.</w:t>
            </w:r>
          </w:p>
          <w:p w:rsidR="00310D58" w:rsidRDefault="00310D58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30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rPr>
                <w:rFonts w:eastAsia="Calibri"/>
                <w:lang w:val="kk-KZ" w:eastAsia="en-US"/>
              </w:rPr>
            </w:pPr>
          </w:p>
          <w:p w:rsidR="00310D58" w:rsidRDefault="00771BE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жұмыс</w:t>
            </w:r>
          </w:p>
        </w:tc>
        <w:tc>
          <w:tcPr>
            <w:tcW w:w="643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10D58" w:rsidRDefault="00310D58">
      <w:pPr>
        <w:ind w:firstLine="317"/>
        <w:contextualSpacing/>
        <w:jc w:val="both"/>
        <w:rPr>
          <w:lang w:val="kk-KZ"/>
        </w:rPr>
      </w:pPr>
    </w:p>
    <w:p w:rsidR="00310D58" w:rsidRDefault="00771BEF">
      <w:pPr>
        <w:ind w:firstLine="317"/>
        <w:contextualSpacing/>
        <w:jc w:val="both"/>
        <w:rPr>
          <w:lang w:val="kk-KZ"/>
        </w:rPr>
      </w:pPr>
      <w:r>
        <w:rPr>
          <w:lang w:val="kk-KZ"/>
        </w:rPr>
        <w:t>Басқа талаптар:</w:t>
      </w:r>
    </w:p>
    <w:p w:rsidR="00310D58" w:rsidRDefault="00771BEF">
      <w:pPr>
        <w:ind w:firstLine="317"/>
        <w:contextualSpacing/>
        <w:jc w:val="both"/>
        <w:rPr>
          <w:lang w:val="kk-KZ"/>
        </w:rPr>
      </w:pPr>
      <w:r>
        <w:rPr>
          <w:lang w:val="kk-KZ"/>
        </w:rPr>
        <w:t>- стендтегі Әдеп кодексінің мәтіні «Қазақстан Республикасы Президентінің кейбір жарлықтарына өзгерістер мен толықтырулар енгізу туралы» Қазақстан Республикасы Президентінің 2023 жылғы 11 қарашадағы №396 Жарлығына сәйкес Қазақстан Республикасы мемлекеттік қызметшілерінің әдеп кодексінің бекітілген жаңа редакциясына толық сәйкес келуі тиіс;</w:t>
      </w:r>
    </w:p>
    <w:p w:rsidR="00310D58" w:rsidRDefault="00771BEF">
      <w:pPr>
        <w:ind w:firstLine="317"/>
        <w:contextualSpacing/>
        <w:jc w:val="both"/>
        <w:rPr>
          <w:lang w:val="kk-KZ"/>
        </w:rPr>
      </w:pPr>
      <w:r>
        <w:rPr>
          <w:lang w:val="kk-KZ"/>
        </w:rPr>
        <w:t>- Мемлекеттік Елтаңбаның бейнесі бүгінгі күні қолданыстағы Қазақстан Республикасының Мемлекеттік стандартының ҚР СТ 989-2014 талаптарына сәйкес болуы керек.</w:t>
      </w:r>
    </w:p>
    <w:p w:rsidR="00310D58" w:rsidRDefault="00771BEF">
      <w:pPr>
        <w:ind w:firstLine="317"/>
        <w:contextualSpacing/>
        <w:jc w:val="both"/>
        <w:rPr>
          <w:lang w:val="kk-KZ"/>
        </w:rPr>
      </w:pPr>
      <w:r>
        <w:rPr>
          <w:lang w:val="kk-KZ"/>
        </w:rPr>
        <w:t xml:space="preserve">Жеткізу орны: Қазақстан Республикасы, </w:t>
      </w:r>
      <w:r w:rsidR="006D44AC">
        <w:rPr>
          <w:lang w:val="kk-KZ"/>
        </w:rPr>
        <w:t>Ақтөбе</w:t>
      </w:r>
      <w:r>
        <w:rPr>
          <w:lang w:val="kk-KZ"/>
        </w:rPr>
        <w:t xml:space="preserve"> облысы, </w:t>
      </w:r>
      <w:r w:rsidR="006D44AC">
        <w:rPr>
          <w:lang w:val="kk-KZ"/>
        </w:rPr>
        <w:t xml:space="preserve">Ақтөбе </w:t>
      </w:r>
      <w:r>
        <w:rPr>
          <w:lang w:val="kk-KZ"/>
        </w:rPr>
        <w:t xml:space="preserve"> қаласы, </w:t>
      </w:r>
      <w:r w:rsidR="006D44AC">
        <w:rPr>
          <w:lang w:val="kk-KZ"/>
        </w:rPr>
        <w:t>Н.Қобландин көшесі,10 үй.</w:t>
      </w:r>
    </w:p>
    <w:p w:rsidR="00310D58" w:rsidRDefault="00310D58">
      <w:pPr>
        <w:ind w:firstLine="317"/>
        <w:contextualSpacing/>
        <w:jc w:val="both"/>
        <w:rPr>
          <w:b/>
          <w:lang w:val="kk-KZ"/>
        </w:rPr>
      </w:pPr>
    </w:p>
    <w:p w:rsidR="00310D58" w:rsidRDefault="00310D58">
      <w:pPr>
        <w:rPr>
          <w:rStyle w:val="a3"/>
          <w:i w:val="0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1A7246" w:rsidRDefault="001A7246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310D58" w:rsidRDefault="00310D58">
      <w:pPr>
        <w:ind w:firstLine="317"/>
        <w:contextualSpacing/>
        <w:jc w:val="both"/>
        <w:rPr>
          <w:b/>
          <w:sz w:val="28"/>
          <w:lang w:val="kk-KZ"/>
        </w:rPr>
      </w:pPr>
    </w:p>
    <w:p w:rsidR="001A7246" w:rsidRDefault="001A7246">
      <w:pPr>
        <w:pStyle w:val="a8"/>
        <w:jc w:val="center"/>
        <w:rPr>
          <w:rFonts w:ascii="Times New Roman" w:hAnsi="Times New Roman"/>
          <w:b/>
          <w:sz w:val="28"/>
          <w:lang w:val="kk-KZ"/>
        </w:rPr>
      </w:pPr>
    </w:p>
    <w:p w:rsidR="00310D58" w:rsidRDefault="00771BEF">
      <w:pPr>
        <w:pStyle w:val="a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Техническая спецификация</w:t>
      </w:r>
    </w:p>
    <w:p w:rsidR="00310D58" w:rsidRDefault="00310D58">
      <w:pPr>
        <w:pStyle w:val="a8"/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689"/>
        <w:gridCol w:w="1108"/>
        <w:gridCol w:w="1220"/>
      </w:tblGrid>
      <w:tr w:rsidR="00310D58">
        <w:tc>
          <w:tcPr>
            <w:tcW w:w="990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№</w:t>
            </w:r>
          </w:p>
        </w:tc>
        <w:tc>
          <w:tcPr>
            <w:tcW w:w="2846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Наименование </w:t>
            </w:r>
          </w:p>
        </w:tc>
        <w:tc>
          <w:tcPr>
            <w:tcW w:w="554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Ед.изм.</w:t>
            </w:r>
          </w:p>
        </w:tc>
        <w:tc>
          <w:tcPr>
            <w:tcW w:w="610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Кол-во</w:t>
            </w:r>
          </w:p>
        </w:tc>
      </w:tr>
      <w:tr w:rsidR="00310D58">
        <w:tc>
          <w:tcPr>
            <w:tcW w:w="990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846" w:type="pct"/>
            <w:shd w:val="clear" w:color="auto" w:fill="auto"/>
          </w:tcPr>
          <w:p w:rsidR="00310D58" w:rsidRDefault="00310D5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4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0D58">
        <w:tc>
          <w:tcPr>
            <w:tcW w:w="990" w:type="pct"/>
            <w:shd w:val="clear" w:color="auto" w:fill="auto"/>
          </w:tcPr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.Изготовление настенного стенда «Этический кодекс государственных служащих Республики Казахстан»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кодом</w:t>
            </w:r>
          </w:p>
        </w:tc>
        <w:tc>
          <w:tcPr>
            <w:tcW w:w="2846" w:type="pct"/>
            <w:shd w:val="clear" w:color="auto" w:fill="auto"/>
          </w:tcPr>
          <w:p w:rsidR="00310D58" w:rsidRDefault="00771BEF">
            <w:pPr>
              <w:ind w:left="-98" w:right="313"/>
              <w:contextualSpacing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Описание стенда:</w:t>
            </w:r>
          </w:p>
          <w:p w:rsidR="00310D58" w:rsidRDefault="00771BEF">
            <w:pPr>
              <w:ind w:left="-98" w:right="313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Стенд представляет собой элемент в виде  надписи сверху </w:t>
            </w:r>
            <w:r>
              <w:t>из золотистого акрила</w:t>
            </w:r>
            <w:r>
              <w:rPr>
                <w:lang w:val="kk-KZ"/>
              </w:rPr>
              <w:t xml:space="preserve"> «Қ</w:t>
            </w:r>
            <w:proofErr w:type="spellStart"/>
            <w:r>
              <w:t>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қызметшілерінің</w:t>
            </w:r>
            <w:proofErr w:type="spellEnd"/>
            <w:r>
              <w:t xml:space="preserve"> </w:t>
            </w:r>
            <w:proofErr w:type="spellStart"/>
            <w:r>
              <w:t>әдеп</w:t>
            </w:r>
            <w:proofErr w:type="spellEnd"/>
            <w:r>
              <w:t xml:space="preserve"> </w:t>
            </w:r>
            <w:proofErr w:type="spellStart"/>
            <w:r>
              <w:t>кодексі</w:t>
            </w:r>
            <w:proofErr w:type="spellEnd"/>
            <w:r>
              <w:rPr>
                <w:lang w:val="kk-KZ"/>
              </w:rPr>
              <w:t>» и «</w:t>
            </w:r>
            <w:r>
              <w:t xml:space="preserve">Этический кодекс государственных служащих Республики Казахстан», </w:t>
            </w:r>
            <w:r>
              <w:rPr>
                <w:lang w:val="kk-KZ"/>
              </w:rPr>
              <w:t xml:space="preserve">ниже </w:t>
            </w:r>
            <w:r>
              <w:t>текст на государственном и русском языках, стенд обрамляется декоративной рамкой</w:t>
            </w:r>
            <w:r>
              <w:rPr>
                <w:lang w:val="kk-KZ"/>
              </w:rPr>
              <w:t>/каймой</w:t>
            </w:r>
            <w:r>
              <w:t xml:space="preserve"> (золото).</w:t>
            </w:r>
            <w:r>
              <w:rPr>
                <w:lang w:val="kk-KZ"/>
              </w:rPr>
              <w:t xml:space="preserve"> </w:t>
            </w:r>
          </w:p>
          <w:p w:rsidR="00310D58" w:rsidRDefault="00771BEF">
            <w:pPr>
              <w:ind w:left="-98" w:right="313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В с</w:t>
            </w:r>
            <w:proofErr w:type="spellStart"/>
            <w:r>
              <w:t>тоимость</w:t>
            </w:r>
            <w:proofErr w:type="spellEnd"/>
            <w:r>
              <w:t xml:space="preserve"> включается</w:t>
            </w:r>
            <w:r>
              <w:rPr>
                <w:lang w:val="kk-KZ"/>
              </w:rPr>
              <w:t xml:space="preserve"> </w:t>
            </w:r>
            <w:r>
              <w:t xml:space="preserve">разработка </w:t>
            </w:r>
            <w:r>
              <w:rPr>
                <w:lang w:val="kk-KZ"/>
              </w:rPr>
              <w:t xml:space="preserve">дизайна, изготовление стенда, установка и т.д.. Эскиз с размером штрифта, цветом фона, надписью, текстом, размер </w:t>
            </w:r>
            <w:r>
              <w:rPr>
                <w:lang w:val="en-US"/>
              </w:rPr>
              <w:t>QR</w:t>
            </w:r>
            <w:r>
              <w:t xml:space="preserve"> </w:t>
            </w:r>
            <w:r>
              <w:rPr>
                <w:lang w:val="kk-KZ"/>
              </w:rPr>
              <w:t>кода обязательно должен быть согласован с Заказчиком.</w:t>
            </w:r>
          </w:p>
          <w:p w:rsidR="00310D58" w:rsidRDefault="00771BEF">
            <w:pPr>
              <w:ind w:left="-108" w:right="313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Размер стенда:</w:t>
            </w:r>
          </w:p>
          <w:p w:rsidR="00310D58" w:rsidRDefault="006D44AC">
            <w:pPr>
              <w:ind w:left="-108" w:right="313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высота не менее – 11</w:t>
            </w:r>
            <w:r w:rsidR="00771BEF">
              <w:rPr>
                <w:i/>
                <w:lang w:val="kk-KZ"/>
              </w:rPr>
              <w:t>0см;</w:t>
            </w:r>
          </w:p>
          <w:p w:rsidR="00310D58" w:rsidRDefault="006D44AC">
            <w:pPr>
              <w:ind w:left="-108" w:right="313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ширина не менее – 13</w:t>
            </w:r>
            <w:r w:rsidR="00771BEF">
              <w:rPr>
                <w:i/>
                <w:lang w:val="kk-KZ"/>
              </w:rPr>
              <w:t xml:space="preserve">0 см. </w:t>
            </w:r>
          </w:p>
          <w:p w:rsidR="00310D58" w:rsidRDefault="00771BEF">
            <w:pPr>
              <w:ind w:left="-108" w:right="313"/>
              <w:contextualSpacing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материал ПВХ не менее 8 мм</w:t>
            </w:r>
          </w:p>
          <w:p w:rsidR="00310D58" w:rsidRPr="006D44AC" w:rsidRDefault="00771BEF">
            <w:pPr>
              <w:ind w:left="-108" w:right="313"/>
              <w:contextualSpacing/>
              <w:jc w:val="both"/>
              <w:rPr>
                <w:lang w:val="kk-KZ"/>
              </w:rPr>
            </w:pPr>
            <w:r>
              <w:t>Количество изготовляемых стендов –</w:t>
            </w:r>
            <w:r w:rsidR="006D44AC">
              <w:rPr>
                <w:lang w:val="kk-KZ"/>
              </w:rPr>
              <w:t xml:space="preserve"> 2</w:t>
            </w:r>
            <w:r>
              <w:rPr>
                <w:lang w:val="kk-KZ"/>
              </w:rPr>
              <w:t xml:space="preserve"> </w:t>
            </w:r>
            <w:r w:rsidR="006D44AC">
              <w:t>штук</w:t>
            </w:r>
            <w:r w:rsidR="006D44AC">
              <w:rPr>
                <w:lang w:val="kk-KZ"/>
              </w:rPr>
              <w:t xml:space="preserve">и на </w:t>
            </w:r>
            <w:r w:rsidR="00174FB8">
              <w:rPr>
                <w:lang w:val="kk-KZ"/>
              </w:rPr>
              <w:t>1-</w:t>
            </w:r>
            <w:proofErr w:type="gramStart"/>
            <w:r w:rsidR="00174FB8">
              <w:rPr>
                <w:lang w:val="kk-KZ"/>
              </w:rPr>
              <w:t>штука  на</w:t>
            </w:r>
            <w:proofErr w:type="gramEnd"/>
            <w:r w:rsidR="00174FB8">
              <w:rPr>
                <w:lang w:val="kk-KZ"/>
              </w:rPr>
              <w:t xml:space="preserve"> </w:t>
            </w:r>
            <w:r w:rsidR="006D44AC">
              <w:rPr>
                <w:lang w:val="kk-KZ"/>
              </w:rPr>
              <w:t xml:space="preserve">казахском и </w:t>
            </w:r>
            <w:r w:rsidR="00174FB8">
              <w:rPr>
                <w:lang w:val="kk-KZ"/>
              </w:rPr>
              <w:t xml:space="preserve">1 штука  на </w:t>
            </w:r>
            <w:r w:rsidR="006D44AC">
              <w:rPr>
                <w:lang w:val="kk-KZ"/>
              </w:rPr>
              <w:t>русск</w:t>
            </w:r>
            <w:r w:rsidR="00174FB8">
              <w:rPr>
                <w:lang w:val="kk-KZ"/>
              </w:rPr>
              <w:t>ом</w:t>
            </w:r>
            <w:r w:rsidR="006D44AC">
              <w:rPr>
                <w:lang w:val="kk-KZ"/>
              </w:rPr>
              <w:t xml:space="preserve"> языках.</w:t>
            </w:r>
          </w:p>
          <w:p w:rsidR="00310D58" w:rsidRDefault="00771BEF">
            <w:pPr>
              <w:ind w:left="-98" w:right="313"/>
              <w:contextualSpacing/>
              <w:jc w:val="both"/>
              <w:rPr>
                <w:lang w:val="kk-KZ"/>
              </w:rPr>
            </w:pPr>
            <w:r>
              <w:rPr>
                <w:b/>
                <w:u w:val="single"/>
                <w:lang w:val="kk-KZ"/>
              </w:rPr>
              <w:t>Дополнительно:</w:t>
            </w:r>
            <w:r>
              <w:rPr>
                <w:lang w:val="kk-KZ"/>
              </w:rPr>
              <w:t xml:space="preserve"> </w:t>
            </w:r>
          </w:p>
          <w:p w:rsidR="00310D58" w:rsidRDefault="00771BEF">
            <w:pPr>
              <w:ind w:left="-98" w:right="313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Все работы по установке, сборке, монтажу, креплению и пусконаладочным работам стендов в здании Заказчика осуществляется силами Поставщика. </w:t>
            </w:r>
          </w:p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Гарантия – 12 месяцев.</w:t>
            </w:r>
          </w:p>
        </w:tc>
        <w:tc>
          <w:tcPr>
            <w:tcW w:w="554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610" w:type="pct"/>
            <w:shd w:val="clear" w:color="auto" w:fill="auto"/>
          </w:tcPr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0D58" w:rsidRDefault="00771B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D58" w:rsidRDefault="00310D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10D58" w:rsidRDefault="00771BEF">
      <w:pPr>
        <w:ind w:firstLine="336"/>
        <w:contextualSpacing/>
        <w:jc w:val="both"/>
      </w:pPr>
      <w:r>
        <w:t>Прочие требования:</w:t>
      </w:r>
    </w:p>
    <w:p w:rsidR="00310D58" w:rsidRDefault="00771BEF">
      <w:pPr>
        <w:ind w:firstLine="336"/>
        <w:contextualSpacing/>
        <w:jc w:val="both"/>
      </w:pPr>
      <w:r>
        <w:t xml:space="preserve">  - на стенде </w:t>
      </w:r>
      <w:r>
        <w:rPr>
          <w:lang w:val="kk-KZ"/>
        </w:rPr>
        <w:t>текст Этического кодекса должен полностью соответствовать утвержденному в новой редакции Этического кодекса государственных служащих Республики Казахстан в соответствии с Указом Президента Республики Казахстан от 11 ноября 2023 года №396 «О внесении изменений и дополнений в некоторые указы Президента Республики Казахстан»</w:t>
      </w:r>
      <w:r>
        <w:t>;</w:t>
      </w:r>
    </w:p>
    <w:p w:rsidR="00310D58" w:rsidRDefault="00771BEF">
      <w:pPr>
        <w:ind w:firstLine="336"/>
        <w:contextualSpacing/>
        <w:jc w:val="both"/>
      </w:pPr>
      <w:r>
        <w:t xml:space="preserve"> </w:t>
      </w:r>
      <w:r>
        <w:rPr>
          <w:lang w:val="kk-KZ"/>
        </w:rPr>
        <w:t xml:space="preserve"> </w:t>
      </w:r>
      <w:r>
        <w:t>- изображение Государственного Герба должно соответствовать требованиям действующего на сегодняшний день государственного стандарта Республики Казахстан СТ РК 989-2014</w:t>
      </w:r>
      <w:r>
        <w:rPr>
          <w:lang w:val="kk-KZ"/>
        </w:rPr>
        <w:t>.</w:t>
      </w:r>
    </w:p>
    <w:p w:rsidR="00310D58" w:rsidRPr="006D44AC" w:rsidRDefault="00771BEF">
      <w:pPr>
        <w:ind w:firstLine="336"/>
        <w:contextualSpacing/>
        <w:jc w:val="both"/>
        <w:rPr>
          <w:lang w:val="kk-KZ"/>
        </w:rPr>
      </w:pPr>
      <w:r>
        <w:rPr>
          <w:lang w:val="kk-KZ"/>
        </w:rPr>
        <w:t xml:space="preserve">Место поставки: </w:t>
      </w:r>
      <w:r>
        <w:t>Республика Казахстан,</w:t>
      </w:r>
      <w:r>
        <w:rPr>
          <w:lang w:val="kk-KZ"/>
        </w:rPr>
        <w:t xml:space="preserve"> </w:t>
      </w:r>
      <w:r w:rsidR="006D44AC">
        <w:rPr>
          <w:lang w:val="kk-KZ"/>
        </w:rPr>
        <w:t xml:space="preserve">Актюбинская </w:t>
      </w:r>
      <w:r>
        <w:rPr>
          <w:lang w:val="kk-KZ"/>
        </w:rPr>
        <w:t>область,</w:t>
      </w:r>
      <w:r>
        <w:t xml:space="preserve"> г.</w:t>
      </w:r>
      <w:r w:rsidR="006D44AC">
        <w:rPr>
          <w:lang w:val="kk-KZ"/>
        </w:rPr>
        <w:t>Актобе</w:t>
      </w:r>
      <w:bookmarkStart w:id="0" w:name="_GoBack"/>
      <w:bookmarkEnd w:id="0"/>
      <w:r>
        <w:t xml:space="preserve">, </w:t>
      </w:r>
      <w:r w:rsidR="006D44AC">
        <w:rPr>
          <w:lang w:val="kk-KZ"/>
        </w:rPr>
        <w:t>ул. Н.Кобландина, д 10.</w:t>
      </w:r>
    </w:p>
    <w:p w:rsidR="00310D58" w:rsidRDefault="00310D58">
      <w:pPr>
        <w:rPr>
          <w:b/>
          <w:lang w:val="kk-KZ"/>
        </w:rPr>
      </w:pPr>
    </w:p>
    <w:p w:rsidR="00310D58" w:rsidRDefault="00310D58">
      <w:pPr>
        <w:rPr>
          <w:b/>
          <w:lang w:val="kk-KZ"/>
        </w:rPr>
      </w:pPr>
    </w:p>
    <w:p w:rsidR="00310D58" w:rsidRDefault="00310D58">
      <w:pPr>
        <w:rPr>
          <w:b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Default="00310D58">
      <w:pPr>
        <w:rPr>
          <w:b/>
          <w:sz w:val="22"/>
          <w:lang w:val="kk-KZ"/>
        </w:rPr>
      </w:pPr>
    </w:p>
    <w:p w:rsidR="00310D58" w:rsidRPr="006D44AC" w:rsidRDefault="00310D58">
      <w:pPr>
        <w:rPr>
          <w:b/>
          <w:sz w:val="20"/>
          <w:szCs w:val="20"/>
          <w:lang w:val="kk-KZ"/>
        </w:rPr>
      </w:pPr>
    </w:p>
    <w:sectPr w:rsidR="00310D58" w:rsidRPr="006D44AC">
      <w:pgSz w:w="11906" w:h="16838"/>
      <w:pgMar w:top="719" w:right="850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23" w:rsidRDefault="00000623">
      <w:r>
        <w:separator/>
      </w:r>
    </w:p>
  </w:endnote>
  <w:endnote w:type="continuationSeparator" w:id="0">
    <w:p w:rsidR="00000623" w:rsidRDefault="000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23" w:rsidRDefault="00000623">
      <w:r>
        <w:separator/>
      </w:r>
    </w:p>
  </w:footnote>
  <w:footnote w:type="continuationSeparator" w:id="0">
    <w:p w:rsidR="00000623" w:rsidRDefault="0000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910"/>
    <w:rsid w:val="00000623"/>
    <w:rsid w:val="00053DB2"/>
    <w:rsid w:val="00057A2B"/>
    <w:rsid w:val="00104DA8"/>
    <w:rsid w:val="00174FB8"/>
    <w:rsid w:val="001A7246"/>
    <w:rsid w:val="0022756D"/>
    <w:rsid w:val="002D0910"/>
    <w:rsid w:val="00310D58"/>
    <w:rsid w:val="00317A4A"/>
    <w:rsid w:val="006B3798"/>
    <w:rsid w:val="006D44AC"/>
    <w:rsid w:val="00765D26"/>
    <w:rsid w:val="00771BEF"/>
    <w:rsid w:val="007D6735"/>
    <w:rsid w:val="008B476F"/>
    <w:rsid w:val="00B42B4E"/>
    <w:rsid w:val="00B7515C"/>
    <w:rsid w:val="00C7357A"/>
    <w:rsid w:val="00CD47A0"/>
    <w:rsid w:val="00CE2D0C"/>
    <w:rsid w:val="00EA550B"/>
    <w:rsid w:val="00F21220"/>
    <w:rsid w:val="5334307B"/>
    <w:rsid w:val="7F6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9A06"/>
  <w15:docId w15:val="{870FD8B9-FFEB-4186-9506-433D67C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7D52-D5C5-44AC-BB88-62A1D2C5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2933</Characters>
  <Application>Microsoft Office Word</Application>
  <DocSecurity>0</DocSecurity>
  <Lines>24</Lines>
  <Paragraphs>6</Paragraphs>
  <ScaleCrop>false</ScaleCrop>
  <Company>csm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2024-06-03T04:02:00Z</cp:lastPrinted>
  <dcterms:created xsi:type="dcterms:W3CDTF">2023-03-15T04:24:00Z</dcterms:created>
  <dcterms:modified xsi:type="dcterms:W3CDTF">2024-06-23T15:18:00Z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1049-12.2.0.17115</vt:lpwstr>
  </property>
  <property fmtid="{D5CDD505-2E9C-101B-9397-08002B2CF9AE}" pid="3" name="ICV">
    <vt:lpwstr>7E8E09443A1E4A919D9F371E04D6C839_13</vt:lpwstr>
  </property>
</Properties>
</file>