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31" w:rsidRPr="00EB051B" w:rsidRDefault="00452993" w:rsidP="004529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C7947">
        <w:rPr>
          <w:rFonts w:ascii="Times New Roman" w:hAnsi="Times New Roman"/>
          <w:sz w:val="24"/>
          <w:szCs w:val="24"/>
          <w:lang w:val="kk-KZ"/>
        </w:rPr>
        <w:t>Техническое обслуживание</w:t>
      </w:r>
      <w:r w:rsidR="007723CA">
        <w:rPr>
          <w:rFonts w:ascii="Times New Roman" w:hAnsi="Times New Roman"/>
          <w:sz w:val="24"/>
          <w:szCs w:val="24"/>
          <w:lang w:val="kk-KZ"/>
        </w:rPr>
        <w:t xml:space="preserve"> видеокамеры</w:t>
      </w:r>
    </w:p>
    <w:p w:rsidR="00EE6331" w:rsidRPr="00E703CA" w:rsidRDefault="00EE6331" w:rsidP="00EE6331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tbl>
      <w:tblPr>
        <w:tblStyle w:val="a5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FF794B" w:rsidRPr="00932BCC" w:rsidTr="00FF794B">
        <w:trPr>
          <w:trHeight w:val="1562"/>
        </w:trPr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94B" w:rsidRDefault="00FF794B" w:rsidP="0091149D">
            <w:pPr>
              <w:pStyle w:val="a3"/>
              <w:numPr>
                <w:ilvl w:val="0"/>
                <w:numId w:val="17"/>
              </w:numPr>
              <w:ind w:left="317" w:hanging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79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Услуга предоставляется на </w:t>
            </w:r>
            <w:r w:rsidR="007723C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AC79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объектах заказчика. </w:t>
            </w:r>
          </w:p>
          <w:p w:rsidR="00FF794B" w:rsidRDefault="00FF794B" w:rsidP="000463FB">
            <w:pPr>
              <w:pStyle w:val="a3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Производится осмотр составных частей системы </w:t>
            </w:r>
            <w:r w:rsidR="007723CA">
              <w:rPr>
                <w:rFonts w:ascii="Times New Roman" w:hAnsi="Times New Roman"/>
                <w:sz w:val="24"/>
                <w:szCs w:val="24"/>
                <w:lang w:val="kk-KZ"/>
              </w:rPr>
              <w:t>видеокамеры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отсутствие механических повреждений, прочности крепления, контроль рабочего положения выключателей и переключателей, исправности световой индикации, тестирование.</w:t>
            </w:r>
          </w:p>
          <w:p w:rsidR="00FF794B" w:rsidRPr="009A529F" w:rsidRDefault="00FF794B" w:rsidP="007723CA">
            <w:pPr>
              <w:pStyle w:val="a4"/>
              <w:numPr>
                <w:ilvl w:val="0"/>
                <w:numId w:val="17"/>
              </w:numPr>
              <w:spacing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136BA2">
              <w:rPr>
                <w:rFonts w:ascii="Times New Roman" w:hAnsi="Times New Roman"/>
                <w:sz w:val="24"/>
                <w:szCs w:val="24"/>
              </w:rPr>
              <w:t xml:space="preserve">Оказание услуг по демонтажу и монтажу </w:t>
            </w:r>
            <w:r w:rsidRPr="00136B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объектового прибора </w:t>
            </w:r>
            <w:r w:rsidR="007723CA">
              <w:rPr>
                <w:rFonts w:ascii="Times New Roman" w:hAnsi="Times New Roman"/>
                <w:sz w:val="24"/>
                <w:szCs w:val="24"/>
                <w:lang w:val="kk-KZ"/>
              </w:rPr>
              <w:t>видеокамеры</w:t>
            </w:r>
            <w:r w:rsidR="009A529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EE6331" w:rsidRDefault="00EE6331" w:rsidP="00EE633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</w:p>
    <w:p w:rsidR="00824F29" w:rsidRPr="002C5026" w:rsidRDefault="00824F29" w:rsidP="002C502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C5026">
        <w:rPr>
          <w:rFonts w:ascii="Times New Roman" w:hAnsi="Times New Roman"/>
          <w:b/>
          <w:sz w:val="26"/>
          <w:szCs w:val="26"/>
          <w:lang w:val="kk-KZ"/>
        </w:rPr>
        <w:t>Техническая спецификация услуги по техническому об</w:t>
      </w:r>
      <w:r w:rsidR="005A1A17" w:rsidRPr="002C5026">
        <w:rPr>
          <w:rFonts w:ascii="Times New Roman" w:hAnsi="Times New Roman"/>
          <w:b/>
          <w:sz w:val="26"/>
          <w:szCs w:val="26"/>
          <w:lang w:val="kk-KZ"/>
        </w:rPr>
        <w:t xml:space="preserve">служиванию </w:t>
      </w:r>
      <w:r w:rsidR="007723CA">
        <w:rPr>
          <w:rFonts w:ascii="Times New Roman" w:hAnsi="Times New Roman"/>
          <w:b/>
          <w:sz w:val="26"/>
          <w:szCs w:val="26"/>
          <w:lang w:val="kk-KZ"/>
        </w:rPr>
        <w:t>видеокамеры</w:t>
      </w:r>
    </w:p>
    <w:p w:rsidR="00824F29" w:rsidRPr="002C5026" w:rsidRDefault="00824F29" w:rsidP="00966EAC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824F29" w:rsidRPr="002C5026" w:rsidRDefault="00824F29" w:rsidP="002C50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  <w:szCs w:val="26"/>
          <w:lang w:val="kk-KZ"/>
        </w:rPr>
      </w:pPr>
      <w:r w:rsidRPr="002C5026">
        <w:rPr>
          <w:rFonts w:ascii="Times New Roman" w:hAnsi="Times New Roman"/>
          <w:sz w:val="26"/>
          <w:szCs w:val="26"/>
          <w:lang w:val="kk-KZ"/>
        </w:rPr>
        <w:t xml:space="preserve">Поставщик обязан: </w:t>
      </w:r>
    </w:p>
    <w:p w:rsidR="00824F29" w:rsidRPr="002C5026" w:rsidRDefault="00AC7947" w:rsidP="002C5026">
      <w:pPr>
        <w:pStyle w:val="a3"/>
        <w:numPr>
          <w:ilvl w:val="1"/>
          <w:numId w:val="19"/>
        </w:numPr>
        <w:ind w:left="851" w:hanging="425"/>
        <w:jc w:val="both"/>
        <w:rPr>
          <w:rFonts w:ascii="Times New Roman" w:hAnsi="Times New Roman"/>
          <w:sz w:val="26"/>
          <w:szCs w:val="26"/>
          <w:lang w:val="kk-KZ"/>
        </w:rPr>
      </w:pPr>
      <w:r w:rsidRPr="002C5026">
        <w:rPr>
          <w:rFonts w:ascii="Times New Roman" w:hAnsi="Times New Roman"/>
          <w:sz w:val="26"/>
          <w:szCs w:val="26"/>
          <w:lang w:val="kk-KZ"/>
        </w:rPr>
        <w:t>з</w:t>
      </w:r>
      <w:proofErr w:type="spellStart"/>
      <w:r w:rsidR="00824F29" w:rsidRPr="002C5026">
        <w:rPr>
          <w:rFonts w:ascii="Times New Roman" w:hAnsi="Times New Roman"/>
          <w:sz w:val="26"/>
          <w:szCs w:val="26"/>
        </w:rPr>
        <w:t>авести</w:t>
      </w:r>
      <w:proofErr w:type="spellEnd"/>
      <w:r w:rsidR="00824F29" w:rsidRPr="002C5026">
        <w:rPr>
          <w:rFonts w:ascii="Times New Roman" w:hAnsi="Times New Roman"/>
          <w:sz w:val="26"/>
          <w:szCs w:val="26"/>
        </w:rPr>
        <w:t xml:space="preserve"> «Журнал регистрации работ по </w:t>
      </w:r>
      <w:r w:rsidR="007723CA">
        <w:rPr>
          <w:rFonts w:ascii="Times New Roman" w:hAnsi="Times New Roman"/>
          <w:sz w:val="26"/>
          <w:szCs w:val="26"/>
          <w:lang w:val="kk-KZ"/>
        </w:rPr>
        <w:t>видеокамеры</w:t>
      </w:r>
      <w:r w:rsidR="00824F29" w:rsidRPr="002C5026">
        <w:rPr>
          <w:rFonts w:ascii="Times New Roman" w:hAnsi="Times New Roman"/>
          <w:sz w:val="26"/>
          <w:szCs w:val="26"/>
        </w:rPr>
        <w:t>» на обслуживаемом объекте;</w:t>
      </w:r>
    </w:p>
    <w:p w:rsidR="00824F29" w:rsidRPr="002C5026" w:rsidRDefault="00AC7947" w:rsidP="002C5026">
      <w:pPr>
        <w:pStyle w:val="a3"/>
        <w:numPr>
          <w:ilvl w:val="1"/>
          <w:numId w:val="19"/>
        </w:numPr>
        <w:ind w:left="851" w:hanging="425"/>
        <w:jc w:val="both"/>
        <w:rPr>
          <w:rFonts w:ascii="Times New Roman" w:hAnsi="Times New Roman"/>
          <w:sz w:val="26"/>
          <w:szCs w:val="26"/>
          <w:lang w:val="kk-KZ"/>
        </w:rPr>
      </w:pPr>
      <w:r w:rsidRPr="002C5026">
        <w:rPr>
          <w:rFonts w:ascii="Times New Roman" w:hAnsi="Times New Roman"/>
          <w:sz w:val="26"/>
          <w:szCs w:val="26"/>
          <w:lang w:val="kk-KZ"/>
        </w:rPr>
        <w:t>п</w:t>
      </w:r>
      <w:proofErr w:type="spellStart"/>
      <w:r w:rsidR="00824F29" w:rsidRPr="002C5026">
        <w:rPr>
          <w:rFonts w:ascii="Times New Roman" w:hAnsi="Times New Roman"/>
          <w:sz w:val="26"/>
          <w:szCs w:val="26"/>
        </w:rPr>
        <w:t>роводить</w:t>
      </w:r>
      <w:proofErr w:type="spellEnd"/>
      <w:r w:rsidR="00824F29" w:rsidRPr="002C5026">
        <w:rPr>
          <w:rFonts w:ascii="Times New Roman" w:hAnsi="Times New Roman"/>
          <w:sz w:val="26"/>
          <w:szCs w:val="26"/>
        </w:rPr>
        <w:t xml:space="preserve"> проверку работоспособности и состояния оборудования </w:t>
      </w:r>
      <w:r w:rsidR="000D01F9">
        <w:rPr>
          <w:rFonts w:ascii="Times New Roman" w:hAnsi="Times New Roman"/>
          <w:sz w:val="26"/>
          <w:szCs w:val="26"/>
        </w:rPr>
        <w:t>1 (один)</w:t>
      </w:r>
      <w:r w:rsidR="00824F29" w:rsidRPr="002C5026">
        <w:rPr>
          <w:rFonts w:ascii="Times New Roman" w:hAnsi="Times New Roman"/>
          <w:sz w:val="26"/>
          <w:szCs w:val="26"/>
        </w:rPr>
        <w:t xml:space="preserve"> раз в месяц</w:t>
      </w:r>
      <w:r w:rsidR="00C838F4">
        <w:rPr>
          <w:rFonts w:ascii="Times New Roman" w:hAnsi="Times New Roman"/>
          <w:sz w:val="26"/>
          <w:szCs w:val="26"/>
        </w:rPr>
        <w:t xml:space="preserve"> со дня заклю</w:t>
      </w:r>
      <w:r w:rsidR="00847E36">
        <w:rPr>
          <w:rFonts w:ascii="Times New Roman" w:hAnsi="Times New Roman"/>
          <w:sz w:val="26"/>
          <w:szCs w:val="26"/>
        </w:rPr>
        <w:t>ч</w:t>
      </w:r>
      <w:r w:rsidR="00E651B2">
        <w:rPr>
          <w:rFonts w:ascii="Times New Roman" w:hAnsi="Times New Roman"/>
          <w:sz w:val="26"/>
          <w:szCs w:val="26"/>
        </w:rPr>
        <w:t>ения договора по 31 декабря 2024</w:t>
      </w:r>
      <w:bookmarkStart w:id="0" w:name="_GoBack"/>
      <w:bookmarkEnd w:id="0"/>
      <w:r w:rsidR="00C838F4">
        <w:rPr>
          <w:rFonts w:ascii="Times New Roman" w:hAnsi="Times New Roman"/>
          <w:sz w:val="26"/>
          <w:szCs w:val="26"/>
        </w:rPr>
        <w:t xml:space="preserve"> года</w:t>
      </w:r>
      <w:r w:rsidR="00824F29" w:rsidRPr="002C5026">
        <w:rPr>
          <w:rFonts w:ascii="Times New Roman" w:hAnsi="Times New Roman"/>
          <w:sz w:val="26"/>
          <w:szCs w:val="26"/>
        </w:rPr>
        <w:t>;</w:t>
      </w:r>
    </w:p>
    <w:p w:rsidR="00824F29" w:rsidRPr="002C5026" w:rsidRDefault="00824F29" w:rsidP="002C5026">
      <w:pPr>
        <w:pStyle w:val="a3"/>
        <w:numPr>
          <w:ilvl w:val="1"/>
          <w:numId w:val="19"/>
        </w:numPr>
        <w:ind w:left="851" w:hanging="425"/>
        <w:jc w:val="both"/>
        <w:rPr>
          <w:rFonts w:ascii="Times New Roman" w:hAnsi="Times New Roman"/>
          <w:sz w:val="26"/>
          <w:szCs w:val="26"/>
          <w:lang w:val="kk-KZ"/>
        </w:rPr>
      </w:pPr>
      <w:r w:rsidRPr="002C5026">
        <w:rPr>
          <w:rFonts w:ascii="Times New Roman" w:hAnsi="Times New Roman"/>
          <w:sz w:val="26"/>
          <w:szCs w:val="26"/>
          <w:lang w:val="kk-KZ"/>
        </w:rPr>
        <w:t>н</w:t>
      </w:r>
      <w:proofErr w:type="spellStart"/>
      <w:r w:rsidRPr="002C5026">
        <w:rPr>
          <w:rFonts w:ascii="Times New Roman" w:hAnsi="Times New Roman"/>
          <w:sz w:val="26"/>
          <w:szCs w:val="26"/>
        </w:rPr>
        <w:t>азначить</w:t>
      </w:r>
      <w:proofErr w:type="spellEnd"/>
      <w:r w:rsidRPr="002C5026">
        <w:rPr>
          <w:rFonts w:ascii="Times New Roman" w:hAnsi="Times New Roman"/>
          <w:sz w:val="26"/>
          <w:szCs w:val="26"/>
        </w:rPr>
        <w:t xml:space="preserve"> ответственных лиц за проведение технического обслуживания установок;</w:t>
      </w:r>
    </w:p>
    <w:p w:rsidR="00824F29" w:rsidRPr="002C5026" w:rsidRDefault="00824F29" w:rsidP="002C5026">
      <w:pPr>
        <w:pStyle w:val="a3"/>
        <w:numPr>
          <w:ilvl w:val="1"/>
          <w:numId w:val="19"/>
        </w:numPr>
        <w:ind w:left="851" w:hanging="425"/>
        <w:jc w:val="both"/>
        <w:rPr>
          <w:rFonts w:ascii="Times New Roman" w:hAnsi="Times New Roman"/>
          <w:sz w:val="26"/>
          <w:szCs w:val="26"/>
          <w:lang w:val="kk-KZ"/>
        </w:rPr>
      </w:pPr>
      <w:r w:rsidRPr="002C5026">
        <w:rPr>
          <w:rFonts w:ascii="Times New Roman" w:hAnsi="Times New Roman"/>
          <w:sz w:val="26"/>
          <w:szCs w:val="26"/>
          <w:lang w:val="kk-KZ"/>
        </w:rPr>
        <w:t>производить замену неисправного оборудования за свой счет</w:t>
      </w:r>
      <w:r w:rsidR="00103E89">
        <w:rPr>
          <w:rFonts w:ascii="Times New Roman" w:hAnsi="Times New Roman"/>
          <w:sz w:val="26"/>
          <w:szCs w:val="26"/>
          <w:lang w:val="kk-KZ"/>
        </w:rPr>
        <w:t xml:space="preserve"> в течение </w:t>
      </w:r>
      <w:r w:rsidR="00410624" w:rsidRPr="002C5026">
        <w:rPr>
          <w:rFonts w:ascii="Times New Roman" w:hAnsi="Times New Roman"/>
          <w:sz w:val="26"/>
          <w:szCs w:val="26"/>
          <w:lang w:val="kk-KZ"/>
        </w:rPr>
        <w:t>5 календарных дней со дня выявления неисправности</w:t>
      </w:r>
      <w:r w:rsidR="005A1A17" w:rsidRPr="002C5026">
        <w:rPr>
          <w:rFonts w:ascii="Times New Roman" w:hAnsi="Times New Roman"/>
          <w:sz w:val="26"/>
          <w:szCs w:val="26"/>
          <w:lang w:val="kk-KZ"/>
        </w:rPr>
        <w:t>.</w:t>
      </w:r>
    </w:p>
    <w:p w:rsidR="00824F29" w:rsidRPr="002C5026" w:rsidRDefault="00824F29" w:rsidP="00966EAC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24F29" w:rsidRPr="002C5026" w:rsidRDefault="003A7B2E" w:rsidP="00B649C1">
      <w:pPr>
        <w:widowControl w:val="0"/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kk-KZ"/>
        </w:rPr>
        <w:t>2</w:t>
      </w:r>
      <w:r w:rsidR="00966EAC" w:rsidRPr="002C5026">
        <w:rPr>
          <w:rFonts w:ascii="Times New Roman" w:hAnsi="Times New Roman"/>
          <w:sz w:val="26"/>
          <w:szCs w:val="26"/>
        </w:rPr>
        <w:t xml:space="preserve">) </w:t>
      </w:r>
      <w:r w:rsidR="00824F29" w:rsidRPr="002C5026">
        <w:rPr>
          <w:rFonts w:ascii="Times New Roman" w:hAnsi="Times New Roman"/>
          <w:sz w:val="26"/>
          <w:szCs w:val="26"/>
        </w:rPr>
        <w:t xml:space="preserve">Работоспособность установки (установок) после проведения ТО или ремонта проверяется </w:t>
      </w:r>
      <w:r w:rsidR="00824F29" w:rsidRPr="002C5026">
        <w:rPr>
          <w:rFonts w:ascii="Times New Roman" w:hAnsi="Times New Roman"/>
          <w:b/>
          <w:sz w:val="26"/>
          <w:szCs w:val="26"/>
        </w:rPr>
        <w:t>«Заказчиком»</w:t>
      </w:r>
      <w:r w:rsidR="00824F29" w:rsidRPr="002C5026">
        <w:rPr>
          <w:rFonts w:ascii="Times New Roman" w:hAnsi="Times New Roman"/>
          <w:sz w:val="26"/>
          <w:szCs w:val="26"/>
        </w:rPr>
        <w:t>, после чего стороны заполняют «Журнал регистрации работ по ТО» в установленном порядке и з</w:t>
      </w:r>
      <w:r w:rsidR="00B649C1" w:rsidRPr="002C5026">
        <w:rPr>
          <w:rFonts w:ascii="Times New Roman" w:hAnsi="Times New Roman"/>
          <w:sz w:val="26"/>
          <w:szCs w:val="26"/>
        </w:rPr>
        <w:t>аверяют записи своими подписями.</w:t>
      </w:r>
    </w:p>
    <w:p w:rsidR="00824F29" w:rsidRPr="002C5026" w:rsidRDefault="003A7B2E" w:rsidP="00B649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kk-KZ"/>
        </w:rPr>
        <w:t>3</w:t>
      </w:r>
      <w:r w:rsidR="00824F29" w:rsidRPr="002C5026">
        <w:rPr>
          <w:rFonts w:ascii="Times New Roman" w:hAnsi="Times New Roman"/>
          <w:bCs/>
          <w:sz w:val="26"/>
          <w:szCs w:val="26"/>
        </w:rPr>
        <w:t>)</w:t>
      </w:r>
      <w:r w:rsidR="000D01F9">
        <w:rPr>
          <w:rFonts w:ascii="Times New Roman" w:hAnsi="Times New Roman"/>
          <w:bCs/>
          <w:sz w:val="26"/>
          <w:szCs w:val="26"/>
        </w:rPr>
        <w:t xml:space="preserve"> </w:t>
      </w:r>
      <w:r w:rsidR="00824F29" w:rsidRPr="002C5026">
        <w:rPr>
          <w:rFonts w:ascii="Times New Roman" w:hAnsi="Times New Roman"/>
          <w:bCs/>
          <w:sz w:val="26"/>
          <w:szCs w:val="26"/>
        </w:rPr>
        <w:t>Гарантия на оказываемые Услуги должна</w:t>
      </w:r>
      <w:r w:rsidR="009A529F">
        <w:rPr>
          <w:rFonts w:ascii="Times New Roman" w:hAnsi="Times New Roman"/>
          <w:bCs/>
          <w:sz w:val="26"/>
          <w:szCs w:val="26"/>
        </w:rPr>
        <w:t xml:space="preserve"> </w:t>
      </w:r>
      <w:r w:rsidR="00824F29" w:rsidRPr="002C5026">
        <w:rPr>
          <w:rFonts w:ascii="Times New Roman" w:hAnsi="Times New Roman"/>
          <w:bCs/>
          <w:sz w:val="26"/>
          <w:szCs w:val="26"/>
        </w:rPr>
        <w:t>предоставляться на срок не менее 12 (двенадцать) месяцев со дня подписания уполномоченными представителями об</w:t>
      </w:r>
      <w:r w:rsidR="00824F29" w:rsidRPr="002C5026">
        <w:rPr>
          <w:rFonts w:ascii="Times New Roman" w:hAnsi="Times New Roman"/>
          <w:bCs/>
          <w:sz w:val="26"/>
          <w:szCs w:val="26"/>
          <w:lang w:val="kk-KZ"/>
        </w:rPr>
        <w:t>е</w:t>
      </w:r>
      <w:r w:rsidR="00824F29" w:rsidRPr="002C5026">
        <w:rPr>
          <w:rFonts w:ascii="Times New Roman" w:hAnsi="Times New Roman"/>
          <w:bCs/>
          <w:sz w:val="26"/>
          <w:szCs w:val="26"/>
        </w:rPr>
        <w:t xml:space="preserve">их </w:t>
      </w:r>
      <w:r w:rsidR="00B649C1" w:rsidRPr="002C5026">
        <w:rPr>
          <w:rFonts w:ascii="Times New Roman" w:hAnsi="Times New Roman"/>
          <w:bCs/>
          <w:sz w:val="26"/>
          <w:szCs w:val="26"/>
        </w:rPr>
        <w:t>Сторон акта выполненных работ.</w:t>
      </w:r>
    </w:p>
    <w:p w:rsidR="00824F29" w:rsidRPr="002C5026" w:rsidRDefault="003A7B2E" w:rsidP="00B649C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kk-KZ"/>
        </w:rPr>
        <w:t>4</w:t>
      </w:r>
      <w:r w:rsidR="00824F29" w:rsidRPr="002C5026">
        <w:rPr>
          <w:rFonts w:ascii="Times New Roman" w:hAnsi="Times New Roman"/>
          <w:sz w:val="26"/>
          <w:szCs w:val="26"/>
        </w:rPr>
        <w:t>) В случа</w:t>
      </w:r>
      <w:r w:rsidR="00E15D23" w:rsidRPr="002C5026">
        <w:rPr>
          <w:rFonts w:ascii="Times New Roman" w:hAnsi="Times New Roman"/>
          <w:sz w:val="26"/>
          <w:szCs w:val="26"/>
        </w:rPr>
        <w:t>е обнаружения дефектов в течение</w:t>
      </w:r>
      <w:r w:rsidR="00824F29" w:rsidRPr="002C5026">
        <w:rPr>
          <w:rFonts w:ascii="Times New Roman" w:hAnsi="Times New Roman"/>
          <w:sz w:val="26"/>
          <w:szCs w:val="26"/>
        </w:rPr>
        <w:t xml:space="preserve"> гарантийного срока </w:t>
      </w:r>
      <w:r w:rsidR="00824F29" w:rsidRPr="002C5026">
        <w:rPr>
          <w:rFonts w:ascii="Times New Roman" w:hAnsi="Times New Roman"/>
          <w:color w:val="000000"/>
          <w:sz w:val="26"/>
          <w:szCs w:val="26"/>
        </w:rPr>
        <w:t>Заказчик обязан оперативно уведомить Поставщика в письменном виде обо всех претензия</w:t>
      </w:r>
      <w:r w:rsidR="00B649C1" w:rsidRPr="002C5026">
        <w:rPr>
          <w:rFonts w:ascii="Times New Roman" w:hAnsi="Times New Roman"/>
          <w:color w:val="000000"/>
          <w:sz w:val="26"/>
          <w:szCs w:val="26"/>
        </w:rPr>
        <w:t>х, связанных с данной гарантией.</w:t>
      </w:r>
    </w:p>
    <w:p w:rsidR="00824F29" w:rsidRPr="002C5026" w:rsidRDefault="003A7B2E" w:rsidP="00B649C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kk-KZ"/>
        </w:rPr>
        <w:t>5</w:t>
      </w:r>
      <w:r w:rsidR="00824F29" w:rsidRPr="002C5026">
        <w:rPr>
          <w:rFonts w:ascii="Times New Roman" w:hAnsi="Times New Roman"/>
          <w:color w:val="000000"/>
          <w:sz w:val="26"/>
          <w:szCs w:val="26"/>
        </w:rPr>
        <w:t>) После получения подобного уведомления</w:t>
      </w:r>
      <w:r w:rsidR="00824F29" w:rsidRPr="002C5026">
        <w:rPr>
          <w:rFonts w:ascii="Times New Roman" w:hAnsi="Times New Roman"/>
          <w:sz w:val="26"/>
          <w:szCs w:val="26"/>
        </w:rPr>
        <w:t xml:space="preserve"> Поставщик </w:t>
      </w:r>
      <w:r w:rsidR="00824F29" w:rsidRPr="002C5026">
        <w:rPr>
          <w:rFonts w:ascii="Times New Roman" w:hAnsi="Times New Roman"/>
          <w:color w:val="000000"/>
          <w:sz w:val="26"/>
          <w:szCs w:val="26"/>
        </w:rPr>
        <w:t>должен устранить дефекты в течение 24 (двадцать четыре) часов без каких-либ</w:t>
      </w:r>
      <w:r w:rsidR="00B649C1" w:rsidRPr="002C5026">
        <w:rPr>
          <w:rFonts w:ascii="Times New Roman" w:hAnsi="Times New Roman"/>
          <w:color w:val="000000"/>
          <w:sz w:val="26"/>
          <w:szCs w:val="26"/>
        </w:rPr>
        <w:t>о расходов со стороны Заказчика.</w:t>
      </w:r>
    </w:p>
    <w:p w:rsidR="00824F29" w:rsidRPr="002C5026" w:rsidRDefault="00824F29" w:rsidP="00966EAC">
      <w:pPr>
        <w:spacing w:after="0"/>
        <w:ind w:firstLine="54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C5026">
        <w:rPr>
          <w:rFonts w:ascii="Times New Roman" w:hAnsi="Times New Roman"/>
          <w:color w:val="000000"/>
          <w:spacing w:val="-4"/>
          <w:sz w:val="26"/>
          <w:szCs w:val="26"/>
        </w:rPr>
        <w:t xml:space="preserve">Обслуживание </w:t>
      </w:r>
      <w:r w:rsidR="007723CA">
        <w:rPr>
          <w:rFonts w:ascii="Times New Roman" w:hAnsi="Times New Roman"/>
          <w:color w:val="000000"/>
          <w:spacing w:val="-4"/>
          <w:sz w:val="26"/>
          <w:szCs w:val="26"/>
          <w:lang w:val="kk-KZ"/>
        </w:rPr>
        <w:t>видеокамеры</w:t>
      </w:r>
      <w:r w:rsidRPr="002C5026">
        <w:rPr>
          <w:rFonts w:ascii="Times New Roman" w:hAnsi="Times New Roman"/>
          <w:color w:val="000000"/>
          <w:spacing w:val="-4"/>
          <w:sz w:val="26"/>
          <w:szCs w:val="26"/>
        </w:rPr>
        <w:t xml:space="preserve"> должно вестись для того, чтобы предотвратить разного рода сбои и  поломку </w:t>
      </w:r>
      <w:proofErr w:type="spellStart"/>
      <w:r w:rsidRPr="002C5026">
        <w:rPr>
          <w:rFonts w:ascii="Times New Roman" w:hAnsi="Times New Roman"/>
          <w:color w:val="000000"/>
          <w:spacing w:val="-4"/>
          <w:sz w:val="26"/>
          <w:szCs w:val="26"/>
        </w:rPr>
        <w:t>извещателей</w:t>
      </w:r>
      <w:proofErr w:type="spellEnd"/>
      <w:r w:rsidRPr="002C5026">
        <w:rPr>
          <w:rFonts w:ascii="Times New Roman" w:hAnsi="Times New Roman"/>
          <w:color w:val="000000"/>
          <w:spacing w:val="-4"/>
          <w:sz w:val="26"/>
          <w:szCs w:val="26"/>
        </w:rPr>
        <w:t xml:space="preserve"> и приёмно-контрольного прибора.</w:t>
      </w:r>
    </w:p>
    <w:p w:rsidR="00E15D23" w:rsidRPr="002C5026" w:rsidRDefault="00824F29" w:rsidP="00966EAC">
      <w:pPr>
        <w:spacing w:after="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C5026">
        <w:rPr>
          <w:rFonts w:ascii="Times New Roman" w:hAnsi="Times New Roman"/>
          <w:color w:val="000000"/>
          <w:spacing w:val="-4"/>
          <w:sz w:val="26"/>
          <w:szCs w:val="26"/>
        </w:rPr>
        <w:t>Обслуживание приемно-контрольн</w:t>
      </w:r>
      <w:r w:rsidR="00966EAC" w:rsidRPr="002C5026">
        <w:rPr>
          <w:rFonts w:ascii="Times New Roman" w:hAnsi="Times New Roman"/>
          <w:color w:val="000000"/>
          <w:spacing w:val="-4"/>
          <w:sz w:val="26"/>
          <w:szCs w:val="26"/>
        </w:rPr>
        <w:t>ых</w:t>
      </w:r>
      <w:r w:rsidRPr="002C5026">
        <w:rPr>
          <w:rFonts w:ascii="Times New Roman" w:hAnsi="Times New Roman"/>
          <w:color w:val="000000"/>
          <w:spacing w:val="-4"/>
          <w:sz w:val="26"/>
          <w:szCs w:val="26"/>
        </w:rPr>
        <w:t xml:space="preserve"> прибор</w:t>
      </w:r>
      <w:r w:rsidR="00966EAC" w:rsidRPr="002C5026">
        <w:rPr>
          <w:rFonts w:ascii="Times New Roman" w:hAnsi="Times New Roman"/>
          <w:color w:val="000000"/>
          <w:spacing w:val="-4"/>
          <w:sz w:val="26"/>
          <w:szCs w:val="26"/>
        </w:rPr>
        <w:t>ов (ППК)</w:t>
      </w:r>
      <w:r w:rsidRPr="002C5026">
        <w:rPr>
          <w:rFonts w:ascii="Times New Roman" w:hAnsi="Times New Roman"/>
          <w:color w:val="000000"/>
          <w:spacing w:val="-4"/>
          <w:sz w:val="26"/>
          <w:szCs w:val="26"/>
        </w:rPr>
        <w:t xml:space="preserve"> должно производиться не реже одно</w:t>
      </w:r>
      <w:r w:rsidR="007723CA">
        <w:rPr>
          <w:rFonts w:ascii="Times New Roman" w:hAnsi="Times New Roman"/>
          <w:color w:val="000000"/>
          <w:spacing w:val="-4"/>
          <w:sz w:val="26"/>
          <w:szCs w:val="26"/>
        </w:rPr>
        <w:t xml:space="preserve">го раза в месяц. </w:t>
      </w:r>
    </w:p>
    <w:p w:rsidR="007723CA" w:rsidRDefault="007723CA" w:rsidP="00E15D23">
      <w:pPr>
        <w:tabs>
          <w:tab w:val="left" w:pos="1140"/>
        </w:tabs>
        <w:spacing w:after="0"/>
        <w:jc w:val="center"/>
        <w:rPr>
          <w:rFonts w:ascii="Times New Roman" w:hAnsi="Times New Roman"/>
          <w:b/>
          <w:spacing w:val="-4"/>
          <w:sz w:val="26"/>
          <w:szCs w:val="26"/>
          <w:u w:val="single"/>
          <w:lang w:val="kk-KZ"/>
        </w:rPr>
      </w:pPr>
    </w:p>
    <w:sectPr w:rsidR="007723CA" w:rsidSect="00ED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98E"/>
    <w:multiLevelType w:val="hybridMultilevel"/>
    <w:tmpl w:val="8CE4A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4F19"/>
    <w:multiLevelType w:val="hybridMultilevel"/>
    <w:tmpl w:val="4D24E054"/>
    <w:lvl w:ilvl="0" w:tplc="372CFB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C5A73"/>
    <w:multiLevelType w:val="hybridMultilevel"/>
    <w:tmpl w:val="2CECB7C2"/>
    <w:lvl w:ilvl="0" w:tplc="448E66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32B35"/>
    <w:multiLevelType w:val="hybridMultilevel"/>
    <w:tmpl w:val="AB30DD94"/>
    <w:lvl w:ilvl="0" w:tplc="448E66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C5371"/>
    <w:multiLevelType w:val="hybridMultilevel"/>
    <w:tmpl w:val="B82AC6FC"/>
    <w:lvl w:ilvl="0" w:tplc="E8E2D1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2512A"/>
    <w:multiLevelType w:val="hybridMultilevel"/>
    <w:tmpl w:val="732E1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90054"/>
    <w:multiLevelType w:val="hybridMultilevel"/>
    <w:tmpl w:val="4A84205A"/>
    <w:lvl w:ilvl="0" w:tplc="448E66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A45873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609F0"/>
    <w:multiLevelType w:val="hybridMultilevel"/>
    <w:tmpl w:val="ED383DB0"/>
    <w:lvl w:ilvl="0" w:tplc="372CFB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D76AA"/>
    <w:multiLevelType w:val="hybridMultilevel"/>
    <w:tmpl w:val="8B802528"/>
    <w:lvl w:ilvl="0" w:tplc="E8E2D1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B2275"/>
    <w:multiLevelType w:val="hybridMultilevel"/>
    <w:tmpl w:val="1AC2E1B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59170BB2"/>
    <w:multiLevelType w:val="hybridMultilevel"/>
    <w:tmpl w:val="DFCAFA58"/>
    <w:lvl w:ilvl="0" w:tplc="372CFB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2CFBE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204A1E"/>
    <w:multiLevelType w:val="hybridMultilevel"/>
    <w:tmpl w:val="AD50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C52F5"/>
    <w:multiLevelType w:val="hybridMultilevel"/>
    <w:tmpl w:val="DA8E1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8211E4"/>
    <w:multiLevelType w:val="hybridMultilevel"/>
    <w:tmpl w:val="FFA88A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5A369D"/>
    <w:multiLevelType w:val="hybridMultilevel"/>
    <w:tmpl w:val="CB6ED742"/>
    <w:lvl w:ilvl="0" w:tplc="79701E7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5572B1"/>
    <w:multiLevelType w:val="hybridMultilevel"/>
    <w:tmpl w:val="C30E8A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A64EDD"/>
    <w:multiLevelType w:val="hybridMultilevel"/>
    <w:tmpl w:val="7FD47310"/>
    <w:lvl w:ilvl="0" w:tplc="372CFB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566FD"/>
    <w:multiLevelType w:val="hybridMultilevel"/>
    <w:tmpl w:val="D2244B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78038D"/>
    <w:multiLevelType w:val="hybridMultilevel"/>
    <w:tmpl w:val="DD906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</w:num>
  <w:num w:numId="9">
    <w:abstractNumId w:val="13"/>
  </w:num>
  <w:num w:numId="10">
    <w:abstractNumId w:val="7"/>
  </w:num>
  <w:num w:numId="11">
    <w:abstractNumId w:val="1"/>
  </w:num>
  <w:num w:numId="12">
    <w:abstractNumId w:val="16"/>
  </w:num>
  <w:num w:numId="13">
    <w:abstractNumId w:val="10"/>
  </w:num>
  <w:num w:numId="14">
    <w:abstractNumId w:val="11"/>
  </w:num>
  <w:num w:numId="15">
    <w:abstractNumId w:val="0"/>
  </w:num>
  <w:num w:numId="16">
    <w:abstractNumId w:val="8"/>
  </w:num>
  <w:num w:numId="17">
    <w:abstractNumId w:val="4"/>
  </w:num>
  <w:num w:numId="18">
    <w:abstractNumId w:val="18"/>
  </w:num>
  <w:num w:numId="19">
    <w:abstractNumId w:val="6"/>
  </w:num>
  <w:num w:numId="20">
    <w:abstractNumId w:val="3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F29"/>
    <w:rsid w:val="000463FB"/>
    <w:rsid w:val="00072BFC"/>
    <w:rsid w:val="00073125"/>
    <w:rsid w:val="00093D1F"/>
    <w:rsid w:val="000D01F9"/>
    <w:rsid w:val="00103E89"/>
    <w:rsid w:val="00136BA2"/>
    <w:rsid w:val="001B1764"/>
    <w:rsid w:val="002445B3"/>
    <w:rsid w:val="002621EB"/>
    <w:rsid w:val="002863A9"/>
    <w:rsid w:val="00296C24"/>
    <w:rsid w:val="002C5026"/>
    <w:rsid w:val="003034F9"/>
    <w:rsid w:val="00312CB3"/>
    <w:rsid w:val="0033673D"/>
    <w:rsid w:val="00396666"/>
    <w:rsid w:val="003A7B2E"/>
    <w:rsid w:val="003B3B95"/>
    <w:rsid w:val="00402F54"/>
    <w:rsid w:val="00410624"/>
    <w:rsid w:val="004152F9"/>
    <w:rsid w:val="00447BDD"/>
    <w:rsid w:val="00452993"/>
    <w:rsid w:val="004F0D1C"/>
    <w:rsid w:val="004F49AD"/>
    <w:rsid w:val="00575033"/>
    <w:rsid w:val="0058338D"/>
    <w:rsid w:val="0059669F"/>
    <w:rsid w:val="005A014B"/>
    <w:rsid w:val="005A1A17"/>
    <w:rsid w:val="00682F14"/>
    <w:rsid w:val="006835A1"/>
    <w:rsid w:val="006A442F"/>
    <w:rsid w:val="006A5DB3"/>
    <w:rsid w:val="006C5AD1"/>
    <w:rsid w:val="006E5968"/>
    <w:rsid w:val="007723CA"/>
    <w:rsid w:val="007A6317"/>
    <w:rsid w:val="007F2ECC"/>
    <w:rsid w:val="00824F29"/>
    <w:rsid w:val="00837B0A"/>
    <w:rsid w:val="00847E36"/>
    <w:rsid w:val="00873AB5"/>
    <w:rsid w:val="0088544D"/>
    <w:rsid w:val="00910D4B"/>
    <w:rsid w:val="0091149D"/>
    <w:rsid w:val="009529B7"/>
    <w:rsid w:val="00966EAC"/>
    <w:rsid w:val="00992348"/>
    <w:rsid w:val="009A36EE"/>
    <w:rsid w:val="009A529F"/>
    <w:rsid w:val="009F3A44"/>
    <w:rsid w:val="00A41236"/>
    <w:rsid w:val="00A63197"/>
    <w:rsid w:val="00AC7947"/>
    <w:rsid w:val="00B252D3"/>
    <w:rsid w:val="00B649C1"/>
    <w:rsid w:val="00B71AC2"/>
    <w:rsid w:val="00C838F4"/>
    <w:rsid w:val="00CD7E6B"/>
    <w:rsid w:val="00D04CE9"/>
    <w:rsid w:val="00D23B9D"/>
    <w:rsid w:val="00D61F02"/>
    <w:rsid w:val="00DA7266"/>
    <w:rsid w:val="00E15D23"/>
    <w:rsid w:val="00E41084"/>
    <w:rsid w:val="00E651B2"/>
    <w:rsid w:val="00E866AD"/>
    <w:rsid w:val="00EA0FF9"/>
    <w:rsid w:val="00EB051B"/>
    <w:rsid w:val="00ED361E"/>
    <w:rsid w:val="00ED7EAD"/>
    <w:rsid w:val="00EE6331"/>
    <w:rsid w:val="00F009DA"/>
    <w:rsid w:val="00FD56D9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29"/>
    <w:pPr>
      <w:spacing w:after="200" w:line="276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uiPriority w:val="1"/>
    <w:unhideWhenUsed/>
    <w:qFormat/>
    <w:rsid w:val="00824F29"/>
    <w:pPr>
      <w:ind w:left="0" w:right="0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E6331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5">
    <w:name w:val="Table Grid"/>
    <w:basedOn w:val="a1"/>
    <w:uiPriority w:val="59"/>
    <w:rsid w:val="00EE6331"/>
    <w:pPr>
      <w:ind w:left="0" w:right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8F992-E7E9-4DAA-801D-C847EF40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2017-02-15T12:02:00Z</cp:lastPrinted>
  <dcterms:created xsi:type="dcterms:W3CDTF">2017-02-28T06:44:00Z</dcterms:created>
  <dcterms:modified xsi:type="dcterms:W3CDTF">2024-06-21T09:33:00Z</dcterms:modified>
</cp:coreProperties>
</file>