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74" w:rsidRDefault="000B6E80" w:rsidP="000B6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r w:rsidR="004F7A62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</w:p>
    <w:p w:rsidR="000B6E80" w:rsidRDefault="000B6E80" w:rsidP="000B6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ЕРЕКШЕЛІК</w:t>
      </w:r>
    </w:p>
    <w:p w:rsidR="004F7A62" w:rsidRDefault="004F7A62" w:rsidP="004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Баннерлер жасау және орнату бойынша</w:t>
      </w:r>
    </w:p>
    <w:p w:rsidR="004F7A62" w:rsidRPr="004F7A62" w:rsidRDefault="004F7A62" w:rsidP="004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62" w:rsidRDefault="004F7A62" w:rsidP="004F7A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Әлеуетті өнім беруші Баннерлер жасағанда келесілерді ескеруі қажет: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1.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Жалпы саны –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50 дана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(көлемі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х2 м),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0 дана (көлемі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х3 м).</w:t>
      </w:r>
    </w:p>
    <w:p w:rsidR="009D7E30" w:rsidRPr="00E67F52" w:rsidRDefault="004F7A62" w:rsidP="004F7A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2.  Бір баннер жиегінде 30 см сайын айналмалардың (кольцо) болуы (d-1.2cм); </w:t>
      </w:r>
    </w:p>
    <w:p w:rsidR="004F7A62" w:rsidRDefault="004F7A62" w:rsidP="004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Су өткізбейтін, түрлі-түсті басып шығару, барлық түстер мен реңктерді пайдаланатын толық түсті дизайн, максималды экспрессивтілік;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4. Тығыздығы (қалыңдығы) 550 гр, еріткішке төзімді, ауа-райына төзімді;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5. Баннерлер тапсырыс берушімен келісілген жерлерде орналастырылуы керек; </w:t>
      </w:r>
    </w:p>
    <w:p w:rsidR="004F7A62" w:rsidRDefault="004F7A62" w:rsidP="004F7A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Баннерлерді Боралдай ауылдық округіне қарасты Көлтоған, Ертай, Рысбек батыр ауылдарына орналастырылуы керек.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7. Баннерлерді жаңадан ілу кезінде ескі баннерлерді шешіп және жинап тапсырыс берушінің қоймасына дейін жеткізу өнім берушінің есебінен жүргізіледі.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8. </w:t>
      </w:r>
      <w:r w:rsidRPr="00211768">
        <w:rPr>
          <w:rFonts w:ascii="Times New Roman" w:hAnsi="Times New Roman" w:cs="Times New Roman"/>
          <w:b/>
          <w:sz w:val="28"/>
          <w:szCs w:val="28"/>
          <w:lang w:val="kk-KZ"/>
        </w:rPr>
        <w:t>Жеткізуші өтінім түскен сәттен бастап 2 сағат ішінде жобаны және дизайнды ұсынады. Жеткізуші эскиз бекітілгеннен кейін 1 (бір) күн ішінде тапсырыс беруші көрсеткен жер</w:t>
      </w:r>
      <w:r w:rsidR="00211768">
        <w:rPr>
          <w:rFonts w:ascii="Times New Roman" w:hAnsi="Times New Roman" w:cs="Times New Roman"/>
          <w:b/>
          <w:sz w:val="28"/>
          <w:szCs w:val="28"/>
          <w:lang w:val="kk-KZ"/>
        </w:rPr>
        <w:t>ге баннерлер орналастыруы керек</w:t>
      </w:r>
      <w:r w:rsidR="00211768" w:rsidRPr="0021176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11768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9. Эскизді әзірлеу, дайындау, монтаждау және бөлшектеу (шешу) және тапсырыс берушінің көрсетілген орындарына жеткізіп ілу Шарттың бағасына қосылуы керек. Жеткізушінің кінәсі бойынша ақаулар табылған жағдайда, Жеткізуші 5 сағат ішінде Тапсырыс берушіден шығынсыз, ақаулы Тауарларды немесе олардың бөліктерін ауыстырады.</w:t>
      </w:r>
    </w:p>
    <w:p w:rsidR="004F7A62" w:rsidRDefault="004F7A62" w:rsidP="004F7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10. </w:t>
      </w:r>
      <w:r w:rsidRPr="00211768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Жұмыстарды орындау шартқа қол қ</w:t>
      </w:r>
      <w:r w:rsidR="00E67F52" w:rsidRPr="00211768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ойылған сәттен бастап 31.12.2024</w:t>
      </w:r>
      <w:r w:rsidRPr="002117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жылға дейін (қоса алғанда) тең емес көлемдермен және Тапсырыс берушінің өтінімдерінде көрсетілген мерзімдерде жүзеге асырылады.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Жұмыстарды ҚНжЕ, МЕМСТ, өрт қауіпсіздігі, өндірістік санитария және ҚР қолданыстағы заңнамасының талаптарына сәйкес орындау қажет.</w:t>
      </w:r>
    </w:p>
    <w:p w:rsidR="004F7A62" w:rsidRDefault="004F7A62" w:rsidP="004F7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11. Қызмет көрсетуші міндетті түрде ескеруі тиіс: "ҚР Тіл туралы" ҚР Заңының (бұдан әрі – заң) 21-бабына сәйкес маңдайшалар мен басқа да көрнекі ақпарат мемлекеттік және орыс тілдерінде, ал басқа тілдерде жазылады. Көрнекі ақпараттың бүкіл мәтіні мынадай тәртіппен орналастырылуға тиіс: мемлекеттік тілде – сол жағына немесе үстіне, орыс тілінде – оң жағына немесе төменгі жағына, бір қаріппен жазылады.</w:t>
      </w:r>
    </w:p>
    <w:p w:rsidR="004F7A62" w:rsidRDefault="004F7A62" w:rsidP="004F7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12. Ультракүлгін сәулеге төзімділікке кепілдік 2000 сағаттан кем емес, созылу күші 27,22 кг кем емес.</w:t>
      </w:r>
    </w:p>
    <w:p w:rsidR="004F7A62" w:rsidRDefault="004F7A62" w:rsidP="004F7A6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9D7E30" w:rsidP="004F7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31.12.202</w:t>
      </w:r>
      <w:r w:rsidRPr="009D7E3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F7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дейін </w:t>
      </w:r>
      <w:r w:rsidR="004F7A62" w:rsidRPr="009D7E3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4F7A62">
        <w:rPr>
          <w:rFonts w:ascii="Times New Roman" w:hAnsi="Times New Roman" w:cs="Times New Roman"/>
          <w:b/>
          <w:sz w:val="28"/>
          <w:szCs w:val="28"/>
          <w:lang w:val="kk-KZ"/>
        </w:rPr>
        <w:t>ылдық қызмет көрсету</w:t>
      </w:r>
    </w:p>
    <w:p w:rsidR="004F7A62" w:rsidRDefault="004F7A62" w:rsidP="004F7A6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ТЕХНИЧЕСКАЯ СПЕЦИФИКАЦИЯ</w:t>
      </w:r>
    </w:p>
    <w:p w:rsidR="004F7A62" w:rsidRDefault="004F7A62" w:rsidP="004F7A6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изготовлению и установке баннеров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7A62" w:rsidRDefault="004F7A62" w:rsidP="004F7A6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При изготовлении баннеров потенциальному поставщику необходимо учитывать следующее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</w:p>
    <w:p w:rsidR="004F7A62" w:rsidRDefault="004F7A62" w:rsidP="004F7A6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D7E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1.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Общее количество баннеров –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0 штук (размером 3х2 м), 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117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 штук (размером 6х3 м).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2. Наличие витков (кольц) через каждые 30 см по краю одного баннера</w:t>
      </w:r>
      <w:r w:rsidR="009D7E30" w:rsidRPr="009D7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(d-1.2 см);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7A62" w:rsidRDefault="004F7A62" w:rsidP="004F7A6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Водонепроницаемый, цветная печать, полноцветный дизайн с использованием всех цветов и оттенков, максимальная выразительность;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4. </w:t>
      </w:r>
      <w:r w:rsidRPr="00211768">
        <w:rPr>
          <w:rFonts w:ascii="Times New Roman" w:hAnsi="Times New Roman" w:cs="Times New Roman"/>
          <w:b/>
          <w:sz w:val="28"/>
          <w:szCs w:val="28"/>
          <w:lang w:val="kk-KZ"/>
        </w:rPr>
        <w:t>Плотноть (толщина) 550 гр, стойкий к растворителю, атмосферостойкий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5. Баннеры должны размещаться в местах, согласованных с заказчиком;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6. Баннеры должны быть размещены в селах Кольтоган, Ертай, Рысбек батыр Боралдайского сельского округа.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7. </w:t>
      </w:r>
      <w:r w:rsidRPr="002117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 новом вывешивании баннеров снятие и сборка старых баннеров и доставка до склада заказчика производится за счет поставщика. </w:t>
      </w:r>
      <w:r w:rsidRPr="00211768">
        <w:rPr>
          <w:rFonts w:ascii="Times New Roman" w:hAnsi="Times New Roman" w:cs="Times New Roman"/>
          <w:b/>
          <w:sz w:val="28"/>
          <w:szCs w:val="28"/>
          <w:lang w:val="kk-KZ"/>
        </w:rPr>
        <w:br/>
        <w:t>8. Поставщик представляет проект и дизайн в течение 2 часов с момента поступления заявки. Поставщик в течение 1 (одного) дня после утверждения эскиза должен разместить баннеры в место, указанном заказчиком.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9. Разработка, изготовление, монтаж и демонтаж (снятие) эскиза и доставка в указанные места заказчика должны быть включены в цену договора. В случае обнаружения дефектов по вине поставщика, поставщик в течение 5 часов без потерь от заказчика производит замену дефектных товаров или их частей;</w:t>
      </w:r>
    </w:p>
    <w:p w:rsidR="004F7A62" w:rsidRDefault="004F7A62" w:rsidP="004F7A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211768">
        <w:rPr>
          <w:rFonts w:ascii="Times New Roman" w:hAnsi="Times New Roman" w:cs="Times New Roman"/>
          <w:b/>
          <w:color w:val="000000"/>
          <w:sz w:val="28"/>
          <w:szCs w:val="28"/>
        </w:rPr>
        <w:t>Выполнение работ осуществляется с момента п</w:t>
      </w:r>
      <w:r w:rsidR="00E67F52" w:rsidRPr="00211768">
        <w:rPr>
          <w:rFonts w:ascii="Times New Roman" w:hAnsi="Times New Roman" w:cs="Times New Roman"/>
          <w:b/>
          <w:color w:val="000000"/>
          <w:sz w:val="28"/>
          <w:szCs w:val="28"/>
        </w:rPr>
        <w:t>одписания договора до 31.12.2024</w:t>
      </w:r>
      <w:r w:rsidRPr="002117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(включительно), неравными объемами и в </w:t>
      </w:r>
      <w:proofErr w:type="spellStart"/>
      <w:r w:rsidRPr="00211768">
        <w:rPr>
          <w:rFonts w:ascii="Times New Roman" w:hAnsi="Times New Roman" w:cs="Times New Roman"/>
          <w:b/>
          <w:color w:val="000000"/>
          <w:sz w:val="28"/>
          <w:szCs w:val="28"/>
        </w:rPr>
        <w:t>сроки</w:t>
      </w:r>
      <w:proofErr w:type="gramStart"/>
      <w:r w:rsidRPr="00211768">
        <w:rPr>
          <w:rFonts w:ascii="Times New Roman" w:hAnsi="Times New Roman" w:cs="Times New Roman"/>
          <w:b/>
          <w:color w:val="000000"/>
          <w:sz w:val="28"/>
          <w:szCs w:val="28"/>
        </w:rPr>
        <w:t>,у</w:t>
      </w:r>
      <w:proofErr w:type="gramEnd"/>
      <w:r w:rsidRPr="00211768">
        <w:rPr>
          <w:rFonts w:ascii="Times New Roman" w:hAnsi="Times New Roman" w:cs="Times New Roman"/>
          <w:b/>
          <w:color w:val="000000"/>
          <w:sz w:val="28"/>
          <w:szCs w:val="28"/>
        </w:rPr>
        <w:t>казанные</w:t>
      </w:r>
      <w:proofErr w:type="spellEnd"/>
      <w:r w:rsidRPr="002117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заявках Заказчика. </w:t>
      </w:r>
      <w:r>
        <w:rPr>
          <w:rFonts w:ascii="Times New Roman" w:hAnsi="Times New Roman" w:cs="Times New Roman"/>
          <w:sz w:val="28"/>
          <w:szCs w:val="28"/>
        </w:rPr>
        <w:t xml:space="preserve">Работы необходимо выполнять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ГОСТ, пожарной безопасности, производственной санитарии и действующего Законодательства  РК.</w:t>
      </w:r>
    </w:p>
    <w:p w:rsidR="004F7A62" w:rsidRDefault="004F7A62" w:rsidP="004F7A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Поставщик услуг в обязательном порядке должен учесть: согласно</w:t>
      </w:r>
      <w:r w:rsidR="009D7E30" w:rsidRPr="009D7E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ст.21 Закона РК «О языке в РК» (далее – Закон) вывески и другая наглядная информация пишется на государственном и русском,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принеобходимости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других языках. Весь текст наглядной информации должен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бытьрасположен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таком порядке: на государственном  языке – слева или сверху, на русском языке – справа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илиснизу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пишется одним шрифтом.</w:t>
      </w:r>
    </w:p>
    <w:p w:rsidR="004F7A62" w:rsidRDefault="004F7A62" w:rsidP="004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Гарантия на устойчивость к ультрафиолетовому излучению не менее 2000 часов, прочность на разрыв не менее  27,22 кг.</w:t>
      </w:r>
    </w:p>
    <w:p w:rsidR="004F7A62" w:rsidRDefault="004F7A62" w:rsidP="004F7A62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A62" w:rsidRDefault="004F7A62" w:rsidP="004F7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  <w:r w:rsidR="009D7E30">
        <w:rPr>
          <w:rFonts w:ascii="Times New Roman" w:hAnsi="Times New Roman" w:cs="Times New Roman"/>
          <w:b/>
          <w:sz w:val="28"/>
          <w:szCs w:val="28"/>
          <w:lang w:val="kk-KZ"/>
        </w:rPr>
        <w:t>овое  обслуживание до 31.12.202</w:t>
      </w:r>
      <w:r w:rsidR="009D7E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p w:rsidR="004F7A62" w:rsidRDefault="004F7A62" w:rsidP="004F7A6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62" w:rsidRDefault="004F7A62" w:rsidP="004F7A6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489" w:rsidRDefault="009E3489" w:rsidP="004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sectPr w:rsidR="009E3489" w:rsidSect="00E9090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E80"/>
    <w:rsid w:val="00036FCA"/>
    <w:rsid w:val="000B6E80"/>
    <w:rsid w:val="00173636"/>
    <w:rsid w:val="00211768"/>
    <w:rsid w:val="002C5247"/>
    <w:rsid w:val="00336ABC"/>
    <w:rsid w:val="003A39DE"/>
    <w:rsid w:val="004E403E"/>
    <w:rsid w:val="004F7A62"/>
    <w:rsid w:val="00864ED4"/>
    <w:rsid w:val="0091089F"/>
    <w:rsid w:val="00947674"/>
    <w:rsid w:val="009D7E30"/>
    <w:rsid w:val="009E3489"/>
    <w:rsid w:val="00A91669"/>
    <w:rsid w:val="00B37D22"/>
    <w:rsid w:val="00E67F52"/>
    <w:rsid w:val="00E9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D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7A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DF14-1A9B-4168-B2CD-95003037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2021-10-07T14:15:00Z</dcterms:created>
  <dcterms:modified xsi:type="dcterms:W3CDTF">2024-04-29T14:42:00Z</dcterms:modified>
</cp:coreProperties>
</file>