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A9ED6" w14:textId="77777777" w:rsidR="00F53000" w:rsidRDefault="00F53000" w:rsidP="00F53000">
      <w:pPr>
        <w:spacing w:after="0" w:line="240" w:lineRule="auto"/>
        <w:jc w:val="center"/>
        <w:rPr>
          <w:rFonts w:ascii="Times New Roman" w:hAnsi="Times New Roman" w:cs="Times New Roman"/>
          <w:b/>
          <w:sz w:val="28"/>
          <w:szCs w:val="28"/>
          <w:lang w:val="kk-KZ"/>
        </w:rPr>
      </w:pPr>
      <w:r w:rsidRPr="00686E2D">
        <w:rPr>
          <w:rFonts w:ascii="Times New Roman" w:hAnsi="Times New Roman" w:cs="Times New Roman"/>
          <w:b/>
          <w:sz w:val="28"/>
          <w:szCs w:val="28"/>
        </w:rPr>
        <w:t xml:space="preserve">Ғимаратта Едендерді тегістеу және линолеум төсеу бойынша </w:t>
      </w:r>
    </w:p>
    <w:p w14:paraId="070C5332" w14:textId="77777777" w:rsidR="00F53000" w:rsidRPr="00F53000" w:rsidRDefault="00F53000" w:rsidP="00F53000">
      <w:pPr>
        <w:spacing w:after="0" w:line="240" w:lineRule="auto"/>
        <w:jc w:val="center"/>
        <w:rPr>
          <w:rFonts w:ascii="Times New Roman" w:hAnsi="Times New Roman" w:cs="Times New Roman"/>
          <w:b/>
          <w:sz w:val="28"/>
          <w:szCs w:val="28"/>
          <w:lang w:val="kk-KZ"/>
        </w:rPr>
      </w:pPr>
      <w:r w:rsidRPr="00F53000">
        <w:rPr>
          <w:rFonts w:ascii="Times New Roman" w:hAnsi="Times New Roman" w:cs="Times New Roman"/>
          <w:b/>
          <w:sz w:val="28"/>
          <w:szCs w:val="28"/>
          <w:lang w:val="kk-KZ"/>
        </w:rPr>
        <w:t>жұмыстың техникалық ерекешелігі</w:t>
      </w:r>
    </w:p>
    <w:p w14:paraId="00D1F073" w14:textId="77777777" w:rsidR="00F53000" w:rsidRDefault="00F53000" w:rsidP="00F53000">
      <w:pPr>
        <w:rPr>
          <w:rFonts w:ascii="Times New Roman" w:hAnsi="Times New Roman" w:cs="Times New Roman"/>
          <w:sz w:val="28"/>
          <w:szCs w:val="28"/>
          <w:lang w:val="kk-KZ"/>
        </w:rPr>
      </w:pPr>
    </w:p>
    <w:p w14:paraId="11022CE5" w14:textId="77777777" w:rsidR="00F53000" w:rsidRPr="00686E2D" w:rsidRDefault="00F53000" w:rsidP="00F53000">
      <w:pPr>
        <w:jc w:val="both"/>
        <w:rPr>
          <w:rFonts w:ascii="Times New Roman" w:hAnsi="Times New Roman" w:cs="Times New Roman"/>
          <w:sz w:val="28"/>
          <w:szCs w:val="28"/>
          <w:lang w:val="kk-KZ"/>
        </w:rPr>
      </w:pPr>
      <w:r w:rsidRPr="00686E2D">
        <w:rPr>
          <w:rFonts w:ascii="Times New Roman" w:hAnsi="Times New Roman" w:cs="Times New Roman"/>
          <w:sz w:val="28"/>
          <w:szCs w:val="28"/>
          <w:lang w:val="kk-KZ"/>
        </w:rPr>
        <w:t>- Жеткізуші өз материалын, нивелирлеу ерітіндісінің құрамдас бөліктерін және өз қаражаты есебінен сатып алынған және жеткізілетін қажетті шығын материалдарын пайдалана отырып қызмет көрсетуі керек.</w:t>
      </w:r>
    </w:p>
    <w:p w14:paraId="1B80FAC0" w14:textId="77777777" w:rsidR="00F53000" w:rsidRPr="00F53000" w:rsidRDefault="00F53000" w:rsidP="00F53000">
      <w:pPr>
        <w:jc w:val="both"/>
        <w:rPr>
          <w:rFonts w:ascii="Times New Roman" w:hAnsi="Times New Roman" w:cs="Times New Roman"/>
          <w:sz w:val="28"/>
          <w:szCs w:val="28"/>
          <w:lang w:val="kk-KZ"/>
        </w:rPr>
      </w:pPr>
      <w:r w:rsidRPr="00F53000">
        <w:rPr>
          <w:rFonts w:ascii="Times New Roman" w:hAnsi="Times New Roman" w:cs="Times New Roman"/>
          <w:sz w:val="28"/>
          <w:szCs w:val="28"/>
          <w:lang w:val="kk-KZ"/>
        </w:rPr>
        <w:t>- Линолеум төсеу ғимарат ішінде, атап айтқанда дәліздерде, кеңселерде және жатын бөлмелерде (Тапсырыс берушінің рұқсатымен) жүзеге асырылады.</w:t>
      </w:r>
    </w:p>
    <w:p w14:paraId="3E206783" w14:textId="77777777" w:rsidR="00F53000" w:rsidRPr="00F53000" w:rsidRDefault="00F53000" w:rsidP="00F53000">
      <w:pPr>
        <w:jc w:val="both"/>
        <w:rPr>
          <w:rFonts w:ascii="Times New Roman" w:hAnsi="Times New Roman" w:cs="Times New Roman"/>
          <w:sz w:val="28"/>
          <w:szCs w:val="28"/>
          <w:lang w:val="kk-KZ"/>
        </w:rPr>
      </w:pPr>
      <w:r w:rsidRPr="00F53000">
        <w:rPr>
          <w:rFonts w:ascii="Times New Roman" w:hAnsi="Times New Roman" w:cs="Times New Roman"/>
          <w:sz w:val="28"/>
          <w:szCs w:val="28"/>
          <w:lang w:val="kk-KZ"/>
        </w:rPr>
        <w:t>- линолеумды кесектерге бөліп төсеу қарастырылмаған, линолеумды қажетсіз ысырап етпеу және буынды желімдеу үшін төсеу екі буыннан артық емес ескерілуі керек.</w:t>
      </w:r>
    </w:p>
    <w:p w14:paraId="7C2FE0EB" w14:textId="77777777" w:rsidR="00F53000" w:rsidRPr="00F53000" w:rsidRDefault="00F53000" w:rsidP="00F53000">
      <w:pPr>
        <w:jc w:val="both"/>
        <w:rPr>
          <w:rFonts w:ascii="Times New Roman" w:hAnsi="Times New Roman" w:cs="Times New Roman"/>
          <w:sz w:val="28"/>
          <w:szCs w:val="28"/>
          <w:lang w:val="kk-KZ"/>
        </w:rPr>
      </w:pPr>
      <w:r w:rsidRPr="00F53000">
        <w:rPr>
          <w:rFonts w:ascii="Times New Roman" w:hAnsi="Times New Roman" w:cs="Times New Roman"/>
          <w:sz w:val="28"/>
          <w:szCs w:val="28"/>
          <w:lang w:val="kk-KZ"/>
        </w:rPr>
        <w:t>- Жеткізуші линолеум төсемес бұрын ескі жабынды (линолеумды) бөлшектеу керек. Линолеум жабындары мен төсеніш тақталарын талдау. Қосымша бекіту құрылғыларын (ПВХ тақтайшасы, сыртқы және ішкі ПВХ бұрыштары, қосқыш, фольга тіреуі, желім, бұрандалар) және еден жабындарын бөлшектеу және төсеу үшін қажетті басқа материалдарды ескере отырып, ауыстыру жұмыстары (демонтаждау және орнату) және линолеум төсеу;</w:t>
      </w:r>
    </w:p>
    <w:p w14:paraId="53D4951A" w14:textId="77777777" w:rsidR="00F53000" w:rsidRPr="00F53000" w:rsidRDefault="00F53000" w:rsidP="00F53000">
      <w:pPr>
        <w:jc w:val="both"/>
        <w:rPr>
          <w:rFonts w:ascii="Times New Roman" w:hAnsi="Times New Roman" w:cs="Times New Roman"/>
          <w:sz w:val="28"/>
          <w:szCs w:val="28"/>
          <w:lang w:val="kk-KZ"/>
        </w:rPr>
      </w:pPr>
      <w:r w:rsidRPr="00F53000">
        <w:rPr>
          <w:rFonts w:ascii="Times New Roman" w:hAnsi="Times New Roman" w:cs="Times New Roman"/>
          <w:sz w:val="28"/>
          <w:szCs w:val="28"/>
          <w:lang w:val="kk-KZ"/>
        </w:rPr>
        <w:t>- Жеткізуші линолеум төсемес бұрын едендерді тегістеу арқылы жөндеуі керек. Цемент негізінен (сұйық еден) жасалған тегістеу стяжкасы. Линолеум жабындары. HP құрылғысы = 94%</w:t>
      </w:r>
    </w:p>
    <w:p w14:paraId="1D68D87F" w14:textId="77777777" w:rsidR="00F53000" w:rsidRPr="00F53000" w:rsidRDefault="00F53000" w:rsidP="00F53000">
      <w:pPr>
        <w:jc w:val="both"/>
        <w:rPr>
          <w:rFonts w:ascii="Times New Roman" w:hAnsi="Times New Roman" w:cs="Times New Roman"/>
          <w:sz w:val="28"/>
          <w:szCs w:val="28"/>
          <w:lang w:val="kk-KZ"/>
        </w:rPr>
      </w:pPr>
      <w:r w:rsidRPr="00F53000">
        <w:rPr>
          <w:rFonts w:ascii="Times New Roman" w:hAnsi="Times New Roman" w:cs="Times New Roman"/>
          <w:sz w:val="28"/>
          <w:szCs w:val="28"/>
          <w:lang w:val="kk-KZ"/>
        </w:rPr>
        <w:t>- Құрылыс қалдықтарын шығару (жою), тегістеу ерітіндісі, праймер материалы жұмыс құнына кіреді.</w:t>
      </w:r>
    </w:p>
    <w:p w14:paraId="5A462FA4" w14:textId="77777777" w:rsidR="00F53000" w:rsidRPr="00F53000" w:rsidRDefault="00F53000" w:rsidP="00F53000">
      <w:pPr>
        <w:jc w:val="both"/>
        <w:rPr>
          <w:rFonts w:ascii="Times New Roman" w:hAnsi="Times New Roman" w:cs="Times New Roman"/>
          <w:sz w:val="28"/>
          <w:szCs w:val="28"/>
          <w:lang w:val="kk-KZ"/>
        </w:rPr>
      </w:pPr>
      <w:r w:rsidRPr="00F53000">
        <w:rPr>
          <w:rFonts w:ascii="Times New Roman" w:hAnsi="Times New Roman" w:cs="Times New Roman"/>
          <w:sz w:val="28"/>
          <w:szCs w:val="28"/>
          <w:lang w:val="kk-KZ"/>
        </w:rPr>
        <w:t>- Жөндеу ұйымында осы жұмыстарды орындау үшін және жоғары сапалы орындауды қамтамасыз ету үшін барлық қажетті құрал-жабдықтар болуы керек.</w:t>
      </w:r>
    </w:p>
    <w:p w14:paraId="519E868F" w14:textId="77777777" w:rsidR="00F53000" w:rsidRPr="00F53000" w:rsidRDefault="00F53000" w:rsidP="00F53000">
      <w:pPr>
        <w:jc w:val="both"/>
        <w:rPr>
          <w:rFonts w:ascii="Times New Roman" w:hAnsi="Times New Roman" w:cs="Times New Roman"/>
          <w:sz w:val="28"/>
          <w:szCs w:val="28"/>
          <w:lang w:val="kk-KZ"/>
        </w:rPr>
      </w:pPr>
      <w:r w:rsidRPr="00F53000">
        <w:rPr>
          <w:rFonts w:ascii="Times New Roman" w:hAnsi="Times New Roman" w:cs="Times New Roman"/>
          <w:sz w:val="28"/>
          <w:szCs w:val="28"/>
          <w:lang w:val="kk-KZ"/>
        </w:rPr>
        <w:t>- Жұмыстар (қызметтер) орындалатын жұмыстарға арналған құжаттаманың талаптарына сәйкес берілуі тиіс. Тапсырыс берушінің өтініші бойынша көрсетілетін қызметтердің орындалу барысы туралы есептер мен есептерді ұсыну (қажет болған жағдайда).</w:t>
      </w:r>
    </w:p>
    <w:p w14:paraId="499D0FF0" w14:textId="77777777" w:rsidR="00F53000" w:rsidRPr="00F53000" w:rsidRDefault="00F53000" w:rsidP="00F53000">
      <w:pPr>
        <w:jc w:val="both"/>
        <w:rPr>
          <w:rFonts w:ascii="Times New Roman" w:hAnsi="Times New Roman" w:cs="Times New Roman"/>
          <w:sz w:val="28"/>
          <w:szCs w:val="28"/>
          <w:lang w:val="kk-KZ"/>
        </w:rPr>
      </w:pPr>
      <w:r w:rsidRPr="00F53000">
        <w:rPr>
          <w:rFonts w:ascii="Times New Roman" w:hAnsi="Times New Roman" w:cs="Times New Roman"/>
          <w:sz w:val="28"/>
          <w:szCs w:val="28"/>
          <w:lang w:val="kk-KZ"/>
        </w:rPr>
        <w:t>- Жеткізуші өз қаражаты есебінен сатып алынған және жеткізілетін өз құралдары мен қажетті шығыс материалдарын пайдалана отырып қызметтерді көрсетуі керек.</w:t>
      </w:r>
    </w:p>
    <w:p w14:paraId="29794AEC" w14:textId="77777777" w:rsidR="00F53000" w:rsidRPr="00F53000" w:rsidRDefault="00F53000" w:rsidP="00F53000">
      <w:pPr>
        <w:jc w:val="both"/>
        <w:rPr>
          <w:rFonts w:ascii="Times New Roman" w:hAnsi="Times New Roman" w:cs="Times New Roman"/>
          <w:sz w:val="28"/>
          <w:szCs w:val="28"/>
          <w:lang w:val="kk-KZ"/>
        </w:rPr>
      </w:pPr>
      <w:r w:rsidRPr="00F53000">
        <w:rPr>
          <w:rFonts w:ascii="Times New Roman" w:hAnsi="Times New Roman" w:cs="Times New Roman"/>
          <w:sz w:val="28"/>
          <w:szCs w:val="28"/>
          <w:lang w:val="kk-KZ"/>
        </w:rPr>
        <w:t xml:space="preserve">- Барлық жұмыс сапалы және уақытылы орындалуы керек. Ақаулар (ақаулар) болған жағдайда оларды мүмкіндігінше тез жою қажет. Жұмыс тапсырыс </w:t>
      </w:r>
      <w:r w:rsidRPr="00F53000">
        <w:rPr>
          <w:rFonts w:ascii="Times New Roman" w:hAnsi="Times New Roman" w:cs="Times New Roman"/>
          <w:sz w:val="28"/>
          <w:szCs w:val="28"/>
          <w:lang w:val="kk-KZ"/>
        </w:rPr>
        <w:lastRenderedPageBreak/>
        <w:t>берушінің талаптарына сәйкес жүргізілуі және сапаны төмендететін ақаулар, кемшіліктер, кемшіліктер (оның ішінде жасырын) болмауы керек.</w:t>
      </w:r>
    </w:p>
    <w:p w14:paraId="2D3C0651" w14:textId="77777777" w:rsidR="00F53000" w:rsidRPr="00F53000" w:rsidRDefault="00F53000" w:rsidP="00F53000">
      <w:pPr>
        <w:jc w:val="both"/>
        <w:rPr>
          <w:rFonts w:ascii="Times New Roman" w:hAnsi="Times New Roman" w:cs="Times New Roman"/>
          <w:sz w:val="28"/>
          <w:szCs w:val="28"/>
          <w:lang w:val="kk-KZ"/>
        </w:rPr>
      </w:pPr>
      <w:r w:rsidRPr="00F53000">
        <w:rPr>
          <w:rFonts w:ascii="Times New Roman" w:hAnsi="Times New Roman" w:cs="Times New Roman"/>
          <w:sz w:val="28"/>
          <w:szCs w:val="28"/>
          <w:lang w:val="kk-KZ"/>
        </w:rPr>
        <w:t>- Тапсырыс беруші жұмыстарды жүргізу үшін ғимаратқа, үй-жайларға және аумаққа белгілеген кіру режимін қатаң сақтауға.</w:t>
      </w:r>
    </w:p>
    <w:p w14:paraId="72CB2F4F" w14:textId="77777777" w:rsidR="00F53000" w:rsidRPr="00F53000" w:rsidRDefault="00F53000" w:rsidP="00F53000">
      <w:pPr>
        <w:jc w:val="both"/>
        <w:rPr>
          <w:rFonts w:ascii="Times New Roman" w:hAnsi="Times New Roman" w:cs="Times New Roman"/>
          <w:sz w:val="28"/>
          <w:szCs w:val="28"/>
          <w:lang w:val="kk-KZ"/>
        </w:rPr>
      </w:pPr>
      <w:r w:rsidRPr="00F53000">
        <w:rPr>
          <w:rFonts w:ascii="Times New Roman" w:hAnsi="Times New Roman" w:cs="Times New Roman"/>
          <w:sz w:val="28"/>
          <w:szCs w:val="28"/>
          <w:lang w:val="kk-KZ"/>
        </w:rPr>
        <w:t>- Жұмысты орындау кезінде еңбекті қорғау, қоршаған ортаны қорғау, өрт қауіпсіздігі ережелері, қауіпсіздік ережелері, санитарлық бақылау бойынша белгіленген нормативтік талаптарды, сондай-ақ орындалатын Жұмысқа қатысты Қазақстан Республикасының қолданыстағы заңнамасының барлық басқа талаптарын сақтауға.</w:t>
      </w:r>
    </w:p>
    <w:p w14:paraId="77E2DA63" w14:textId="77777777" w:rsidR="00F53000" w:rsidRPr="00F53000" w:rsidRDefault="00F53000" w:rsidP="00F53000">
      <w:pPr>
        <w:jc w:val="both"/>
        <w:rPr>
          <w:rFonts w:ascii="Times New Roman" w:hAnsi="Times New Roman" w:cs="Times New Roman"/>
          <w:sz w:val="28"/>
          <w:szCs w:val="28"/>
          <w:lang w:val="kk-KZ"/>
        </w:rPr>
      </w:pPr>
      <w:r w:rsidRPr="00F53000">
        <w:rPr>
          <w:rFonts w:ascii="Times New Roman" w:hAnsi="Times New Roman" w:cs="Times New Roman"/>
          <w:sz w:val="28"/>
          <w:szCs w:val="28"/>
          <w:lang w:val="kk-KZ"/>
        </w:rPr>
        <w:t>- Бұл жұмыстың орындалу мерзімі шартқа қол қойылған күннен бастап 15 (он бес) күнтізбелік күн.</w:t>
      </w:r>
    </w:p>
    <w:p w14:paraId="54E10F5C" w14:textId="77777777" w:rsidR="00F53000" w:rsidRPr="00F53000" w:rsidRDefault="00F53000" w:rsidP="00F53000">
      <w:pPr>
        <w:rPr>
          <w:rFonts w:ascii="Times New Roman" w:hAnsi="Times New Roman" w:cs="Times New Roman"/>
          <w:sz w:val="28"/>
          <w:szCs w:val="28"/>
          <w:lang w:val="kk-KZ"/>
        </w:rPr>
      </w:pPr>
      <w:r w:rsidRPr="00F53000">
        <w:rPr>
          <w:rFonts w:ascii="Times New Roman" w:hAnsi="Times New Roman" w:cs="Times New Roman"/>
          <w:sz w:val="28"/>
          <w:szCs w:val="28"/>
          <w:lang w:val="kk-KZ"/>
        </w:rPr>
        <w:t>- Орындалған жұмысқа кепілдік мерзімі 1 (бір) жылдан кем емес.</w:t>
      </w:r>
    </w:p>
    <w:p w14:paraId="59171EF4" w14:textId="77777777" w:rsidR="00F53000" w:rsidRPr="00686E2D" w:rsidRDefault="00F53000" w:rsidP="00F53000">
      <w:pPr>
        <w:rPr>
          <w:rFonts w:ascii="Times New Roman" w:hAnsi="Times New Roman" w:cs="Times New Roman"/>
          <w:sz w:val="28"/>
          <w:szCs w:val="28"/>
        </w:rPr>
      </w:pPr>
      <w:r w:rsidRPr="00686E2D">
        <w:rPr>
          <w:rFonts w:ascii="Times New Roman" w:hAnsi="Times New Roman" w:cs="Times New Roman"/>
          <w:sz w:val="28"/>
          <w:szCs w:val="28"/>
        </w:rPr>
        <w:t>Материалдар мен компоненттердің техникалық сипаттамалары мен сипаттамалары ұсынылған:</w:t>
      </w:r>
    </w:p>
    <w:p w14:paraId="670B4B02" w14:textId="57E7C5F1" w:rsidR="00F53000" w:rsidRDefault="00F53000" w:rsidP="00F53000">
      <w:pPr>
        <w:jc w:val="both"/>
        <w:rPr>
          <w:rFonts w:ascii="Times New Roman" w:hAnsi="Times New Roman" w:cs="Times New Roman"/>
          <w:sz w:val="28"/>
          <w:szCs w:val="28"/>
        </w:rPr>
      </w:pPr>
      <w:r w:rsidRPr="00686E2D">
        <w:rPr>
          <w:rFonts w:ascii="Times New Roman" w:hAnsi="Times New Roman" w:cs="Times New Roman"/>
          <w:sz w:val="28"/>
          <w:szCs w:val="28"/>
        </w:rPr>
        <w:t xml:space="preserve">1. Коммерциялық линолеум, өртке қарсы сертификаты бар (KM2), өртке қарсы талаптарға сәйкес жанғыштық класы, (жеткізу нысаны: орам, орамның ені кемінде </w:t>
      </w:r>
      <w:r w:rsidR="00BB6105">
        <w:rPr>
          <w:rFonts w:ascii="Times New Roman" w:hAnsi="Times New Roman" w:cs="Times New Roman"/>
          <w:sz w:val="28"/>
          <w:szCs w:val="28"/>
          <w:lang w:val="kk-KZ"/>
        </w:rPr>
        <w:t>3</w:t>
      </w:r>
      <w:r w:rsidRPr="00686E2D">
        <w:rPr>
          <w:rFonts w:ascii="Times New Roman" w:hAnsi="Times New Roman" w:cs="Times New Roman"/>
          <w:sz w:val="28"/>
          <w:szCs w:val="28"/>
        </w:rPr>
        <w:t xml:space="preserve"> метр, коммерциялық линолеумның қалыңдығы кемінде 2 мм, үстіңгі қорғаныс қабатының қалыңдығы 0,5 мм кем емес, тозуға төзімділік класы: 34, түсі тапсырыс берушімен келісіледі, жағдайы: жаңа; (сипаттама: линолеум болуы керек: коммерциялық линолеум санатына жататын; полиуретанмен тозуға, ойысқа, сызатқа төзімді қорғаныс қабаты (роликті креслолардың, жиһаз аяқтарының және өкшелердің әсерінен) өткізгіш, антистатикалық линолеум: жоқ – </w:t>
      </w:r>
      <w:r w:rsidR="00BB6105">
        <w:rPr>
          <w:rFonts w:ascii="Times New Roman" w:hAnsi="Times New Roman" w:cs="Times New Roman"/>
          <w:sz w:val="28"/>
          <w:szCs w:val="28"/>
          <w:lang w:val="kk-KZ"/>
        </w:rPr>
        <w:t>1083,1</w:t>
      </w:r>
      <w:r w:rsidRPr="00686E2D">
        <w:rPr>
          <w:rFonts w:ascii="Times New Roman" w:hAnsi="Times New Roman" w:cs="Times New Roman"/>
          <w:sz w:val="28"/>
          <w:szCs w:val="28"/>
        </w:rPr>
        <w:t xml:space="preserve"> ш.м.</w:t>
      </w:r>
    </w:p>
    <w:p w14:paraId="374979CC" w14:textId="77777777" w:rsidR="00F53000" w:rsidRPr="002A6378" w:rsidRDefault="00F53000" w:rsidP="002A6378">
      <w:pPr>
        <w:jc w:val="center"/>
        <w:rPr>
          <w:rFonts w:ascii="Times New Roman" w:hAnsi="Times New Roman" w:cs="Times New Roman"/>
          <w:color w:val="FF0000"/>
          <w:sz w:val="24"/>
          <w:szCs w:val="24"/>
          <w:u w:val="single"/>
        </w:rPr>
      </w:pPr>
      <w:r w:rsidRPr="002A6378">
        <w:rPr>
          <w:rFonts w:ascii="Times New Roman" w:hAnsi="Times New Roman" w:cs="Times New Roman"/>
          <w:color w:val="FF0000"/>
          <w:sz w:val="24"/>
          <w:szCs w:val="24"/>
          <w:u w:val="single"/>
        </w:rPr>
        <w:t>Линолеумды сатып алғанда, жабынның қалыңдығына ерекше назар аударуды сұраймыз, ол көрсетілген өлшемнен кем болмауы керек, өйткені бұл пайдалану кезінде өте маңызды.</w:t>
      </w:r>
    </w:p>
    <w:p w14:paraId="18D25A6F" w14:textId="552911A3" w:rsidR="00F53000" w:rsidRPr="00686E2D" w:rsidRDefault="00F53000" w:rsidP="00F53000">
      <w:pPr>
        <w:jc w:val="both"/>
        <w:rPr>
          <w:rFonts w:ascii="Times New Roman" w:hAnsi="Times New Roman" w:cs="Times New Roman"/>
          <w:sz w:val="28"/>
          <w:szCs w:val="28"/>
        </w:rPr>
      </w:pPr>
      <w:r w:rsidRPr="00686E2D">
        <w:rPr>
          <w:rFonts w:ascii="Times New Roman" w:hAnsi="Times New Roman" w:cs="Times New Roman"/>
          <w:sz w:val="28"/>
          <w:szCs w:val="28"/>
        </w:rPr>
        <w:t xml:space="preserve">2. Кез келген бетке (соның ішінде суды сіңірмейтін негіздер) әр түрлі икемді коммерциялық жабындарды төсеуге арналған желім (жағдайы: жаңа; жабысқақ қасиеттері: дымқыл және кептірілген жабысқақ қабатының бастапқы жабысқақтығы жоғары болуы керек, прокат материалдарының иіндерін ұстайды. ;жабындарды төсеу кезінде қателерді желімнің ашық уақытында түзетуге және түзетуге мүмкіндік береді; желім қосылысының ығысуға және қабыршақтануға қарсы жоғары беріктігін қамтамасыз етеді; құрамында ұшпа органикалық еріткіштер жоқ; аязға төзімді; өртке және жарылысқа төзімді; қолдануға болады тік беттерге;керамикалық плиткаларды, линолеум және кілем жабындарын, ұяшықты бетонды, бетон үшін пенопласт пен полистиролдан жасалған төбелік плиталарды, гипс, гипс </w:t>
      </w:r>
      <w:r w:rsidRPr="00686E2D">
        <w:rPr>
          <w:rFonts w:ascii="Times New Roman" w:hAnsi="Times New Roman" w:cs="Times New Roman"/>
          <w:sz w:val="28"/>
          <w:szCs w:val="28"/>
        </w:rPr>
        <w:lastRenderedPageBreak/>
        <w:t xml:space="preserve">талшықтары, гипсокартон, ағаш, фанера, ДВП, ДСП, МДФ желімдеу үшін; ішкі жұмыстар үшін). Кабельдік арнасы бар пластик ірге (жағдайы: жаңа; материал: ПВХ; өлшемі: ірге ұзындығы 250 см, биіктігі 6 см, ені 1,5 см; түсі: тапсырыс берушімен келісіледі; өнім оңай және тез орнатылады; өте сенімді бекіту </w:t>
      </w:r>
      <w:proofErr w:type="gramStart"/>
      <w:r w:rsidRPr="00686E2D">
        <w:rPr>
          <w:rFonts w:ascii="Times New Roman" w:hAnsi="Times New Roman" w:cs="Times New Roman"/>
          <w:sz w:val="28"/>
          <w:szCs w:val="28"/>
        </w:rPr>
        <w:t>« «</w:t>
      </w:r>
      <w:proofErr w:type="gramEnd"/>
      <w:r w:rsidRPr="00686E2D">
        <w:rPr>
          <w:rFonts w:ascii="Times New Roman" w:hAnsi="Times New Roman" w:cs="Times New Roman"/>
          <w:sz w:val="28"/>
          <w:szCs w:val="28"/>
        </w:rPr>
        <w:t>краб» сыртқы бұрышының арқасында қамтамасыз етіледі, жұмсақ жиек тегіссіздікті тегістеуді және тығыз бекітуді қамтамасыз етеді). Линолеумға арналған сәндік табалдырықтар (жағдайы: жаңа; бір деңгейлі; металл; ашық бекіткішпен; ұзындығы: 0,9 метрден кем емес; ені: 30 мм-ден кем емес; түсі: тапсырыс берушімен келісіледі). Іргеге арналған ішкі бұрыш (жағдайы: жаңа; ПВХ, биіктігі 6 см, түсі тапсырыс берушімен келісіледі). Плинтус үшін сыртқы бұрыш (жағдайы: жаңа; ПВХ, биіктігі 6 см, түсі тапсырыс берушімен келісіледі). Плинтус үшін қосқыш (жағдайы: жаңа; ПВХ, биіктігі 6 см, түсі тапсырыс берушімен келісіледі). Іргеге арналған сол жақ тығын (жағдайы: жаңа; ПВХ, биіктігі 6 см, түсі тапсырыс берушімен келісіледі). Плинтус үшін оң жақ тығын (жағдайы: жаңа; ПВХ, биіктігі 6 см, түсі тапсырыс берушімен келісіледі). Бұрыштарды бекітуге арналған крабдар (жағдайы: жаңа; іргеге арналған аксессуар). Бұрандалы бұранда (дюбель, жағдайы: жаңа, терезе жақтауларын орнату үшін қолданылады, қаптамаға арналған қаптама итарқалары, кабельдік каналдар, құбырлар, карниздер, электр қондырғылары, қатты іргетастарда: бетон, кірпіш немесе табиғи тастан жасалған), өлшемі: 6*</w:t>
      </w:r>
      <w:proofErr w:type="gramStart"/>
      <w:r w:rsidRPr="00686E2D">
        <w:rPr>
          <w:rFonts w:ascii="Times New Roman" w:hAnsi="Times New Roman" w:cs="Times New Roman"/>
          <w:sz w:val="28"/>
          <w:szCs w:val="28"/>
        </w:rPr>
        <w:t>60 .</w:t>
      </w:r>
      <w:proofErr w:type="gramEnd"/>
      <w:r w:rsidRPr="00686E2D">
        <w:rPr>
          <w:rFonts w:ascii="Times New Roman" w:hAnsi="Times New Roman" w:cs="Times New Roman"/>
          <w:sz w:val="28"/>
          <w:szCs w:val="28"/>
        </w:rPr>
        <w:t xml:space="preserve"> Цементті еденді тегістеуіш (жиыруға төзімді; сызатқа төзімді; жеткізу түрі: 25 кг қағаз пакеттер; түсі: сұр; беріктік дәрежесі: M150; құрамы: цемент, кварц құмы, алюминий цементі, мәрмәр толтырғыш, функционалдық қоспалар) - барлығы </w:t>
      </w:r>
      <w:r w:rsidR="00BB6105">
        <w:rPr>
          <w:rFonts w:ascii="Times New Roman" w:hAnsi="Times New Roman" w:cs="Times New Roman"/>
          <w:sz w:val="28"/>
          <w:szCs w:val="28"/>
          <w:lang w:val="kk-KZ"/>
        </w:rPr>
        <w:t>1083,1</w:t>
      </w:r>
      <w:r w:rsidRPr="00686E2D">
        <w:rPr>
          <w:rFonts w:ascii="Times New Roman" w:hAnsi="Times New Roman" w:cs="Times New Roman"/>
          <w:sz w:val="28"/>
          <w:szCs w:val="28"/>
        </w:rPr>
        <w:t xml:space="preserve"> негізінде шаршы м линолеум.</w:t>
      </w:r>
    </w:p>
    <w:p w14:paraId="58E40733" w14:textId="77777777" w:rsidR="00F53000" w:rsidRPr="00686E2D" w:rsidRDefault="00F53000" w:rsidP="00F53000">
      <w:pPr>
        <w:rPr>
          <w:rFonts w:ascii="Times New Roman" w:hAnsi="Times New Roman" w:cs="Times New Roman"/>
          <w:sz w:val="28"/>
          <w:szCs w:val="28"/>
        </w:rPr>
      </w:pPr>
      <w:r w:rsidRPr="00686E2D">
        <w:rPr>
          <w:rFonts w:ascii="Times New Roman" w:hAnsi="Times New Roman" w:cs="Times New Roman"/>
          <w:sz w:val="28"/>
          <w:szCs w:val="28"/>
        </w:rPr>
        <w:t>3. Қажет болса, линолеум астындағы төсемді қамтамасыз етіңіз.</w:t>
      </w:r>
    </w:p>
    <w:p w14:paraId="3EF5162E" w14:textId="77777777" w:rsidR="00F53000" w:rsidRPr="00686E2D" w:rsidRDefault="00F53000" w:rsidP="00F53000">
      <w:pPr>
        <w:rPr>
          <w:rFonts w:ascii="Times New Roman" w:hAnsi="Times New Roman" w:cs="Times New Roman"/>
          <w:sz w:val="28"/>
          <w:szCs w:val="28"/>
        </w:rPr>
      </w:pPr>
      <w:r w:rsidRPr="00686E2D">
        <w:rPr>
          <w:rFonts w:ascii="Times New Roman" w:hAnsi="Times New Roman" w:cs="Times New Roman"/>
          <w:sz w:val="28"/>
          <w:szCs w:val="28"/>
        </w:rPr>
        <w:t>4. Қолданылатын барлық материалдар (түсі, сапасы, өлшемдері) Тапсырыс берушімен келісілуі керек</w:t>
      </w:r>
      <w:r>
        <w:rPr>
          <w:rFonts w:ascii="Times New Roman" w:hAnsi="Times New Roman" w:cs="Times New Roman"/>
          <w:sz w:val="28"/>
          <w:szCs w:val="28"/>
        </w:rPr>
        <w:t>.</w:t>
      </w:r>
    </w:p>
    <w:p w14:paraId="5B60B6B4" w14:textId="77777777" w:rsidR="00F53000" w:rsidRDefault="00F53000" w:rsidP="008924AD">
      <w:pPr>
        <w:spacing w:after="0"/>
        <w:jc w:val="center"/>
        <w:rPr>
          <w:rFonts w:ascii="Times New Roman" w:hAnsi="Times New Roman" w:cs="Times New Roman"/>
          <w:b/>
          <w:sz w:val="28"/>
          <w:szCs w:val="28"/>
          <w:lang w:val="kk-KZ"/>
        </w:rPr>
      </w:pPr>
    </w:p>
    <w:p w14:paraId="284E08FC" w14:textId="77777777" w:rsidR="00F53000" w:rsidRDefault="00F53000" w:rsidP="008924AD">
      <w:pPr>
        <w:spacing w:after="0"/>
        <w:jc w:val="center"/>
        <w:rPr>
          <w:rFonts w:ascii="Times New Roman" w:hAnsi="Times New Roman" w:cs="Times New Roman"/>
          <w:b/>
          <w:sz w:val="28"/>
          <w:szCs w:val="28"/>
          <w:lang w:val="kk-KZ"/>
        </w:rPr>
      </w:pPr>
    </w:p>
    <w:p w14:paraId="54BB6D1C" w14:textId="77777777" w:rsidR="005C1AFA" w:rsidRDefault="005C1AFA" w:rsidP="008924AD">
      <w:pPr>
        <w:spacing w:after="0"/>
        <w:jc w:val="center"/>
        <w:rPr>
          <w:rFonts w:ascii="Times New Roman" w:hAnsi="Times New Roman" w:cs="Times New Roman"/>
          <w:b/>
          <w:sz w:val="28"/>
          <w:szCs w:val="28"/>
          <w:lang w:val="kk-KZ"/>
        </w:rPr>
      </w:pPr>
    </w:p>
    <w:p w14:paraId="5E7068F0" w14:textId="77777777" w:rsidR="00BB6105" w:rsidRDefault="00BB6105" w:rsidP="008924AD">
      <w:pPr>
        <w:spacing w:after="0"/>
        <w:jc w:val="center"/>
        <w:rPr>
          <w:rFonts w:ascii="Times New Roman" w:hAnsi="Times New Roman" w:cs="Times New Roman"/>
          <w:b/>
          <w:sz w:val="28"/>
          <w:szCs w:val="28"/>
          <w:lang w:val="kk-KZ"/>
        </w:rPr>
      </w:pPr>
    </w:p>
    <w:p w14:paraId="76BC88FF" w14:textId="77777777" w:rsidR="00BB6105" w:rsidRDefault="00BB6105" w:rsidP="008924AD">
      <w:pPr>
        <w:spacing w:after="0"/>
        <w:jc w:val="center"/>
        <w:rPr>
          <w:rFonts w:ascii="Times New Roman" w:hAnsi="Times New Roman" w:cs="Times New Roman"/>
          <w:b/>
          <w:sz w:val="28"/>
          <w:szCs w:val="28"/>
          <w:lang w:val="kk-KZ"/>
        </w:rPr>
      </w:pPr>
    </w:p>
    <w:p w14:paraId="765D70C1" w14:textId="77777777" w:rsidR="00BB6105" w:rsidRDefault="00BB6105" w:rsidP="008924AD">
      <w:pPr>
        <w:spacing w:after="0"/>
        <w:jc w:val="center"/>
        <w:rPr>
          <w:rFonts w:ascii="Times New Roman" w:hAnsi="Times New Roman" w:cs="Times New Roman"/>
          <w:b/>
          <w:sz w:val="28"/>
          <w:szCs w:val="28"/>
          <w:lang w:val="kk-KZ"/>
        </w:rPr>
      </w:pPr>
    </w:p>
    <w:p w14:paraId="3555A28A" w14:textId="77777777" w:rsidR="00F53000" w:rsidRDefault="00F53000" w:rsidP="008924AD">
      <w:pPr>
        <w:spacing w:after="0"/>
        <w:jc w:val="center"/>
        <w:rPr>
          <w:rFonts w:ascii="Times New Roman" w:hAnsi="Times New Roman" w:cs="Times New Roman"/>
          <w:b/>
          <w:sz w:val="28"/>
          <w:szCs w:val="28"/>
          <w:lang w:val="en-US"/>
        </w:rPr>
      </w:pPr>
    </w:p>
    <w:p w14:paraId="37B92CA5" w14:textId="77777777" w:rsidR="00B73EDF" w:rsidRDefault="00B73EDF" w:rsidP="008924AD">
      <w:pPr>
        <w:spacing w:after="0"/>
        <w:jc w:val="center"/>
        <w:rPr>
          <w:rFonts w:ascii="Times New Roman" w:hAnsi="Times New Roman" w:cs="Times New Roman"/>
          <w:b/>
          <w:sz w:val="28"/>
          <w:szCs w:val="28"/>
          <w:lang w:val="en-US"/>
        </w:rPr>
      </w:pPr>
    </w:p>
    <w:p w14:paraId="565A53A1" w14:textId="77777777" w:rsidR="00B73EDF" w:rsidRDefault="00B73EDF" w:rsidP="008924AD">
      <w:pPr>
        <w:spacing w:after="0"/>
        <w:jc w:val="center"/>
        <w:rPr>
          <w:rFonts w:ascii="Times New Roman" w:hAnsi="Times New Roman" w:cs="Times New Roman"/>
          <w:b/>
          <w:sz w:val="28"/>
          <w:szCs w:val="28"/>
          <w:lang w:val="en-US"/>
        </w:rPr>
      </w:pPr>
    </w:p>
    <w:p w14:paraId="5D71C9B6" w14:textId="77777777" w:rsidR="00B73EDF" w:rsidRDefault="00B73EDF" w:rsidP="008924AD">
      <w:pPr>
        <w:spacing w:after="0"/>
        <w:jc w:val="center"/>
        <w:rPr>
          <w:rFonts w:ascii="Times New Roman" w:hAnsi="Times New Roman" w:cs="Times New Roman"/>
          <w:b/>
          <w:sz w:val="28"/>
          <w:szCs w:val="28"/>
          <w:lang w:val="en-US"/>
        </w:rPr>
      </w:pPr>
    </w:p>
    <w:p w14:paraId="48678B25" w14:textId="77777777" w:rsidR="00B73EDF" w:rsidRPr="00B73EDF" w:rsidRDefault="00B73EDF" w:rsidP="008924AD">
      <w:pPr>
        <w:spacing w:after="0"/>
        <w:jc w:val="center"/>
        <w:rPr>
          <w:rFonts w:ascii="Times New Roman" w:hAnsi="Times New Roman" w:cs="Times New Roman"/>
          <w:b/>
          <w:sz w:val="28"/>
          <w:szCs w:val="28"/>
          <w:lang w:val="en-US"/>
        </w:rPr>
      </w:pPr>
    </w:p>
    <w:p w14:paraId="31495A08" w14:textId="77777777" w:rsidR="008924AD" w:rsidRDefault="008924AD" w:rsidP="008924A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Техническая спецификация по настилу линолеума в здании </w:t>
      </w:r>
    </w:p>
    <w:p w14:paraId="2FC877F9" w14:textId="77777777" w:rsidR="008924AD" w:rsidRDefault="008924AD" w:rsidP="008924AD">
      <w:pPr>
        <w:spacing w:line="240" w:lineRule="auto"/>
        <w:jc w:val="center"/>
        <w:rPr>
          <w:rFonts w:ascii="Times New Roman" w:hAnsi="Times New Roman" w:cs="Times New Roman"/>
          <w:sz w:val="28"/>
          <w:szCs w:val="28"/>
        </w:rPr>
      </w:pPr>
    </w:p>
    <w:p w14:paraId="38AF4CDF" w14:textId="77777777" w:rsidR="004C564D" w:rsidRDefault="004C564D" w:rsidP="004C564D">
      <w:pPr>
        <w:spacing w:line="240" w:lineRule="auto"/>
        <w:jc w:val="both"/>
        <w:rPr>
          <w:rFonts w:ascii="Times New Roman" w:hAnsi="Times New Roman" w:cs="Times New Roman"/>
          <w:sz w:val="28"/>
          <w:szCs w:val="28"/>
        </w:rPr>
      </w:pPr>
      <w:r w:rsidRPr="004C564D">
        <w:rPr>
          <w:rFonts w:ascii="Times New Roman" w:hAnsi="Times New Roman" w:cs="Times New Roman"/>
          <w:sz w:val="28"/>
          <w:szCs w:val="28"/>
        </w:rPr>
        <w:t xml:space="preserve">- Поставщик должен оказывать услуги с использованием своего </w:t>
      </w:r>
      <w:r>
        <w:rPr>
          <w:rFonts w:ascii="Times New Roman" w:hAnsi="Times New Roman" w:cs="Times New Roman"/>
          <w:sz w:val="28"/>
          <w:szCs w:val="28"/>
        </w:rPr>
        <w:t>материала</w:t>
      </w:r>
      <w:r w:rsidR="00022211">
        <w:rPr>
          <w:rFonts w:ascii="Times New Roman" w:hAnsi="Times New Roman" w:cs="Times New Roman"/>
          <w:sz w:val="28"/>
          <w:szCs w:val="28"/>
        </w:rPr>
        <w:t>, комплектующих частей</w:t>
      </w:r>
      <w:r w:rsidR="00644D28">
        <w:rPr>
          <w:rFonts w:ascii="Times New Roman" w:hAnsi="Times New Roman" w:cs="Times New Roman"/>
          <w:sz w:val="28"/>
          <w:szCs w:val="28"/>
        </w:rPr>
        <w:t xml:space="preserve"> </w:t>
      </w:r>
      <w:r w:rsidR="00B853B9">
        <w:rPr>
          <w:rFonts w:ascii="Times New Roman" w:hAnsi="Times New Roman" w:cs="Times New Roman"/>
          <w:sz w:val="28"/>
          <w:szCs w:val="28"/>
        </w:rPr>
        <w:t>выравнивающего раствора</w:t>
      </w:r>
      <w:r w:rsidRPr="004C564D">
        <w:rPr>
          <w:rFonts w:ascii="Times New Roman" w:hAnsi="Times New Roman" w:cs="Times New Roman"/>
          <w:sz w:val="28"/>
          <w:szCs w:val="28"/>
        </w:rPr>
        <w:t xml:space="preserve"> и необходимого </w:t>
      </w:r>
      <w:r w:rsidR="00022211">
        <w:rPr>
          <w:rFonts w:ascii="Times New Roman" w:hAnsi="Times New Roman" w:cs="Times New Roman"/>
          <w:sz w:val="28"/>
          <w:szCs w:val="28"/>
        </w:rPr>
        <w:t>расходного материала</w:t>
      </w:r>
      <w:r w:rsidRPr="004C564D">
        <w:rPr>
          <w:rFonts w:ascii="Times New Roman" w:hAnsi="Times New Roman" w:cs="Times New Roman"/>
          <w:sz w:val="28"/>
          <w:szCs w:val="28"/>
        </w:rPr>
        <w:t xml:space="preserve"> приобретаемого и доставляемого за свой счет.</w:t>
      </w:r>
    </w:p>
    <w:p w14:paraId="3824E772" w14:textId="77777777" w:rsidR="003400CC" w:rsidRDefault="003400CC" w:rsidP="004C564D">
      <w:pPr>
        <w:spacing w:line="240" w:lineRule="auto"/>
        <w:jc w:val="both"/>
        <w:rPr>
          <w:rFonts w:ascii="Times New Roman" w:hAnsi="Times New Roman" w:cs="Times New Roman"/>
          <w:sz w:val="28"/>
          <w:szCs w:val="28"/>
        </w:rPr>
      </w:pPr>
      <w:r>
        <w:rPr>
          <w:rFonts w:ascii="Times New Roman" w:hAnsi="Times New Roman" w:cs="Times New Roman"/>
          <w:sz w:val="28"/>
          <w:szCs w:val="28"/>
        </w:rPr>
        <w:t>- Настил линолеума производится внутри здания, а именно в коридорах, кабинетах и спальных помещениях (с согласования Заказчиком).</w:t>
      </w:r>
    </w:p>
    <w:p w14:paraId="7ACFD17C" w14:textId="77777777" w:rsidR="00CE0402" w:rsidRDefault="00CE0402" w:rsidP="004C564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предусматривается укладка линолеума кусками, укладка должна производиться с учетом не более </w:t>
      </w:r>
      <w:r w:rsidR="000D7555">
        <w:rPr>
          <w:rFonts w:ascii="Times New Roman" w:hAnsi="Times New Roman" w:cs="Times New Roman"/>
          <w:sz w:val="28"/>
          <w:szCs w:val="28"/>
        </w:rPr>
        <w:t>двух стыков</w:t>
      </w:r>
      <w:r>
        <w:rPr>
          <w:rFonts w:ascii="Times New Roman" w:hAnsi="Times New Roman" w:cs="Times New Roman"/>
          <w:sz w:val="28"/>
          <w:szCs w:val="28"/>
        </w:rPr>
        <w:t>, во избежание лишних отходов линолеума и склеивания стыка.</w:t>
      </w:r>
    </w:p>
    <w:p w14:paraId="11A4706B" w14:textId="77777777" w:rsidR="00534FB2" w:rsidRPr="00FA4619" w:rsidRDefault="003400CC" w:rsidP="00534FB2">
      <w:pPr>
        <w:tabs>
          <w:tab w:val="left" w:pos="851"/>
        </w:tabs>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3400CC">
        <w:rPr>
          <w:rFonts w:ascii="Times New Roman" w:hAnsi="Times New Roman" w:cs="Times New Roman"/>
          <w:sz w:val="28"/>
          <w:szCs w:val="28"/>
        </w:rPr>
        <w:t xml:space="preserve">Поставщик должен </w:t>
      </w:r>
      <w:r>
        <w:rPr>
          <w:rFonts w:ascii="Times New Roman" w:hAnsi="Times New Roman" w:cs="Times New Roman"/>
          <w:sz w:val="28"/>
          <w:szCs w:val="28"/>
        </w:rPr>
        <w:t>перед настилом линолеума провести демонтаж старого покрытия (линолеума).</w:t>
      </w:r>
      <w:r w:rsidR="00D41CB3" w:rsidRPr="00E67E11">
        <w:rPr>
          <w:rFonts w:ascii="Times New Roman" w:hAnsi="Times New Roman" w:cs="Times New Roman"/>
          <w:sz w:val="28"/>
          <w:szCs w:val="28"/>
        </w:rPr>
        <w:t xml:space="preserve"> Разбор покрытия из линолеума и плинтусов. </w:t>
      </w:r>
      <w:r w:rsidR="00534FB2" w:rsidRPr="00E67E11">
        <w:rPr>
          <w:rFonts w:ascii="Times New Roman" w:hAnsi="Times New Roman" w:cs="Times New Roman"/>
          <w:sz w:val="28"/>
          <w:szCs w:val="28"/>
        </w:rPr>
        <w:t xml:space="preserve">Работы по </w:t>
      </w:r>
      <w:proofErr w:type="gramStart"/>
      <w:r w:rsidR="00534FB2" w:rsidRPr="00E67E11">
        <w:rPr>
          <w:rFonts w:ascii="Times New Roman" w:hAnsi="Times New Roman" w:cs="Times New Roman"/>
          <w:sz w:val="28"/>
          <w:szCs w:val="28"/>
        </w:rPr>
        <w:t>замене(</w:t>
      </w:r>
      <w:proofErr w:type="gramEnd"/>
      <w:r w:rsidR="00534FB2" w:rsidRPr="00E67E11">
        <w:rPr>
          <w:rFonts w:ascii="Times New Roman" w:hAnsi="Times New Roman" w:cs="Times New Roman"/>
          <w:sz w:val="28"/>
          <w:szCs w:val="28"/>
        </w:rPr>
        <w:t>демонтаж и монтаж)  и укладке линолеума с учетов дополнительных средств крепления (плинтус ПВХ, уголки наружные и внутренние ПВХ, соединитель, фольгированная подложка, клей, шрупы) и другие материалы, необходимые для демонтажа и настила напольного покрытия;</w:t>
      </w:r>
    </w:p>
    <w:p w14:paraId="6C7981C6" w14:textId="3C9C9D3E" w:rsidR="00022211" w:rsidRDefault="00022211" w:rsidP="004C564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11">
        <w:rPr>
          <w:rFonts w:ascii="Times New Roman" w:hAnsi="Times New Roman" w:cs="Times New Roman"/>
          <w:sz w:val="28"/>
          <w:szCs w:val="28"/>
        </w:rPr>
        <w:t xml:space="preserve">Поставщик должен </w:t>
      </w:r>
      <w:r w:rsidRPr="00E67E11">
        <w:rPr>
          <w:rFonts w:ascii="Times New Roman" w:hAnsi="Times New Roman" w:cs="Times New Roman"/>
          <w:sz w:val="28"/>
          <w:szCs w:val="28"/>
        </w:rPr>
        <w:t xml:space="preserve">перед настилом линолеума провести ремонт полов </w:t>
      </w:r>
      <w:r w:rsidR="00B853B9" w:rsidRPr="00E67E11">
        <w:rPr>
          <w:rFonts w:ascii="Times New Roman" w:hAnsi="Times New Roman" w:cs="Times New Roman"/>
          <w:sz w:val="28"/>
          <w:szCs w:val="28"/>
        </w:rPr>
        <w:t>путем выравнивания</w:t>
      </w:r>
      <w:r w:rsidRPr="00E67E11">
        <w:rPr>
          <w:rFonts w:ascii="Times New Roman" w:hAnsi="Times New Roman" w:cs="Times New Roman"/>
          <w:sz w:val="28"/>
          <w:szCs w:val="28"/>
        </w:rPr>
        <w:t>.</w:t>
      </w:r>
      <w:r w:rsidR="00B119DD" w:rsidRPr="00E67E11">
        <w:rPr>
          <w:rFonts w:ascii="Times New Roman" w:hAnsi="Times New Roman" w:cs="Times New Roman"/>
          <w:sz w:val="28"/>
          <w:szCs w:val="28"/>
        </w:rPr>
        <w:t xml:space="preserve"> </w:t>
      </w:r>
      <w:proofErr w:type="gramStart"/>
      <w:r w:rsidR="00B119DD" w:rsidRPr="00E67E11">
        <w:rPr>
          <w:rFonts w:ascii="Times New Roman" w:hAnsi="Times New Roman" w:cs="Times New Roman"/>
          <w:sz w:val="28"/>
          <w:szCs w:val="28"/>
        </w:rPr>
        <w:t>Стяжка</w:t>
      </w:r>
      <w:proofErr w:type="gramEnd"/>
      <w:r w:rsidR="00B119DD" w:rsidRPr="00E67E11">
        <w:rPr>
          <w:rFonts w:ascii="Times New Roman" w:hAnsi="Times New Roman" w:cs="Times New Roman"/>
          <w:sz w:val="28"/>
          <w:szCs w:val="28"/>
        </w:rPr>
        <w:t xml:space="preserve"> выравнивающая из цементной основы </w:t>
      </w:r>
      <w:r w:rsidR="00BB6105">
        <w:rPr>
          <w:rFonts w:ascii="Times New Roman" w:hAnsi="Times New Roman" w:cs="Times New Roman"/>
          <w:sz w:val="28"/>
          <w:szCs w:val="28"/>
          <w:lang w:val="kk-KZ"/>
        </w:rPr>
        <w:t xml:space="preserve">или </w:t>
      </w:r>
      <w:r w:rsidR="00B119DD" w:rsidRPr="00E67E11">
        <w:rPr>
          <w:rFonts w:ascii="Times New Roman" w:hAnsi="Times New Roman" w:cs="Times New Roman"/>
          <w:sz w:val="28"/>
          <w:szCs w:val="28"/>
        </w:rPr>
        <w:t xml:space="preserve">жидкий пол. Покрытия из линолеума. </w:t>
      </w:r>
      <w:proofErr w:type="gramStart"/>
      <w:r w:rsidR="00B119DD" w:rsidRPr="00E67E11">
        <w:rPr>
          <w:rFonts w:ascii="Times New Roman" w:hAnsi="Times New Roman" w:cs="Times New Roman"/>
          <w:sz w:val="28"/>
          <w:szCs w:val="28"/>
        </w:rPr>
        <w:t>Устройство  НР</w:t>
      </w:r>
      <w:proofErr w:type="gramEnd"/>
      <w:r w:rsidR="00B119DD" w:rsidRPr="00E67E11">
        <w:rPr>
          <w:rFonts w:ascii="Times New Roman" w:hAnsi="Times New Roman" w:cs="Times New Roman"/>
          <w:sz w:val="28"/>
          <w:szCs w:val="28"/>
        </w:rPr>
        <w:t>=94 %</w:t>
      </w:r>
    </w:p>
    <w:p w14:paraId="0C747F05" w14:textId="77777777" w:rsidR="008924AD" w:rsidRDefault="008924AD" w:rsidP="004C564D">
      <w:pPr>
        <w:spacing w:line="240" w:lineRule="auto"/>
        <w:jc w:val="both"/>
        <w:rPr>
          <w:rFonts w:ascii="Times New Roman" w:hAnsi="Times New Roman" w:cs="Times New Roman"/>
          <w:sz w:val="28"/>
          <w:szCs w:val="28"/>
        </w:rPr>
      </w:pPr>
      <w:r>
        <w:rPr>
          <w:rFonts w:ascii="Times New Roman" w:hAnsi="Times New Roman" w:cs="Times New Roman"/>
          <w:sz w:val="28"/>
          <w:szCs w:val="28"/>
        </w:rPr>
        <w:t>- Удаление строительного мусора (вывоза), выравнивающего раствора, грунтовочного материала</w:t>
      </w:r>
      <w:r w:rsidR="003400CC">
        <w:rPr>
          <w:rFonts w:ascii="Times New Roman" w:hAnsi="Times New Roman" w:cs="Times New Roman"/>
          <w:sz w:val="28"/>
          <w:szCs w:val="28"/>
        </w:rPr>
        <w:t xml:space="preserve"> входят в</w:t>
      </w:r>
      <w:r>
        <w:rPr>
          <w:rFonts w:ascii="Times New Roman" w:hAnsi="Times New Roman" w:cs="Times New Roman"/>
          <w:sz w:val="28"/>
          <w:szCs w:val="28"/>
        </w:rPr>
        <w:t xml:space="preserve"> стоимость работ.</w:t>
      </w:r>
    </w:p>
    <w:p w14:paraId="6C39A07B" w14:textId="77777777" w:rsidR="008924AD" w:rsidRDefault="008924AD" w:rsidP="008924AD">
      <w:pPr>
        <w:spacing w:line="240" w:lineRule="auto"/>
        <w:jc w:val="both"/>
        <w:rPr>
          <w:rFonts w:ascii="Times New Roman" w:hAnsi="Times New Roman" w:cs="Times New Roman"/>
          <w:sz w:val="28"/>
          <w:szCs w:val="28"/>
        </w:rPr>
      </w:pPr>
      <w:r>
        <w:rPr>
          <w:rFonts w:ascii="Times New Roman" w:hAnsi="Times New Roman" w:cs="Times New Roman"/>
          <w:sz w:val="28"/>
          <w:szCs w:val="28"/>
        </w:rPr>
        <w:t>- Организация по ремонту должна иметь все необходимое оборудование для выполнения данных работ и обеспечить качественное исполнение.</w:t>
      </w:r>
    </w:p>
    <w:p w14:paraId="79CE7B54" w14:textId="77777777" w:rsidR="008924AD" w:rsidRDefault="008924AD" w:rsidP="008924AD">
      <w:pPr>
        <w:spacing w:line="240" w:lineRule="auto"/>
        <w:jc w:val="both"/>
        <w:rPr>
          <w:rFonts w:ascii="Times New Roman" w:hAnsi="Times New Roman" w:cs="Times New Roman"/>
          <w:sz w:val="28"/>
          <w:szCs w:val="28"/>
        </w:rPr>
      </w:pPr>
      <w:r>
        <w:rPr>
          <w:rFonts w:ascii="Times New Roman" w:hAnsi="Times New Roman" w:cs="Times New Roman"/>
          <w:sz w:val="28"/>
          <w:szCs w:val="28"/>
        </w:rPr>
        <w:t>- Работы (услуги) должны оказываться в соответствии с требованиями документации на выполняемые работы. Предоставление актов, отчетности о ходе оказания услуг по требованию Заказчика (при необходимости).</w:t>
      </w:r>
    </w:p>
    <w:p w14:paraId="015E2E0B" w14:textId="77777777" w:rsidR="008924AD" w:rsidRDefault="008924AD" w:rsidP="008924AD">
      <w:pPr>
        <w:spacing w:line="240" w:lineRule="auto"/>
        <w:jc w:val="both"/>
        <w:rPr>
          <w:rFonts w:ascii="Times New Roman" w:hAnsi="Times New Roman" w:cs="Times New Roman"/>
          <w:sz w:val="28"/>
          <w:szCs w:val="28"/>
        </w:rPr>
      </w:pPr>
      <w:r>
        <w:rPr>
          <w:rFonts w:ascii="Times New Roman" w:hAnsi="Times New Roman" w:cs="Times New Roman"/>
          <w:sz w:val="28"/>
          <w:szCs w:val="28"/>
        </w:rPr>
        <w:t>- Поставщик должен оказывать услуги с использованием своего инструмента и необходимого расходного материала, приобретаемого и доставляемого за свой счет.</w:t>
      </w:r>
    </w:p>
    <w:p w14:paraId="15191E76" w14:textId="77777777" w:rsidR="008924AD" w:rsidRDefault="008924AD" w:rsidP="008924AD">
      <w:pPr>
        <w:spacing w:line="240" w:lineRule="auto"/>
        <w:jc w:val="both"/>
        <w:rPr>
          <w:rFonts w:ascii="Times New Roman" w:hAnsi="Times New Roman" w:cs="Times New Roman"/>
          <w:sz w:val="28"/>
          <w:szCs w:val="28"/>
        </w:rPr>
      </w:pPr>
      <w:r>
        <w:rPr>
          <w:rFonts w:ascii="Times New Roman" w:hAnsi="Times New Roman" w:cs="Times New Roman"/>
          <w:sz w:val="28"/>
          <w:szCs w:val="28"/>
        </w:rPr>
        <w:t>- Все работы должны быть выполнены качественно и в установленные сроки. В случаях возникновения неисправностей (дефектов), в кратчайшие сроки должны быть устранены.</w:t>
      </w:r>
      <w:r w:rsidR="00B119DD" w:rsidRPr="00B119DD">
        <w:rPr>
          <w:color w:val="000000"/>
        </w:rPr>
        <w:t xml:space="preserve"> </w:t>
      </w:r>
      <w:r w:rsidR="00B119DD" w:rsidRPr="00E67E11">
        <w:rPr>
          <w:rFonts w:ascii="Times New Roman" w:hAnsi="Times New Roman" w:cs="Times New Roman"/>
          <w:sz w:val="28"/>
          <w:szCs w:val="28"/>
        </w:rPr>
        <w:t>Работы должны выполняться в соответствии с требованиями заказчика и не иметь дефектов, недостатков, недостатков (в том числе скрытых), снижающих качество.</w:t>
      </w:r>
    </w:p>
    <w:p w14:paraId="7FB24CC3" w14:textId="77777777" w:rsidR="008924AD" w:rsidRDefault="008924AD" w:rsidP="008924AD">
      <w:pPr>
        <w:spacing w:line="240" w:lineRule="auto"/>
        <w:jc w:val="both"/>
        <w:rPr>
          <w:rFonts w:ascii="Times New Roman" w:hAnsi="Times New Roman" w:cs="Times New Roman"/>
          <w:sz w:val="28"/>
          <w:szCs w:val="28"/>
        </w:rPr>
      </w:pPr>
      <w:r>
        <w:rPr>
          <w:rFonts w:ascii="Times New Roman" w:hAnsi="Times New Roman" w:cs="Times New Roman"/>
          <w:sz w:val="28"/>
          <w:szCs w:val="28"/>
        </w:rPr>
        <w:t>- Строго соблюдать установленный Заказчиком режим доступа в здание, помещение и на территорию для осуществления работ.</w:t>
      </w:r>
    </w:p>
    <w:p w14:paraId="7637CD82" w14:textId="77777777" w:rsidR="008924AD" w:rsidRDefault="008924AD" w:rsidP="008924A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При выполнении Работ соблюдать предписанные нормативные требования по охране труда, по охране окружающей среды, правила противопожарной безопасности, техники безопасности, санитарного контроля, а также все иные предъявляемые к выполняемым Работам требования действующего законодательства Республики Казахстан.</w:t>
      </w:r>
    </w:p>
    <w:p w14:paraId="55D3F5C7" w14:textId="0CEE2514" w:rsidR="008924AD" w:rsidRDefault="008924AD" w:rsidP="008924AD">
      <w:pPr>
        <w:spacing w:line="240" w:lineRule="auto"/>
        <w:jc w:val="both"/>
        <w:rPr>
          <w:rFonts w:ascii="Times New Roman" w:hAnsi="Times New Roman" w:cs="Times New Roman"/>
          <w:sz w:val="28"/>
          <w:szCs w:val="28"/>
        </w:rPr>
      </w:pPr>
      <w:r>
        <w:rPr>
          <w:rFonts w:ascii="Times New Roman" w:hAnsi="Times New Roman" w:cs="Times New Roman"/>
          <w:sz w:val="28"/>
          <w:szCs w:val="28"/>
        </w:rPr>
        <w:t>- Срок исполнения данной работы</w:t>
      </w:r>
      <w:r w:rsidR="00BB6105">
        <w:rPr>
          <w:rFonts w:ascii="Times New Roman" w:hAnsi="Times New Roman" w:cs="Times New Roman"/>
          <w:sz w:val="28"/>
          <w:szCs w:val="28"/>
          <w:lang w:val="kk-KZ"/>
        </w:rPr>
        <w:t xml:space="preserve"> 45</w:t>
      </w:r>
      <w:r>
        <w:rPr>
          <w:rFonts w:ascii="Times New Roman" w:hAnsi="Times New Roman" w:cs="Times New Roman"/>
          <w:sz w:val="28"/>
          <w:szCs w:val="28"/>
        </w:rPr>
        <w:t xml:space="preserve"> (</w:t>
      </w:r>
      <w:r w:rsidR="00BB6105">
        <w:rPr>
          <w:rFonts w:ascii="Times New Roman" w:hAnsi="Times New Roman" w:cs="Times New Roman"/>
          <w:sz w:val="28"/>
          <w:szCs w:val="28"/>
          <w:lang w:val="kk-KZ"/>
        </w:rPr>
        <w:t xml:space="preserve">сорок </w:t>
      </w:r>
      <w:proofErr w:type="gramStart"/>
      <w:r w:rsidR="00BB6105">
        <w:rPr>
          <w:rFonts w:ascii="Times New Roman" w:hAnsi="Times New Roman" w:cs="Times New Roman"/>
          <w:sz w:val="28"/>
          <w:szCs w:val="28"/>
          <w:lang w:val="kk-KZ"/>
        </w:rPr>
        <w:t>пять</w:t>
      </w:r>
      <w:r w:rsidR="00475FAF">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календарных дней, со дня подписания договора.</w:t>
      </w:r>
    </w:p>
    <w:p w14:paraId="3F88AF61" w14:textId="77777777" w:rsidR="008924AD" w:rsidRPr="00293E69" w:rsidRDefault="008924AD" w:rsidP="008924AD">
      <w:pPr>
        <w:jc w:val="both"/>
        <w:rPr>
          <w:rFonts w:ascii="Times New Roman" w:hAnsi="Times New Roman" w:cs="Times New Roman"/>
          <w:sz w:val="28"/>
          <w:szCs w:val="28"/>
        </w:rPr>
      </w:pPr>
      <w:r>
        <w:rPr>
          <w:rFonts w:ascii="Times New Roman" w:hAnsi="Times New Roman" w:cs="Times New Roman"/>
          <w:sz w:val="28"/>
          <w:szCs w:val="28"/>
        </w:rPr>
        <w:t xml:space="preserve">- </w:t>
      </w:r>
      <w:r w:rsidRPr="00293E69">
        <w:rPr>
          <w:rFonts w:ascii="Times New Roman" w:hAnsi="Times New Roman" w:cs="Times New Roman"/>
          <w:sz w:val="28"/>
          <w:szCs w:val="28"/>
        </w:rPr>
        <w:t xml:space="preserve">Гарантийный срок на проделанную </w:t>
      </w:r>
      <w:r>
        <w:rPr>
          <w:rFonts w:ascii="Times New Roman" w:hAnsi="Times New Roman" w:cs="Times New Roman"/>
          <w:sz w:val="28"/>
          <w:szCs w:val="28"/>
        </w:rPr>
        <w:t>работу</w:t>
      </w:r>
      <w:r w:rsidRPr="00293E69">
        <w:rPr>
          <w:rFonts w:ascii="Times New Roman" w:hAnsi="Times New Roman" w:cs="Times New Roman"/>
          <w:sz w:val="28"/>
          <w:szCs w:val="28"/>
        </w:rPr>
        <w:t xml:space="preserve"> не менее 1 (одного) года.</w:t>
      </w:r>
    </w:p>
    <w:p w14:paraId="79BCFF24" w14:textId="77777777" w:rsidR="008924AD" w:rsidRDefault="008924AD" w:rsidP="008924AD">
      <w:pPr>
        <w:ind w:firstLine="851"/>
        <w:jc w:val="both"/>
        <w:rPr>
          <w:rFonts w:ascii="Times New Roman" w:hAnsi="Times New Roman" w:cs="Times New Roman"/>
          <w:b/>
          <w:sz w:val="28"/>
          <w:szCs w:val="28"/>
        </w:rPr>
      </w:pPr>
      <w:r w:rsidRPr="004E7CC4">
        <w:rPr>
          <w:rFonts w:ascii="Times New Roman" w:hAnsi="Times New Roman" w:cs="Times New Roman"/>
          <w:b/>
          <w:sz w:val="28"/>
          <w:szCs w:val="28"/>
        </w:rPr>
        <w:t xml:space="preserve">Предъявляемые технические характеристики </w:t>
      </w:r>
      <w:r>
        <w:rPr>
          <w:rFonts w:ascii="Times New Roman" w:hAnsi="Times New Roman" w:cs="Times New Roman"/>
          <w:b/>
          <w:sz w:val="28"/>
          <w:szCs w:val="28"/>
        </w:rPr>
        <w:t xml:space="preserve">и </w:t>
      </w:r>
      <w:r w:rsidRPr="004E7CC4">
        <w:rPr>
          <w:rFonts w:ascii="Times New Roman" w:hAnsi="Times New Roman" w:cs="Times New Roman"/>
          <w:b/>
          <w:sz w:val="28"/>
          <w:szCs w:val="28"/>
        </w:rPr>
        <w:t>описания</w:t>
      </w:r>
      <w:r>
        <w:rPr>
          <w:rFonts w:ascii="Times New Roman" w:hAnsi="Times New Roman" w:cs="Times New Roman"/>
          <w:b/>
          <w:sz w:val="28"/>
          <w:szCs w:val="28"/>
        </w:rPr>
        <w:t xml:space="preserve"> </w:t>
      </w:r>
      <w:r w:rsidRPr="004E7CC4">
        <w:rPr>
          <w:rFonts w:ascii="Times New Roman" w:hAnsi="Times New Roman" w:cs="Times New Roman"/>
          <w:b/>
          <w:sz w:val="28"/>
          <w:szCs w:val="28"/>
        </w:rPr>
        <w:t>к материал</w:t>
      </w:r>
      <w:r>
        <w:rPr>
          <w:rFonts w:ascii="Times New Roman" w:hAnsi="Times New Roman" w:cs="Times New Roman"/>
          <w:b/>
          <w:sz w:val="28"/>
          <w:szCs w:val="28"/>
        </w:rPr>
        <w:t xml:space="preserve">ам </w:t>
      </w:r>
      <w:r w:rsidRPr="004E7CC4">
        <w:rPr>
          <w:rFonts w:ascii="Times New Roman" w:hAnsi="Times New Roman" w:cs="Times New Roman"/>
          <w:b/>
          <w:sz w:val="28"/>
          <w:szCs w:val="28"/>
        </w:rPr>
        <w:t>и комплектующим</w:t>
      </w:r>
      <w:r>
        <w:rPr>
          <w:rFonts w:ascii="Times New Roman" w:hAnsi="Times New Roman" w:cs="Times New Roman"/>
          <w:b/>
          <w:sz w:val="28"/>
          <w:szCs w:val="28"/>
        </w:rPr>
        <w:t xml:space="preserve"> частям:</w:t>
      </w:r>
    </w:p>
    <w:p w14:paraId="6294FF4A" w14:textId="12F931BB" w:rsidR="00372B70" w:rsidRPr="00475FAF" w:rsidRDefault="00372B70" w:rsidP="00372B70">
      <w:pPr>
        <w:pStyle w:val="a3"/>
        <w:numPr>
          <w:ilvl w:val="0"/>
          <w:numId w:val="1"/>
        </w:numPr>
        <w:spacing w:after="200" w:line="276" w:lineRule="auto"/>
        <w:ind w:left="0" w:firstLine="709"/>
        <w:jc w:val="both"/>
        <w:rPr>
          <w:rFonts w:ascii="Times New Roman" w:hAnsi="Times New Roman" w:cs="Times New Roman"/>
          <w:sz w:val="28"/>
          <w:szCs w:val="28"/>
        </w:rPr>
      </w:pPr>
      <w:r w:rsidRPr="008935F9">
        <w:rPr>
          <w:rFonts w:ascii="Times New Roman" w:eastAsia="Times New Roman" w:hAnsi="Times New Roman" w:cs="Times New Roman"/>
          <w:b/>
          <w:color w:val="000000" w:themeColor="text1"/>
          <w:kern w:val="36"/>
          <w:sz w:val="28"/>
          <w:szCs w:val="28"/>
        </w:rPr>
        <w:t>Линолеум коммерческий</w:t>
      </w:r>
      <w:r>
        <w:rPr>
          <w:rFonts w:ascii="Times New Roman" w:eastAsia="Times New Roman" w:hAnsi="Times New Roman" w:cs="Times New Roman"/>
          <w:color w:val="000000" w:themeColor="text1"/>
          <w:kern w:val="36"/>
          <w:sz w:val="28"/>
          <w:szCs w:val="28"/>
        </w:rPr>
        <w:t xml:space="preserve">, с пожарным сертификатом (КМ2), с соответствующим пожарным требованиям классом горючести, (форма поставки: рулон, ширина рулона не менее </w:t>
      </w:r>
      <w:r w:rsidR="00BB6105">
        <w:rPr>
          <w:rFonts w:ascii="Times New Roman" w:eastAsia="Times New Roman" w:hAnsi="Times New Roman" w:cs="Times New Roman"/>
          <w:color w:val="000000" w:themeColor="text1"/>
          <w:kern w:val="36"/>
          <w:sz w:val="28"/>
          <w:szCs w:val="28"/>
          <w:lang w:val="kk-KZ"/>
        </w:rPr>
        <w:t>3</w:t>
      </w:r>
      <w:r w:rsidR="000D7555">
        <w:rPr>
          <w:rFonts w:ascii="Times New Roman" w:eastAsia="Times New Roman" w:hAnsi="Times New Roman" w:cs="Times New Roman"/>
          <w:color w:val="000000" w:themeColor="text1"/>
          <w:kern w:val="36"/>
          <w:sz w:val="28"/>
          <w:szCs w:val="28"/>
        </w:rPr>
        <w:t xml:space="preserve"> </w:t>
      </w:r>
      <w:r>
        <w:rPr>
          <w:rFonts w:ascii="Times New Roman" w:eastAsia="Times New Roman" w:hAnsi="Times New Roman" w:cs="Times New Roman"/>
          <w:color w:val="000000" w:themeColor="text1"/>
          <w:kern w:val="36"/>
          <w:sz w:val="28"/>
          <w:szCs w:val="28"/>
        </w:rPr>
        <w:t xml:space="preserve">метра,  толщина коммерческого линолеума не менее 2 </w:t>
      </w:r>
      <w:r w:rsidR="004711AE">
        <w:rPr>
          <w:rFonts w:ascii="Times New Roman" w:eastAsia="Times New Roman" w:hAnsi="Times New Roman" w:cs="Times New Roman"/>
          <w:color w:val="000000" w:themeColor="text1"/>
          <w:kern w:val="36"/>
          <w:sz w:val="28"/>
          <w:szCs w:val="28"/>
        </w:rPr>
        <w:t>м</w:t>
      </w:r>
      <w:r>
        <w:rPr>
          <w:rFonts w:ascii="Times New Roman" w:eastAsia="Times New Roman" w:hAnsi="Times New Roman" w:cs="Times New Roman"/>
          <w:color w:val="000000" w:themeColor="text1"/>
          <w:kern w:val="36"/>
          <w:sz w:val="28"/>
          <w:szCs w:val="28"/>
        </w:rPr>
        <w:t>м, толщина верхнего защитного слоя не менее 0.5 мм, класс изностойкости: 3</w:t>
      </w:r>
      <w:r w:rsidR="004711AE">
        <w:rPr>
          <w:rFonts w:ascii="Times New Roman" w:eastAsia="Times New Roman" w:hAnsi="Times New Roman" w:cs="Times New Roman"/>
          <w:color w:val="000000" w:themeColor="text1"/>
          <w:kern w:val="36"/>
          <w:sz w:val="28"/>
          <w:szCs w:val="28"/>
        </w:rPr>
        <w:t>4</w:t>
      </w:r>
      <w:r>
        <w:rPr>
          <w:rFonts w:ascii="Times New Roman" w:eastAsia="Times New Roman" w:hAnsi="Times New Roman" w:cs="Times New Roman"/>
          <w:color w:val="000000" w:themeColor="text1"/>
          <w:kern w:val="36"/>
          <w:sz w:val="28"/>
          <w:szCs w:val="28"/>
        </w:rPr>
        <w:t>, цвет согласовать с заказчиком, состояние: новое; (</w:t>
      </w:r>
      <w:r>
        <w:rPr>
          <w:rFonts w:ascii="Times New Roman" w:eastAsia="Times New Roman" w:hAnsi="Times New Roman" w:cs="Times New Roman"/>
          <w:color w:val="000000" w:themeColor="text1"/>
          <w:sz w:val="28"/>
          <w:szCs w:val="28"/>
        </w:rPr>
        <w:t xml:space="preserve">описание: линолеум должен быть: относящимся к категории коммерческого </w:t>
      </w:r>
      <w:r w:rsidRPr="004711AE">
        <w:rPr>
          <w:rFonts w:ascii="Times New Roman" w:eastAsia="Times New Roman" w:hAnsi="Times New Roman" w:cs="Times New Roman"/>
          <w:color w:val="000000" w:themeColor="text1"/>
          <w:sz w:val="28"/>
          <w:szCs w:val="28"/>
        </w:rPr>
        <w:t xml:space="preserve">линолеума; </w:t>
      </w:r>
      <w:r w:rsidR="004711AE" w:rsidRPr="004711AE">
        <w:rPr>
          <w:rFonts w:ascii="Times New Roman" w:hAnsi="Times New Roman" w:cs="Times New Roman"/>
          <w:color w:val="000000" w:themeColor="text1"/>
          <w:sz w:val="28"/>
          <w:szCs w:val="28"/>
        </w:rPr>
        <w:t>с полиуретановым защитным слоем</w:t>
      </w:r>
      <w:r w:rsidR="004711AE">
        <w:rPr>
          <w:rFonts w:ascii="Times New Roman" w:hAnsi="Times New Roman" w:cs="Times New Roman"/>
          <w:color w:val="000000" w:themeColor="text1"/>
          <w:sz w:val="28"/>
          <w:szCs w:val="28"/>
        </w:rPr>
        <w:t xml:space="preserve">, </w:t>
      </w:r>
      <w:r w:rsidRPr="004711AE">
        <w:rPr>
          <w:rFonts w:ascii="Times New Roman" w:eastAsia="Times New Roman" w:hAnsi="Times New Roman" w:cs="Times New Roman"/>
          <w:color w:val="000000" w:themeColor="text1"/>
          <w:sz w:val="28"/>
          <w:szCs w:val="28"/>
        </w:rPr>
        <w:t xml:space="preserve">устойчив к </w:t>
      </w:r>
      <w:r>
        <w:rPr>
          <w:rFonts w:ascii="Times New Roman" w:eastAsia="Times New Roman" w:hAnsi="Times New Roman" w:cs="Times New Roman"/>
          <w:color w:val="000000" w:themeColor="text1"/>
          <w:sz w:val="28"/>
          <w:szCs w:val="28"/>
        </w:rPr>
        <w:t xml:space="preserve">истиранию, вмятинам, царапинам (к воздействию роликовых кресел, ножек мебели и каблуков); токопроводящий, антистатический линолеум: нет  </w:t>
      </w:r>
      <w:r>
        <w:rPr>
          <w:rFonts w:ascii="Times New Roman" w:eastAsia="Times New Roman" w:hAnsi="Times New Roman" w:cs="Times New Roman"/>
          <w:b/>
          <w:i/>
          <w:color w:val="000000" w:themeColor="text1"/>
          <w:sz w:val="32"/>
          <w:szCs w:val="32"/>
        </w:rPr>
        <w:t xml:space="preserve">– </w:t>
      </w:r>
      <w:r w:rsidR="00BB6105">
        <w:rPr>
          <w:rFonts w:ascii="Times New Roman" w:eastAsia="Times New Roman" w:hAnsi="Times New Roman" w:cs="Times New Roman"/>
          <w:b/>
          <w:i/>
          <w:color w:val="000000" w:themeColor="text1"/>
          <w:sz w:val="32"/>
          <w:szCs w:val="32"/>
          <w:lang w:val="kk-KZ"/>
        </w:rPr>
        <w:t>1083,1</w:t>
      </w:r>
      <w:r w:rsidR="00644D28">
        <w:rPr>
          <w:rFonts w:ascii="Times New Roman" w:eastAsia="Times New Roman" w:hAnsi="Times New Roman" w:cs="Times New Roman"/>
          <w:b/>
          <w:i/>
          <w:color w:val="000000" w:themeColor="text1"/>
          <w:sz w:val="32"/>
          <w:szCs w:val="32"/>
        </w:rPr>
        <w:t xml:space="preserve"> </w:t>
      </w:r>
      <w:r>
        <w:rPr>
          <w:rFonts w:ascii="Times New Roman" w:eastAsia="Times New Roman" w:hAnsi="Times New Roman" w:cs="Times New Roman"/>
          <w:b/>
          <w:i/>
          <w:color w:val="000000" w:themeColor="text1"/>
          <w:sz w:val="32"/>
          <w:szCs w:val="32"/>
        </w:rPr>
        <w:t>кв. м</w:t>
      </w:r>
      <w:r>
        <w:rPr>
          <w:rFonts w:ascii="Times New Roman" w:hAnsi="Times New Roman" w:cs="Times New Roman"/>
          <w:b/>
          <w:color w:val="000000" w:themeColor="text1"/>
          <w:sz w:val="28"/>
          <w:szCs w:val="28"/>
        </w:rPr>
        <w:t>.</w:t>
      </w:r>
    </w:p>
    <w:p w14:paraId="0912936D" w14:textId="77777777" w:rsidR="00475FAF" w:rsidRPr="00FA4619" w:rsidRDefault="00475FAF" w:rsidP="00475FAF">
      <w:pPr>
        <w:pStyle w:val="a6"/>
        <w:shd w:val="clear" w:color="auto" w:fill="FFFFFF"/>
        <w:spacing w:before="0" w:beforeAutospacing="0" w:after="180" w:afterAutospacing="0"/>
        <w:ind w:firstLine="708"/>
        <w:jc w:val="both"/>
        <w:rPr>
          <w:b/>
          <w:bCs/>
          <w:color w:val="FF0000"/>
          <w:u w:val="single"/>
        </w:rPr>
      </w:pPr>
      <w:r w:rsidRPr="00FA4619">
        <w:rPr>
          <w:b/>
          <w:bCs/>
          <w:color w:val="FF0000"/>
          <w:u w:val="single"/>
        </w:rPr>
        <w:t>Убедительная просьба, при покупке линолеума обратить особое внимание на толщину покрытия, он должен быть не менее указанного размера, так как это очень</w:t>
      </w:r>
      <w:r>
        <w:rPr>
          <w:b/>
          <w:bCs/>
          <w:color w:val="FF0000"/>
          <w:u w:val="single"/>
        </w:rPr>
        <w:t xml:space="preserve"> важно при использовании</w:t>
      </w:r>
      <w:r w:rsidRPr="00FA4619">
        <w:rPr>
          <w:b/>
          <w:bCs/>
          <w:color w:val="FF0000"/>
          <w:u w:val="single"/>
        </w:rPr>
        <w:t xml:space="preserve">. </w:t>
      </w:r>
    </w:p>
    <w:p w14:paraId="28AE7266" w14:textId="294E862F" w:rsidR="00372B70" w:rsidRPr="00A04D64" w:rsidRDefault="00372B70" w:rsidP="008935F9">
      <w:pPr>
        <w:pStyle w:val="a3"/>
        <w:numPr>
          <w:ilvl w:val="0"/>
          <w:numId w:val="1"/>
        </w:numPr>
        <w:spacing w:after="200" w:line="276" w:lineRule="auto"/>
        <w:ind w:left="0" w:firstLine="709"/>
        <w:jc w:val="both"/>
        <w:rPr>
          <w:rFonts w:ascii="Times New Roman" w:hAnsi="Times New Roman" w:cs="Times New Roman"/>
          <w:sz w:val="28"/>
          <w:szCs w:val="28"/>
        </w:rPr>
      </w:pPr>
      <w:r w:rsidRPr="008935F9">
        <w:rPr>
          <w:rFonts w:ascii="Times New Roman" w:hAnsi="Times New Roman" w:cs="Times New Roman"/>
          <w:b/>
          <w:color w:val="000000" w:themeColor="text1"/>
          <w:sz w:val="28"/>
          <w:szCs w:val="28"/>
        </w:rPr>
        <w:t>Клей</w:t>
      </w:r>
      <w:r w:rsidR="00347D13">
        <w:rPr>
          <w:rFonts w:ascii="Times New Roman" w:hAnsi="Times New Roman" w:cs="Times New Roman"/>
          <w:color w:val="000000" w:themeColor="text1"/>
          <w:sz w:val="28"/>
          <w:szCs w:val="28"/>
        </w:rPr>
        <w:t xml:space="preserve"> </w:t>
      </w:r>
      <w:r w:rsidRPr="008935F9">
        <w:rPr>
          <w:rFonts w:ascii="Times New Roman" w:hAnsi="Times New Roman" w:cs="Times New Roman"/>
          <w:color w:val="000000" w:themeColor="text1"/>
          <w:sz w:val="28"/>
          <w:szCs w:val="28"/>
        </w:rPr>
        <w:t>предназначенный для укладки различных гибких коммерческих покрытий на любые поверхности (в том числе на основания, невпитывающие воду), (</w:t>
      </w:r>
      <w:r w:rsidRPr="008935F9">
        <w:rPr>
          <w:rFonts w:ascii="Times New Roman" w:eastAsia="Times New Roman" w:hAnsi="Times New Roman" w:cs="Times New Roman"/>
          <w:color w:val="000000" w:themeColor="text1"/>
          <w:kern w:val="36"/>
          <w:sz w:val="28"/>
          <w:szCs w:val="28"/>
        </w:rPr>
        <w:t xml:space="preserve">состояние: новое; </w:t>
      </w:r>
      <w:r w:rsidRPr="008935F9">
        <w:rPr>
          <w:rFonts w:ascii="Times New Roman" w:hAnsi="Times New Roman" w:cs="Times New Roman"/>
          <w:color w:val="000000" w:themeColor="text1"/>
          <w:sz w:val="28"/>
          <w:szCs w:val="28"/>
        </w:rPr>
        <w:t xml:space="preserve">свойства клея: должен иметь высокую начальную липкость сырого и высушенного клеевого слоя, удерживать загибы рулонных материалов; допускает корректировку и исправление ошибок при укладке покрытий в течение открытого времени работы клея; обеспечивает высокую прочность клеевого соединения на сдвиг и отслаивание; не содержит летучих органических растворителей; морозостойкий; пожаро-и взрывобезопасен; может применяться на вертикальных поверхностях; </w:t>
      </w:r>
      <w:r w:rsidRPr="008935F9">
        <w:rPr>
          <w:rFonts w:ascii="Times New Roman" w:hAnsi="Times New Roman" w:cs="Times New Roman"/>
          <w:color w:val="000000" w:themeColor="text1"/>
          <w:sz w:val="28"/>
          <w:szCs w:val="28"/>
          <w:shd w:val="clear" w:color="auto" w:fill="FFFFFF"/>
        </w:rPr>
        <w:t>для приклеивания керамической плитки, линолеума и коврового покрытия, ячеистого бетона, потолочных плит из пенопласта и полистирола к бетону, штукатурке, гипсоволокну, гипсокартону, дереву, фанере, ДВП, Д</w:t>
      </w:r>
      <w:r w:rsidR="001D1326" w:rsidRPr="008935F9">
        <w:rPr>
          <w:rFonts w:ascii="Times New Roman" w:hAnsi="Times New Roman" w:cs="Times New Roman"/>
          <w:color w:val="000000" w:themeColor="text1"/>
          <w:sz w:val="28"/>
          <w:szCs w:val="28"/>
          <w:shd w:val="clear" w:color="auto" w:fill="FFFFFF"/>
        </w:rPr>
        <w:t>СП, МДФ; для внутренних работ)</w:t>
      </w:r>
      <w:r w:rsidR="00644D28" w:rsidRPr="008935F9">
        <w:rPr>
          <w:rFonts w:ascii="Times New Roman" w:hAnsi="Times New Roman" w:cs="Times New Roman"/>
          <w:color w:val="000000" w:themeColor="text1"/>
          <w:sz w:val="28"/>
          <w:szCs w:val="28"/>
          <w:shd w:val="clear" w:color="auto" w:fill="FFFFFF"/>
        </w:rPr>
        <w:t>.</w:t>
      </w:r>
      <w:r w:rsidR="008935F9" w:rsidRPr="008935F9">
        <w:rPr>
          <w:rFonts w:ascii="Times New Roman" w:hAnsi="Times New Roman" w:cs="Times New Roman"/>
          <w:color w:val="000000" w:themeColor="text1"/>
          <w:sz w:val="28"/>
          <w:szCs w:val="28"/>
          <w:shd w:val="clear" w:color="auto" w:fill="FFFFFF"/>
        </w:rPr>
        <w:t xml:space="preserve"> </w:t>
      </w:r>
      <w:r w:rsidRPr="008935F9">
        <w:rPr>
          <w:rFonts w:ascii="Times New Roman" w:hAnsi="Times New Roman" w:cs="Times New Roman"/>
          <w:b/>
          <w:color w:val="000000" w:themeColor="text1"/>
          <w:sz w:val="28"/>
          <w:szCs w:val="28"/>
        </w:rPr>
        <w:t>Плинтус</w:t>
      </w:r>
      <w:r w:rsidRPr="008935F9">
        <w:rPr>
          <w:rFonts w:ascii="Times New Roman" w:hAnsi="Times New Roman" w:cs="Times New Roman"/>
          <w:color w:val="000000" w:themeColor="text1"/>
          <w:sz w:val="28"/>
          <w:szCs w:val="28"/>
        </w:rPr>
        <w:t xml:space="preserve"> пластиковый с кабель-каналом (</w:t>
      </w:r>
      <w:r w:rsidRPr="008935F9">
        <w:rPr>
          <w:rFonts w:ascii="Times New Roman" w:eastAsia="Times New Roman" w:hAnsi="Times New Roman" w:cs="Times New Roman"/>
          <w:color w:val="000000" w:themeColor="text1"/>
          <w:kern w:val="36"/>
          <w:sz w:val="28"/>
          <w:szCs w:val="28"/>
        </w:rPr>
        <w:t>состояние: новое;</w:t>
      </w:r>
      <w:r w:rsidRPr="008935F9">
        <w:rPr>
          <w:rFonts w:ascii="Times New Roman" w:hAnsi="Times New Roman" w:cs="Times New Roman"/>
          <w:color w:val="000000" w:themeColor="text1"/>
          <w:sz w:val="28"/>
          <w:szCs w:val="28"/>
        </w:rPr>
        <w:t xml:space="preserve"> материал: ПВХ; размер: длина плинтуса по 250 см, высота 6 см, ширина 1,5 см; цвет: согласовать с заказчиком; </w:t>
      </w:r>
      <w:r w:rsidRPr="008935F9">
        <w:rPr>
          <w:rFonts w:ascii="Times New Roman" w:eastAsia="Times New Roman" w:hAnsi="Times New Roman" w:cs="Times New Roman"/>
          <w:color w:val="000000" w:themeColor="text1"/>
          <w:sz w:val="28"/>
          <w:szCs w:val="28"/>
        </w:rPr>
        <w:t xml:space="preserve">изделие легко и быстро монтируется; </w:t>
      </w:r>
      <w:r w:rsidRPr="008935F9">
        <w:rPr>
          <w:rFonts w:ascii="Times New Roman" w:eastAsia="Times New Roman" w:hAnsi="Times New Roman" w:cs="Times New Roman"/>
          <w:color w:val="000000" w:themeColor="text1"/>
          <w:sz w:val="28"/>
          <w:szCs w:val="28"/>
        </w:rPr>
        <w:lastRenderedPageBreak/>
        <w:t>сверхнадёжная фиксация обеспечена благодаря «крабику» внешнего угла; мягкий край обеспечивает сглаживание неровностей и плотное прилегание</w:t>
      </w:r>
      <w:r w:rsidRPr="008935F9">
        <w:rPr>
          <w:rFonts w:ascii="Times New Roman" w:hAnsi="Times New Roman" w:cs="Times New Roman"/>
          <w:color w:val="000000" w:themeColor="text1"/>
          <w:sz w:val="28"/>
          <w:szCs w:val="28"/>
        </w:rPr>
        <w:t>)</w:t>
      </w:r>
      <w:r w:rsidR="00644D28" w:rsidRPr="008935F9">
        <w:rPr>
          <w:rFonts w:ascii="Times New Roman" w:hAnsi="Times New Roman" w:cs="Times New Roman"/>
          <w:b/>
          <w:color w:val="000000" w:themeColor="text1"/>
          <w:sz w:val="28"/>
          <w:szCs w:val="28"/>
        </w:rPr>
        <w:t xml:space="preserve">. </w:t>
      </w:r>
      <w:r w:rsidRPr="008935F9">
        <w:rPr>
          <w:rFonts w:ascii="Times New Roman" w:hAnsi="Times New Roman" w:cs="Times New Roman"/>
          <w:b/>
          <w:sz w:val="28"/>
          <w:szCs w:val="28"/>
        </w:rPr>
        <w:t>Декоративные порожки</w:t>
      </w:r>
      <w:r w:rsidRPr="008935F9">
        <w:rPr>
          <w:rFonts w:ascii="Times New Roman" w:hAnsi="Times New Roman" w:cs="Times New Roman"/>
          <w:sz w:val="28"/>
          <w:szCs w:val="28"/>
        </w:rPr>
        <w:t xml:space="preserve"> для линолеума (</w:t>
      </w:r>
      <w:r w:rsidRPr="008935F9">
        <w:rPr>
          <w:rFonts w:ascii="Times New Roman" w:eastAsia="Times New Roman" w:hAnsi="Times New Roman" w:cs="Times New Roman"/>
          <w:color w:val="000000" w:themeColor="text1"/>
          <w:kern w:val="36"/>
          <w:sz w:val="28"/>
          <w:szCs w:val="28"/>
        </w:rPr>
        <w:t xml:space="preserve">состояние: новое; одноуровневый; металлический; с открытым креплением; длина: не менее 0,9 метра; ширина: не менее 30 мм; </w:t>
      </w:r>
      <w:r w:rsidRPr="008935F9">
        <w:rPr>
          <w:rFonts w:ascii="Times New Roman" w:hAnsi="Times New Roman" w:cs="Times New Roman"/>
          <w:color w:val="000000" w:themeColor="text1"/>
          <w:sz w:val="28"/>
          <w:szCs w:val="28"/>
        </w:rPr>
        <w:t>цвет: согласовать с заказчиком</w:t>
      </w:r>
      <w:r w:rsidRPr="008935F9">
        <w:rPr>
          <w:rFonts w:ascii="Times New Roman" w:hAnsi="Times New Roman" w:cs="Times New Roman"/>
          <w:sz w:val="28"/>
          <w:szCs w:val="28"/>
        </w:rPr>
        <w:t>)</w:t>
      </w:r>
      <w:r w:rsidR="00644D28" w:rsidRPr="008935F9">
        <w:rPr>
          <w:rFonts w:ascii="Times New Roman" w:hAnsi="Times New Roman" w:cs="Times New Roman"/>
          <w:b/>
          <w:color w:val="000000" w:themeColor="text1"/>
          <w:sz w:val="28"/>
          <w:szCs w:val="28"/>
        </w:rPr>
        <w:t xml:space="preserve">. </w:t>
      </w:r>
      <w:r w:rsidRPr="008935F9">
        <w:rPr>
          <w:rFonts w:ascii="Times New Roman" w:hAnsi="Times New Roman" w:cs="Times New Roman"/>
          <w:b/>
          <w:sz w:val="28"/>
          <w:szCs w:val="28"/>
        </w:rPr>
        <w:t>Угол внутренний</w:t>
      </w:r>
      <w:r w:rsidRPr="008935F9">
        <w:rPr>
          <w:rFonts w:ascii="Times New Roman" w:hAnsi="Times New Roman" w:cs="Times New Roman"/>
          <w:sz w:val="28"/>
          <w:szCs w:val="28"/>
        </w:rPr>
        <w:t xml:space="preserve"> для плинтуса (</w:t>
      </w:r>
      <w:r w:rsidRPr="008935F9">
        <w:rPr>
          <w:rFonts w:ascii="Times New Roman" w:eastAsia="Times New Roman" w:hAnsi="Times New Roman" w:cs="Times New Roman"/>
          <w:color w:val="000000" w:themeColor="text1"/>
          <w:kern w:val="36"/>
          <w:sz w:val="28"/>
          <w:szCs w:val="28"/>
        </w:rPr>
        <w:t xml:space="preserve">состояние: новое; </w:t>
      </w:r>
      <w:r w:rsidRPr="008935F9">
        <w:rPr>
          <w:rFonts w:ascii="Times New Roman" w:hAnsi="Times New Roman" w:cs="Times New Roman"/>
          <w:sz w:val="28"/>
          <w:szCs w:val="28"/>
        </w:rPr>
        <w:t>ПВХ, высота 6 см,</w:t>
      </w:r>
      <w:r w:rsidRPr="008935F9">
        <w:rPr>
          <w:rFonts w:ascii="Times New Roman" w:eastAsia="Times New Roman" w:hAnsi="Times New Roman" w:cs="Times New Roman"/>
          <w:color w:val="000000" w:themeColor="text1"/>
          <w:kern w:val="36"/>
          <w:sz w:val="28"/>
          <w:szCs w:val="28"/>
        </w:rPr>
        <w:t xml:space="preserve"> цвет согласовать с заказчиком</w:t>
      </w:r>
      <w:r w:rsidRPr="008935F9">
        <w:rPr>
          <w:rFonts w:ascii="Times New Roman" w:hAnsi="Times New Roman" w:cs="Times New Roman"/>
          <w:sz w:val="28"/>
          <w:szCs w:val="28"/>
        </w:rPr>
        <w:t>)</w:t>
      </w:r>
      <w:r w:rsidRPr="008935F9">
        <w:rPr>
          <w:rFonts w:ascii="Times New Roman" w:hAnsi="Times New Roman" w:cs="Times New Roman"/>
          <w:b/>
          <w:sz w:val="28"/>
          <w:szCs w:val="28"/>
        </w:rPr>
        <w:t>. Угол наружный</w:t>
      </w:r>
      <w:r w:rsidRPr="008935F9">
        <w:rPr>
          <w:rFonts w:ascii="Times New Roman" w:hAnsi="Times New Roman" w:cs="Times New Roman"/>
          <w:sz w:val="28"/>
          <w:szCs w:val="28"/>
        </w:rPr>
        <w:t xml:space="preserve"> для плинтуса (</w:t>
      </w:r>
      <w:r w:rsidRPr="008935F9">
        <w:rPr>
          <w:rFonts w:ascii="Times New Roman" w:eastAsia="Times New Roman" w:hAnsi="Times New Roman" w:cs="Times New Roman"/>
          <w:color w:val="000000" w:themeColor="text1"/>
          <w:kern w:val="36"/>
          <w:sz w:val="28"/>
          <w:szCs w:val="28"/>
        </w:rPr>
        <w:t xml:space="preserve">состояние: новое; </w:t>
      </w:r>
      <w:r w:rsidRPr="008935F9">
        <w:rPr>
          <w:rFonts w:ascii="Times New Roman" w:hAnsi="Times New Roman" w:cs="Times New Roman"/>
          <w:sz w:val="28"/>
          <w:szCs w:val="28"/>
        </w:rPr>
        <w:t xml:space="preserve">ПВХ, высота 6 см, </w:t>
      </w:r>
      <w:r w:rsidRPr="008935F9">
        <w:rPr>
          <w:rFonts w:ascii="Times New Roman" w:eastAsia="Times New Roman" w:hAnsi="Times New Roman" w:cs="Times New Roman"/>
          <w:color w:val="000000" w:themeColor="text1"/>
          <w:kern w:val="36"/>
          <w:sz w:val="28"/>
          <w:szCs w:val="28"/>
        </w:rPr>
        <w:t>цвет согласовать с заказчиком</w:t>
      </w:r>
      <w:r w:rsidRPr="008935F9">
        <w:rPr>
          <w:rFonts w:ascii="Times New Roman" w:hAnsi="Times New Roman" w:cs="Times New Roman"/>
          <w:sz w:val="28"/>
          <w:szCs w:val="28"/>
        </w:rPr>
        <w:t>)</w:t>
      </w:r>
      <w:r w:rsidRPr="008935F9">
        <w:rPr>
          <w:rFonts w:ascii="Times New Roman" w:hAnsi="Times New Roman" w:cs="Times New Roman"/>
          <w:b/>
          <w:sz w:val="28"/>
          <w:szCs w:val="28"/>
        </w:rPr>
        <w:t>. Соединитель</w:t>
      </w:r>
      <w:r w:rsidRPr="008935F9">
        <w:rPr>
          <w:rFonts w:ascii="Times New Roman" w:hAnsi="Times New Roman" w:cs="Times New Roman"/>
          <w:sz w:val="28"/>
          <w:szCs w:val="28"/>
        </w:rPr>
        <w:t xml:space="preserve"> для плинтуса (</w:t>
      </w:r>
      <w:r w:rsidRPr="008935F9">
        <w:rPr>
          <w:rFonts w:ascii="Times New Roman" w:eastAsia="Times New Roman" w:hAnsi="Times New Roman" w:cs="Times New Roman"/>
          <w:color w:val="000000" w:themeColor="text1"/>
          <w:kern w:val="36"/>
          <w:sz w:val="28"/>
          <w:szCs w:val="28"/>
        </w:rPr>
        <w:t xml:space="preserve">состояние: новое; </w:t>
      </w:r>
      <w:r w:rsidRPr="008935F9">
        <w:rPr>
          <w:rFonts w:ascii="Times New Roman" w:hAnsi="Times New Roman" w:cs="Times New Roman"/>
          <w:sz w:val="28"/>
          <w:szCs w:val="28"/>
        </w:rPr>
        <w:t xml:space="preserve">ПВХ, высота 6 см, </w:t>
      </w:r>
      <w:r w:rsidRPr="008935F9">
        <w:rPr>
          <w:rFonts w:ascii="Times New Roman" w:eastAsia="Times New Roman" w:hAnsi="Times New Roman" w:cs="Times New Roman"/>
          <w:color w:val="000000" w:themeColor="text1"/>
          <w:kern w:val="36"/>
          <w:sz w:val="28"/>
          <w:szCs w:val="28"/>
        </w:rPr>
        <w:t>цвет согласовать с заказчиком</w:t>
      </w:r>
      <w:r w:rsidRPr="008935F9">
        <w:rPr>
          <w:rFonts w:ascii="Times New Roman" w:hAnsi="Times New Roman" w:cs="Times New Roman"/>
          <w:sz w:val="28"/>
          <w:szCs w:val="28"/>
        </w:rPr>
        <w:t>)</w:t>
      </w:r>
      <w:r w:rsidRPr="008935F9">
        <w:rPr>
          <w:rFonts w:ascii="Times New Roman" w:hAnsi="Times New Roman" w:cs="Times New Roman"/>
          <w:b/>
          <w:sz w:val="28"/>
          <w:szCs w:val="28"/>
        </w:rPr>
        <w:t>. Заглушка</w:t>
      </w:r>
      <w:r w:rsidRPr="008935F9">
        <w:rPr>
          <w:rFonts w:ascii="Times New Roman" w:hAnsi="Times New Roman" w:cs="Times New Roman"/>
          <w:sz w:val="28"/>
          <w:szCs w:val="28"/>
        </w:rPr>
        <w:t xml:space="preserve"> </w:t>
      </w:r>
      <w:r w:rsidRPr="008935F9">
        <w:rPr>
          <w:rFonts w:ascii="Times New Roman" w:hAnsi="Times New Roman" w:cs="Times New Roman"/>
          <w:b/>
          <w:sz w:val="28"/>
          <w:szCs w:val="28"/>
        </w:rPr>
        <w:t>левая</w:t>
      </w:r>
      <w:r w:rsidRPr="008935F9">
        <w:rPr>
          <w:rFonts w:ascii="Times New Roman" w:hAnsi="Times New Roman" w:cs="Times New Roman"/>
          <w:sz w:val="28"/>
          <w:szCs w:val="28"/>
        </w:rPr>
        <w:t xml:space="preserve"> для плинтуса (</w:t>
      </w:r>
      <w:r w:rsidRPr="008935F9">
        <w:rPr>
          <w:rFonts w:ascii="Times New Roman" w:eastAsia="Times New Roman" w:hAnsi="Times New Roman" w:cs="Times New Roman"/>
          <w:color w:val="000000" w:themeColor="text1"/>
          <w:kern w:val="36"/>
          <w:sz w:val="28"/>
          <w:szCs w:val="28"/>
        </w:rPr>
        <w:t xml:space="preserve">состояние: новое; </w:t>
      </w:r>
      <w:r w:rsidRPr="008935F9">
        <w:rPr>
          <w:rFonts w:ascii="Times New Roman" w:hAnsi="Times New Roman" w:cs="Times New Roman"/>
          <w:sz w:val="28"/>
          <w:szCs w:val="28"/>
        </w:rPr>
        <w:t xml:space="preserve">ПВХ, высота 6 см, </w:t>
      </w:r>
      <w:r w:rsidRPr="008935F9">
        <w:rPr>
          <w:rFonts w:ascii="Times New Roman" w:eastAsia="Times New Roman" w:hAnsi="Times New Roman" w:cs="Times New Roman"/>
          <w:color w:val="000000" w:themeColor="text1"/>
          <w:kern w:val="36"/>
          <w:sz w:val="28"/>
          <w:szCs w:val="28"/>
        </w:rPr>
        <w:t>цвет согласовать с заказчиком</w:t>
      </w:r>
      <w:r w:rsidRPr="008935F9">
        <w:rPr>
          <w:rFonts w:ascii="Times New Roman" w:hAnsi="Times New Roman" w:cs="Times New Roman"/>
          <w:sz w:val="28"/>
          <w:szCs w:val="28"/>
        </w:rPr>
        <w:t>)</w:t>
      </w:r>
      <w:r w:rsidRPr="008935F9">
        <w:rPr>
          <w:rFonts w:ascii="Times New Roman" w:hAnsi="Times New Roman" w:cs="Times New Roman"/>
          <w:b/>
          <w:sz w:val="28"/>
          <w:szCs w:val="28"/>
        </w:rPr>
        <w:t>. Заглушка правая</w:t>
      </w:r>
      <w:r w:rsidRPr="008935F9">
        <w:rPr>
          <w:rFonts w:ascii="Times New Roman" w:hAnsi="Times New Roman" w:cs="Times New Roman"/>
          <w:sz w:val="28"/>
          <w:szCs w:val="28"/>
        </w:rPr>
        <w:t xml:space="preserve"> для плинтуса (</w:t>
      </w:r>
      <w:r w:rsidRPr="008935F9">
        <w:rPr>
          <w:rFonts w:ascii="Times New Roman" w:eastAsia="Times New Roman" w:hAnsi="Times New Roman" w:cs="Times New Roman"/>
          <w:color w:val="000000" w:themeColor="text1"/>
          <w:kern w:val="36"/>
          <w:sz w:val="28"/>
          <w:szCs w:val="28"/>
        </w:rPr>
        <w:t xml:space="preserve">состояние: новое; </w:t>
      </w:r>
      <w:r w:rsidRPr="008935F9">
        <w:rPr>
          <w:rFonts w:ascii="Times New Roman" w:hAnsi="Times New Roman" w:cs="Times New Roman"/>
          <w:sz w:val="28"/>
          <w:szCs w:val="28"/>
        </w:rPr>
        <w:t xml:space="preserve">ПВХ, высота 6 см, </w:t>
      </w:r>
      <w:r w:rsidRPr="008935F9">
        <w:rPr>
          <w:rFonts w:ascii="Times New Roman" w:eastAsia="Times New Roman" w:hAnsi="Times New Roman" w:cs="Times New Roman"/>
          <w:color w:val="000000" w:themeColor="text1"/>
          <w:kern w:val="36"/>
          <w:sz w:val="28"/>
          <w:szCs w:val="28"/>
        </w:rPr>
        <w:t>цвет согласовать с заказчиком</w:t>
      </w:r>
      <w:r w:rsidRPr="008935F9">
        <w:rPr>
          <w:rFonts w:ascii="Times New Roman" w:hAnsi="Times New Roman" w:cs="Times New Roman"/>
          <w:sz w:val="28"/>
          <w:szCs w:val="28"/>
        </w:rPr>
        <w:t>)</w:t>
      </w:r>
      <w:r w:rsidRPr="008935F9">
        <w:rPr>
          <w:rFonts w:ascii="Times New Roman" w:hAnsi="Times New Roman" w:cs="Times New Roman"/>
          <w:b/>
          <w:sz w:val="28"/>
          <w:szCs w:val="28"/>
        </w:rPr>
        <w:t xml:space="preserve">. </w:t>
      </w:r>
      <w:r w:rsidRPr="008935F9">
        <w:rPr>
          <w:rFonts w:ascii="Times New Roman" w:hAnsi="Times New Roman" w:cs="Times New Roman"/>
          <w:b/>
          <w:color w:val="000000" w:themeColor="text1"/>
          <w:sz w:val="28"/>
          <w:szCs w:val="28"/>
        </w:rPr>
        <w:t xml:space="preserve">Крабы </w:t>
      </w:r>
      <w:r w:rsidRPr="00D01023">
        <w:rPr>
          <w:rFonts w:ascii="Times New Roman" w:hAnsi="Times New Roman" w:cs="Times New Roman"/>
          <w:color w:val="000000" w:themeColor="text1"/>
          <w:sz w:val="28"/>
          <w:szCs w:val="28"/>
        </w:rPr>
        <w:t>для крепления углов</w:t>
      </w:r>
      <w:r w:rsidRPr="008935F9">
        <w:rPr>
          <w:rFonts w:ascii="Times New Roman" w:hAnsi="Times New Roman" w:cs="Times New Roman"/>
          <w:color w:val="000000" w:themeColor="text1"/>
          <w:sz w:val="28"/>
          <w:szCs w:val="28"/>
        </w:rPr>
        <w:t xml:space="preserve"> (</w:t>
      </w:r>
      <w:r w:rsidRPr="008935F9">
        <w:rPr>
          <w:rFonts w:ascii="Times New Roman" w:eastAsia="Times New Roman" w:hAnsi="Times New Roman" w:cs="Times New Roman"/>
          <w:color w:val="000000" w:themeColor="text1"/>
          <w:kern w:val="36"/>
          <w:sz w:val="28"/>
          <w:szCs w:val="28"/>
        </w:rPr>
        <w:t xml:space="preserve">состояние: новое; </w:t>
      </w:r>
      <w:r w:rsidRPr="008935F9">
        <w:rPr>
          <w:rFonts w:ascii="Times New Roman" w:hAnsi="Times New Roman" w:cs="Times New Roman"/>
          <w:color w:val="000000" w:themeColor="text1"/>
          <w:sz w:val="28"/>
          <w:szCs w:val="28"/>
        </w:rPr>
        <w:t>комплектующий для плинтуса)</w:t>
      </w:r>
      <w:r w:rsidRPr="008935F9">
        <w:rPr>
          <w:rFonts w:ascii="Times New Roman" w:hAnsi="Times New Roman" w:cs="Times New Roman"/>
          <w:b/>
          <w:sz w:val="28"/>
          <w:szCs w:val="28"/>
        </w:rPr>
        <w:t>. Шуруп нагель</w:t>
      </w:r>
      <w:r w:rsidRPr="008935F9">
        <w:rPr>
          <w:rFonts w:ascii="Times New Roman" w:hAnsi="Times New Roman" w:cs="Times New Roman"/>
          <w:sz w:val="28"/>
          <w:szCs w:val="28"/>
        </w:rPr>
        <w:t xml:space="preserve"> (дюбель, </w:t>
      </w:r>
      <w:r w:rsidRPr="008935F9">
        <w:rPr>
          <w:rFonts w:ascii="Times New Roman" w:eastAsia="Times New Roman" w:hAnsi="Times New Roman" w:cs="Times New Roman"/>
          <w:color w:val="000000" w:themeColor="text1"/>
          <w:kern w:val="36"/>
          <w:sz w:val="28"/>
          <w:szCs w:val="28"/>
        </w:rPr>
        <w:t xml:space="preserve">состояние: новое, </w:t>
      </w:r>
      <w:r w:rsidRPr="008935F9">
        <w:rPr>
          <w:rFonts w:ascii="Times New Roman" w:hAnsi="Times New Roman" w:cs="Times New Roman"/>
          <w:sz w:val="28"/>
          <w:szCs w:val="28"/>
          <w:bdr w:val="none" w:sz="0" w:space="0" w:color="auto" w:frame="1"/>
          <w:shd w:val="clear" w:color="auto" w:fill="FFFFFF"/>
        </w:rPr>
        <w:t xml:space="preserve">используется для сквозного монтажа оконных рам, реек обрешетки под обшивку, кабельных каналов, трубных каналов, карнизов, электромонтажа, в твердых основаниях: бетон, кирпич или натуральный камень), размер: </w:t>
      </w:r>
      <w:r w:rsidRPr="008935F9">
        <w:rPr>
          <w:rFonts w:ascii="Times New Roman" w:hAnsi="Times New Roman" w:cs="Times New Roman"/>
          <w:sz w:val="28"/>
          <w:szCs w:val="28"/>
        </w:rPr>
        <w:t>6*60</w:t>
      </w:r>
      <w:r w:rsidR="00B853B9" w:rsidRPr="008935F9">
        <w:rPr>
          <w:rFonts w:ascii="Times New Roman" w:hAnsi="Times New Roman" w:cs="Times New Roman"/>
          <w:sz w:val="28"/>
          <w:szCs w:val="28"/>
        </w:rPr>
        <w:t xml:space="preserve">. </w:t>
      </w:r>
      <w:r w:rsidRPr="008935F9">
        <w:rPr>
          <w:rFonts w:ascii="Times New Roman" w:hAnsi="Times New Roman" w:cs="Times New Roman"/>
          <w:b/>
          <w:sz w:val="28"/>
          <w:szCs w:val="28"/>
        </w:rPr>
        <w:t>Цементный ровнитель</w:t>
      </w:r>
      <w:r w:rsidRPr="008935F9">
        <w:rPr>
          <w:rFonts w:ascii="Times New Roman" w:hAnsi="Times New Roman" w:cs="Times New Roman"/>
          <w:sz w:val="28"/>
          <w:szCs w:val="28"/>
        </w:rPr>
        <w:t xml:space="preserve"> для пола (безусадочный; трещиностойкий; форма поставки: бумажные мешки по 25 кг; цвет: серый; марка прочности: М150; состав: цемент, кварцевый песок, глиноземистый цемент, мраморный напол</w:t>
      </w:r>
      <w:r w:rsidR="00B853B9" w:rsidRPr="008935F9">
        <w:rPr>
          <w:rFonts w:ascii="Times New Roman" w:hAnsi="Times New Roman" w:cs="Times New Roman"/>
          <w:sz w:val="28"/>
          <w:szCs w:val="28"/>
        </w:rPr>
        <w:t>нитель, функциональные добавки)</w:t>
      </w:r>
      <w:r w:rsidR="00644D28" w:rsidRPr="008935F9">
        <w:rPr>
          <w:rFonts w:ascii="Times New Roman" w:hAnsi="Times New Roman" w:cs="Times New Roman"/>
          <w:b/>
          <w:sz w:val="28"/>
          <w:szCs w:val="28"/>
        </w:rPr>
        <w:t xml:space="preserve"> – все из расчета на </w:t>
      </w:r>
      <w:r w:rsidR="00BB6105">
        <w:rPr>
          <w:rFonts w:ascii="Times New Roman" w:hAnsi="Times New Roman" w:cs="Times New Roman"/>
          <w:b/>
          <w:sz w:val="28"/>
          <w:szCs w:val="28"/>
          <w:lang w:val="kk-KZ"/>
        </w:rPr>
        <w:t>1083,1</w:t>
      </w:r>
      <w:r w:rsidRPr="008935F9">
        <w:rPr>
          <w:rFonts w:ascii="Times New Roman" w:hAnsi="Times New Roman" w:cs="Times New Roman"/>
          <w:b/>
          <w:sz w:val="28"/>
          <w:szCs w:val="28"/>
        </w:rPr>
        <w:t xml:space="preserve"> кв. м.</w:t>
      </w:r>
      <w:r w:rsidR="003400CC" w:rsidRPr="008935F9">
        <w:rPr>
          <w:rFonts w:ascii="Times New Roman" w:hAnsi="Times New Roman" w:cs="Times New Roman"/>
          <w:b/>
          <w:sz w:val="28"/>
          <w:szCs w:val="28"/>
        </w:rPr>
        <w:t xml:space="preserve"> линолеума.</w:t>
      </w:r>
    </w:p>
    <w:p w14:paraId="47677691" w14:textId="77777777" w:rsidR="00A04D64" w:rsidRPr="008935F9" w:rsidRDefault="00A04D64" w:rsidP="008935F9">
      <w:pPr>
        <w:pStyle w:val="a3"/>
        <w:numPr>
          <w:ilvl w:val="0"/>
          <w:numId w:val="1"/>
        </w:numPr>
        <w:spacing w:after="200" w:line="276"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случае необходимости предусмотреть подкладку под линолеум. </w:t>
      </w:r>
    </w:p>
    <w:p w14:paraId="673C6566" w14:textId="77777777" w:rsidR="008924AD" w:rsidRPr="000679EF" w:rsidRDefault="008924AD" w:rsidP="00A04D64">
      <w:pPr>
        <w:pStyle w:val="a3"/>
        <w:numPr>
          <w:ilvl w:val="0"/>
          <w:numId w:val="1"/>
        </w:numPr>
        <w:ind w:left="0" w:firstLine="709"/>
        <w:jc w:val="both"/>
        <w:rPr>
          <w:rFonts w:ascii="Times New Roman" w:hAnsi="Times New Roman" w:cs="Times New Roman"/>
          <w:sz w:val="28"/>
          <w:szCs w:val="28"/>
        </w:rPr>
      </w:pPr>
      <w:r w:rsidRPr="000679EF">
        <w:rPr>
          <w:rFonts w:ascii="Times New Roman" w:hAnsi="Times New Roman" w:cs="Times New Roman"/>
          <w:sz w:val="28"/>
          <w:szCs w:val="28"/>
        </w:rPr>
        <w:t xml:space="preserve">Все используемые материалы (цвет, качество, размеры) необходимо согласовывать </w:t>
      </w:r>
      <w:r w:rsidRPr="00372B70">
        <w:rPr>
          <w:rFonts w:ascii="Times New Roman" w:hAnsi="Times New Roman" w:cs="Times New Roman"/>
          <w:b/>
          <w:sz w:val="28"/>
          <w:szCs w:val="28"/>
        </w:rPr>
        <w:t xml:space="preserve">с </w:t>
      </w:r>
      <w:r w:rsidR="00372B70" w:rsidRPr="00372B70">
        <w:rPr>
          <w:rFonts w:ascii="Times New Roman" w:hAnsi="Times New Roman" w:cs="Times New Roman"/>
          <w:b/>
          <w:sz w:val="28"/>
          <w:szCs w:val="28"/>
        </w:rPr>
        <w:t>З</w:t>
      </w:r>
      <w:r w:rsidRPr="00372B70">
        <w:rPr>
          <w:rFonts w:ascii="Times New Roman" w:hAnsi="Times New Roman" w:cs="Times New Roman"/>
          <w:b/>
          <w:sz w:val="28"/>
          <w:szCs w:val="28"/>
        </w:rPr>
        <w:t>аказчиком.</w:t>
      </w:r>
    </w:p>
    <w:p w14:paraId="6573C4B1" w14:textId="77777777" w:rsidR="00AA5166" w:rsidRDefault="00AA5166" w:rsidP="004C564D">
      <w:pPr>
        <w:spacing w:after="0" w:line="240" w:lineRule="auto"/>
        <w:rPr>
          <w:rFonts w:ascii="Times New Roman" w:hAnsi="Times New Roman" w:cs="Times New Roman"/>
          <w:b/>
          <w:sz w:val="28"/>
          <w:szCs w:val="28"/>
        </w:rPr>
      </w:pPr>
    </w:p>
    <w:p w14:paraId="254DAEE4" w14:textId="41D2BE89" w:rsidR="00AA5166" w:rsidRDefault="003D4318" w:rsidP="004C56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Требуемые товары от поставщика для выполнения работ: </w:t>
      </w:r>
    </w:p>
    <w:p w14:paraId="6F4B35A8" w14:textId="13E07DB3" w:rsidR="003D4318" w:rsidRDefault="003D4318" w:rsidP="004C56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Линолеум коммерческий 2мм – 1083,1кв.м</w:t>
      </w:r>
    </w:p>
    <w:p w14:paraId="6FCB8677" w14:textId="3FC24D5B" w:rsidR="003D4318" w:rsidRDefault="003D4318" w:rsidP="004C56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Плинтус – 694 метр</w:t>
      </w:r>
    </w:p>
    <w:p w14:paraId="60EAEE03" w14:textId="77777777" w:rsidR="003D4318" w:rsidRDefault="003D4318" w:rsidP="004C56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Уголок внутренний- 184шт</w:t>
      </w:r>
    </w:p>
    <w:p w14:paraId="74DC2C8B" w14:textId="77777777" w:rsidR="003D4318" w:rsidRDefault="003D4318" w:rsidP="004C56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Уголок наружный – 122шт</w:t>
      </w:r>
    </w:p>
    <w:p w14:paraId="22029E1C" w14:textId="77777777" w:rsidR="003D4318" w:rsidRDefault="003D4318" w:rsidP="004C56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Соединитель  - 165шт</w:t>
      </w:r>
    </w:p>
    <w:p w14:paraId="2855F738" w14:textId="77777777" w:rsidR="003D4318" w:rsidRDefault="003D4318" w:rsidP="004C56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Заглужка – 50шт</w:t>
      </w:r>
    </w:p>
    <w:p w14:paraId="506208E3" w14:textId="24AAE8D8" w:rsidR="003D4318" w:rsidRDefault="003D4318" w:rsidP="004C56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Порог 1метр- 23шт, порог 1,5метр- 3шт</w:t>
      </w:r>
    </w:p>
    <w:p w14:paraId="4461635D" w14:textId="77777777" w:rsidR="003D4318" w:rsidRDefault="003D4318" w:rsidP="004C564D">
      <w:pPr>
        <w:spacing w:after="0" w:line="240" w:lineRule="auto"/>
        <w:rPr>
          <w:rFonts w:ascii="Times New Roman" w:hAnsi="Times New Roman" w:cs="Times New Roman"/>
          <w:b/>
          <w:sz w:val="28"/>
          <w:szCs w:val="28"/>
          <w:lang w:val="kk-KZ"/>
        </w:rPr>
      </w:pPr>
    </w:p>
    <w:p w14:paraId="5E77CBFF" w14:textId="77777777" w:rsidR="003D4318" w:rsidRDefault="003D4318" w:rsidP="004C564D">
      <w:pPr>
        <w:spacing w:after="0" w:line="240" w:lineRule="auto"/>
        <w:rPr>
          <w:rFonts w:ascii="Times New Roman" w:hAnsi="Times New Roman" w:cs="Times New Roman"/>
          <w:b/>
          <w:sz w:val="28"/>
          <w:szCs w:val="28"/>
          <w:lang w:val="kk-KZ"/>
        </w:rPr>
      </w:pPr>
    </w:p>
    <w:p w14:paraId="2734FC3D" w14:textId="6CB53CD7" w:rsidR="003D4318" w:rsidRDefault="003D4318" w:rsidP="004C56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Работы по выравниванию пола (стяжка) – 1083,1кв.м</w:t>
      </w:r>
    </w:p>
    <w:p w14:paraId="1492403A" w14:textId="31084F06" w:rsidR="003D4318" w:rsidRDefault="003D4318" w:rsidP="004C56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Настил нового линолеума –1083,1кв.м</w:t>
      </w:r>
    </w:p>
    <w:p w14:paraId="599D7335" w14:textId="04ABDDA0" w:rsidR="003D4318" w:rsidRPr="003D4318" w:rsidRDefault="003D4318" w:rsidP="004C56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sectPr w:rsidR="003D4318" w:rsidRPr="003D4318" w:rsidSect="003D431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16EA"/>
    <w:multiLevelType w:val="hybridMultilevel"/>
    <w:tmpl w:val="7CF2CF6A"/>
    <w:lvl w:ilvl="0" w:tplc="5C00C75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8B05EF9"/>
    <w:multiLevelType w:val="hybridMultilevel"/>
    <w:tmpl w:val="6360F778"/>
    <w:lvl w:ilvl="0" w:tplc="C4FEEBE6">
      <w:start w:val="1"/>
      <w:numFmt w:val="decimal"/>
      <w:lvlText w:val="%1."/>
      <w:lvlJc w:val="left"/>
      <w:pPr>
        <w:ind w:left="1211" w:hanging="360"/>
      </w:pPr>
      <w:rPr>
        <w:rFonts w:eastAsia="Times New Roman"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58B18EB"/>
    <w:multiLevelType w:val="hybridMultilevel"/>
    <w:tmpl w:val="3E2EFA96"/>
    <w:lvl w:ilvl="0" w:tplc="4A18CB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75661878"/>
    <w:multiLevelType w:val="hybridMultilevel"/>
    <w:tmpl w:val="043CC60A"/>
    <w:lvl w:ilvl="0" w:tplc="61160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65303697">
    <w:abstractNumId w:val="2"/>
  </w:num>
  <w:num w:numId="2" w16cid:durableId="478961524">
    <w:abstractNumId w:val="3"/>
  </w:num>
  <w:num w:numId="3" w16cid:durableId="684092221">
    <w:abstractNumId w:val="1"/>
  </w:num>
  <w:num w:numId="4" w16cid:durableId="152918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F0645"/>
    <w:rsid w:val="00022211"/>
    <w:rsid w:val="000D7555"/>
    <w:rsid w:val="001D1326"/>
    <w:rsid w:val="002927A3"/>
    <w:rsid w:val="002A6378"/>
    <w:rsid w:val="003400CC"/>
    <w:rsid w:val="00347D13"/>
    <w:rsid w:val="00363813"/>
    <w:rsid w:val="00366578"/>
    <w:rsid w:val="00372B70"/>
    <w:rsid w:val="003D4318"/>
    <w:rsid w:val="004711AE"/>
    <w:rsid w:val="00475FAF"/>
    <w:rsid w:val="004C564D"/>
    <w:rsid w:val="004D2E7D"/>
    <w:rsid w:val="00534FB2"/>
    <w:rsid w:val="005A6ADC"/>
    <w:rsid w:val="005C1AFA"/>
    <w:rsid w:val="005F4B92"/>
    <w:rsid w:val="00644D28"/>
    <w:rsid w:val="006637DB"/>
    <w:rsid w:val="00736CA7"/>
    <w:rsid w:val="00830CF1"/>
    <w:rsid w:val="008924AD"/>
    <w:rsid w:val="008935F9"/>
    <w:rsid w:val="009B5FC9"/>
    <w:rsid w:val="009D5DF7"/>
    <w:rsid w:val="009F0645"/>
    <w:rsid w:val="00A04D64"/>
    <w:rsid w:val="00A24C36"/>
    <w:rsid w:val="00AA5166"/>
    <w:rsid w:val="00AD03F1"/>
    <w:rsid w:val="00B119DD"/>
    <w:rsid w:val="00B73EDF"/>
    <w:rsid w:val="00B853B9"/>
    <w:rsid w:val="00BB6105"/>
    <w:rsid w:val="00CE0402"/>
    <w:rsid w:val="00D01023"/>
    <w:rsid w:val="00D05902"/>
    <w:rsid w:val="00D41CB3"/>
    <w:rsid w:val="00D95722"/>
    <w:rsid w:val="00E67E11"/>
    <w:rsid w:val="00F13D19"/>
    <w:rsid w:val="00F53000"/>
    <w:rsid w:val="00F8010B"/>
    <w:rsid w:val="00FA2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18B2"/>
  <w15:docId w15:val="{02E3B545-CBA3-4B18-B82C-EE237A5E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4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4AD"/>
    <w:pPr>
      <w:spacing w:after="0" w:line="240" w:lineRule="auto"/>
      <w:ind w:left="720"/>
      <w:contextualSpacing/>
    </w:pPr>
  </w:style>
  <w:style w:type="paragraph" w:styleId="a4">
    <w:name w:val="Balloon Text"/>
    <w:basedOn w:val="a"/>
    <w:link w:val="a5"/>
    <w:uiPriority w:val="99"/>
    <w:semiHidden/>
    <w:unhideWhenUsed/>
    <w:rsid w:val="00B853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853B9"/>
    <w:rPr>
      <w:rFonts w:ascii="Segoe UI" w:hAnsi="Segoe UI" w:cs="Segoe UI"/>
      <w:sz w:val="18"/>
      <w:szCs w:val="18"/>
    </w:rPr>
  </w:style>
  <w:style w:type="paragraph" w:styleId="a6">
    <w:name w:val="Normal (Web)"/>
    <w:basedOn w:val="a"/>
    <w:uiPriority w:val="99"/>
    <w:unhideWhenUsed/>
    <w:rsid w:val="00475F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35193-2143-447B-BAAF-0E794193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6</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dautova9@mail.ru</cp:lastModifiedBy>
  <cp:revision>45</cp:revision>
  <cp:lastPrinted>2023-06-07T09:13:00Z</cp:lastPrinted>
  <dcterms:created xsi:type="dcterms:W3CDTF">2023-06-07T08:35:00Z</dcterms:created>
  <dcterms:modified xsi:type="dcterms:W3CDTF">2024-06-24T14:27:00Z</dcterms:modified>
</cp:coreProperties>
</file>