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BB9" w:rsidRPr="004C3BB9" w:rsidRDefault="004C3BB9" w:rsidP="00766382">
      <w:pPr>
        <w:jc w:val="center"/>
        <w:rPr>
          <w:rFonts w:ascii="Times New Roman" w:hAnsi="Times New Roman" w:cs="Times New Roman"/>
          <w:b/>
          <w:sz w:val="28"/>
          <w:szCs w:val="28"/>
        </w:rPr>
      </w:pPr>
      <w:r w:rsidRPr="004C3BB9">
        <w:rPr>
          <w:rFonts w:ascii="Times New Roman" w:hAnsi="Times New Roman" w:cs="Times New Roman"/>
          <w:b/>
          <w:sz w:val="28"/>
          <w:szCs w:val="28"/>
        </w:rPr>
        <w:t>ТЕХНИЧЕСКАЯ СПЕЦ</w:t>
      </w:r>
      <w:bookmarkStart w:id="0" w:name="_GoBack"/>
      <w:bookmarkEnd w:id="0"/>
      <w:r w:rsidRPr="004C3BB9">
        <w:rPr>
          <w:rFonts w:ascii="Times New Roman" w:hAnsi="Times New Roman" w:cs="Times New Roman"/>
          <w:b/>
          <w:sz w:val="28"/>
          <w:szCs w:val="28"/>
        </w:rPr>
        <w:t>ИФИКАЦИЯ</w:t>
      </w:r>
    </w:p>
    <w:p w:rsidR="007E1DF4" w:rsidRPr="007E1DF4" w:rsidRDefault="007E1DF4" w:rsidP="00766382">
      <w:pPr>
        <w:pStyle w:val="a6"/>
        <w:rPr>
          <w:rFonts w:ascii="Times New Roman" w:hAnsi="Times New Roman" w:cs="Times New Roman"/>
          <w:sz w:val="28"/>
          <w:szCs w:val="28"/>
        </w:rPr>
      </w:pPr>
      <w:r>
        <w:rPr>
          <w:rFonts w:ascii="Times New Roman" w:hAnsi="Times New Roman" w:cs="Times New Roman"/>
          <w:sz w:val="28"/>
          <w:szCs w:val="28"/>
          <w:lang w:val="kk-KZ"/>
        </w:rPr>
        <w:t>На выпол</w:t>
      </w:r>
      <w:r w:rsidR="00CE3BC7" w:rsidRPr="00C97533">
        <w:rPr>
          <w:rFonts w:ascii="Times New Roman" w:hAnsi="Times New Roman" w:cs="Times New Roman"/>
          <w:sz w:val="28"/>
          <w:szCs w:val="28"/>
          <w:lang w:val="kk-KZ"/>
        </w:rPr>
        <w:t>нение</w:t>
      </w:r>
      <w:r>
        <w:rPr>
          <w:rFonts w:ascii="Times New Roman" w:hAnsi="Times New Roman" w:cs="Times New Roman"/>
          <w:sz w:val="28"/>
          <w:szCs w:val="28"/>
          <w:lang w:val="kk-KZ"/>
        </w:rPr>
        <w:t xml:space="preserve"> работ по ремонту кровли  здании</w:t>
      </w:r>
      <w:r w:rsidR="00BA38B2">
        <w:rPr>
          <w:rFonts w:ascii="Times New Roman" w:hAnsi="Times New Roman" w:cs="Times New Roman"/>
          <w:sz w:val="28"/>
          <w:szCs w:val="28"/>
          <w:lang w:val="kk-KZ"/>
        </w:rPr>
        <w:t xml:space="preserve"> </w:t>
      </w:r>
      <w:r w:rsidR="00766382" w:rsidRPr="00766382">
        <w:rPr>
          <w:rFonts w:ascii="Times New Roman" w:hAnsi="Times New Roman" w:cs="Times New Roman"/>
          <w:sz w:val="28"/>
          <w:szCs w:val="28"/>
          <w:lang w:val="kk-KZ"/>
        </w:rPr>
        <w:t>ГУ "Отдел культуры и развития языков Улытауского района"</w:t>
      </w:r>
      <w:r w:rsidR="00766382" w:rsidRPr="00766382">
        <w:rPr>
          <w:rFonts w:ascii="Times New Roman" w:hAnsi="Times New Roman" w:cs="Times New Roman"/>
          <w:sz w:val="28"/>
          <w:szCs w:val="28"/>
          <w:lang w:val="kk-KZ"/>
        </w:rPr>
        <w:t xml:space="preserve"> </w:t>
      </w:r>
    </w:p>
    <w:p w:rsidR="00766382" w:rsidRDefault="00571672" w:rsidP="00766382">
      <w:pPr>
        <w:pStyle w:val="a6"/>
        <w:jc w:val="both"/>
        <w:rPr>
          <w:rFonts w:ascii="Times New Roman" w:hAnsi="Times New Roman" w:cs="Times New Roman"/>
          <w:sz w:val="28"/>
          <w:szCs w:val="28"/>
          <w:lang w:val="kk-KZ"/>
        </w:rPr>
      </w:pPr>
      <w:r w:rsidRPr="00571672">
        <w:rPr>
          <w:rFonts w:ascii="Times New Roman" w:hAnsi="Times New Roman" w:cs="Times New Roman"/>
          <w:sz w:val="28"/>
          <w:szCs w:val="28"/>
          <w:lang w:val="kk-KZ"/>
        </w:rPr>
        <w:t>В</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стоимость работ должны быть включены все расходы</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Поставщика</w:t>
      </w:r>
      <w:r w:rsidR="00766382">
        <w:rPr>
          <w:rFonts w:ascii="Times New Roman" w:hAnsi="Times New Roman" w:cs="Times New Roman"/>
          <w:sz w:val="28"/>
          <w:szCs w:val="28"/>
          <w:lang w:val="kk-KZ"/>
        </w:rPr>
        <w:t xml:space="preserve">, связанные с выполнением </w:t>
      </w:r>
      <w:r w:rsidR="00766382">
        <w:rPr>
          <w:rFonts w:ascii="Times New Roman" w:hAnsi="Times New Roman" w:cs="Times New Roman"/>
          <w:sz w:val="28"/>
          <w:szCs w:val="28"/>
          <w:lang w:val="kk-KZ"/>
        </w:rPr>
        <w:t>следующих</w:t>
      </w:r>
      <w:r w:rsidR="00766382">
        <w:rPr>
          <w:rFonts w:ascii="Times New Roman" w:hAnsi="Times New Roman" w:cs="Times New Roman"/>
          <w:sz w:val="28"/>
          <w:szCs w:val="28"/>
          <w:lang w:val="kk-KZ"/>
        </w:rPr>
        <w:t xml:space="preserve"> работ:</w:t>
      </w:r>
    </w:p>
    <w:p w:rsidR="00766382" w:rsidRPr="00C52D36" w:rsidRDefault="00766382" w:rsidP="00766382">
      <w:pPr>
        <w:pStyle w:val="a7"/>
        <w:numPr>
          <w:ilvl w:val="0"/>
          <w:numId w:val="1"/>
        </w:numPr>
        <w:jc w:val="both"/>
        <w:rPr>
          <w:rFonts w:ascii="Times New Roman" w:hAnsi="Times New Roman" w:cs="Times New Roman"/>
          <w:sz w:val="28"/>
          <w:szCs w:val="28"/>
          <w:lang w:val="kk-KZ"/>
        </w:rPr>
      </w:pPr>
      <w:r w:rsidRPr="00C52D36">
        <w:rPr>
          <w:rFonts w:ascii="Times New Roman" w:hAnsi="Times New Roman" w:cs="Times New Roman"/>
          <w:sz w:val="28"/>
          <w:szCs w:val="28"/>
          <w:lang w:val="kk-KZ"/>
        </w:rPr>
        <w:t>Разборка покрытий</w:t>
      </w:r>
      <w:r w:rsidRPr="00C52D36">
        <w:rPr>
          <w:rFonts w:ascii="Times New Roman" w:hAnsi="Times New Roman" w:cs="Times New Roman"/>
          <w:sz w:val="28"/>
          <w:szCs w:val="28"/>
          <w:lang w:val="kk-KZ"/>
        </w:rPr>
        <w:t>. Кровли из рулонных материалов – 599 м</w:t>
      </w:r>
      <w:proofErr w:type="gramStart"/>
      <w:r w:rsidRPr="00C52D36">
        <w:rPr>
          <w:rFonts w:ascii="Times New Roman" w:hAnsi="Times New Roman" w:cs="Times New Roman"/>
          <w:sz w:val="28"/>
          <w:szCs w:val="28"/>
          <w:lang w:val="kk-KZ"/>
        </w:rPr>
        <w:t>2</w:t>
      </w:r>
      <w:proofErr w:type="gramEnd"/>
      <w:r w:rsidRPr="00C52D36">
        <w:rPr>
          <w:rFonts w:ascii="Times New Roman" w:hAnsi="Times New Roman" w:cs="Times New Roman"/>
          <w:sz w:val="28"/>
          <w:szCs w:val="28"/>
          <w:lang w:val="kk-KZ"/>
        </w:rPr>
        <w:t>.</w:t>
      </w:r>
    </w:p>
    <w:p w:rsidR="00766382" w:rsidRPr="00C52D36" w:rsidRDefault="00766382" w:rsidP="00766382">
      <w:pPr>
        <w:pStyle w:val="a7"/>
        <w:numPr>
          <w:ilvl w:val="0"/>
          <w:numId w:val="1"/>
        </w:numPr>
        <w:spacing w:after="0" w:line="240" w:lineRule="auto"/>
        <w:jc w:val="both"/>
        <w:rPr>
          <w:rFonts w:ascii="Times New Roman" w:hAnsi="Times New Roman" w:cs="Times New Roman"/>
          <w:sz w:val="28"/>
          <w:szCs w:val="28"/>
          <w:lang w:val="kk-KZ"/>
        </w:rPr>
      </w:pPr>
      <w:r w:rsidRPr="00C52D36">
        <w:rPr>
          <w:rFonts w:ascii="Times New Roman" w:hAnsi="Times New Roman" w:cs="Times New Roman"/>
          <w:sz w:val="28"/>
          <w:szCs w:val="28"/>
          <w:lang w:val="kk-KZ"/>
        </w:rPr>
        <w:t>Трубы водосточные. Разборка с люлек</w:t>
      </w:r>
      <w:r w:rsidRPr="00C52D36">
        <w:rPr>
          <w:rFonts w:ascii="Times New Roman" w:hAnsi="Times New Roman" w:cs="Times New Roman"/>
          <w:sz w:val="28"/>
          <w:szCs w:val="28"/>
          <w:lang w:val="kk-KZ"/>
        </w:rPr>
        <w:t xml:space="preserve"> – 46 м. </w:t>
      </w:r>
    </w:p>
    <w:p w:rsidR="00766382" w:rsidRPr="00C52D36" w:rsidRDefault="00120078" w:rsidP="00766382">
      <w:pPr>
        <w:pStyle w:val="a7"/>
        <w:numPr>
          <w:ilvl w:val="0"/>
          <w:numId w:val="1"/>
        </w:numPr>
        <w:spacing w:after="0" w:line="240" w:lineRule="auto"/>
        <w:jc w:val="both"/>
        <w:rPr>
          <w:rFonts w:ascii="Times New Roman" w:hAnsi="Times New Roman" w:cs="Times New Roman"/>
          <w:sz w:val="28"/>
          <w:szCs w:val="28"/>
          <w:lang w:val="kk-KZ"/>
        </w:rPr>
      </w:pPr>
      <w:r w:rsidRPr="00C52D36">
        <w:rPr>
          <w:rFonts w:ascii="Times New Roman" w:hAnsi="Times New Roman" w:cs="Times New Roman"/>
          <w:sz w:val="28"/>
          <w:szCs w:val="28"/>
          <w:lang w:val="kk-KZ"/>
        </w:rPr>
        <w:t>Монтаж труб водосточных по наружной стене здания</w:t>
      </w:r>
      <w:r w:rsidR="00766382" w:rsidRPr="00C52D36">
        <w:rPr>
          <w:rFonts w:ascii="Times New Roman" w:hAnsi="Times New Roman" w:cs="Times New Roman"/>
          <w:sz w:val="28"/>
          <w:szCs w:val="28"/>
          <w:lang w:val="kk-KZ"/>
        </w:rPr>
        <w:t xml:space="preserve"> с земли, лестниц и подмостей</w:t>
      </w:r>
      <w:r w:rsidRPr="00C52D36">
        <w:rPr>
          <w:rFonts w:ascii="Times New Roman" w:hAnsi="Times New Roman" w:cs="Times New Roman"/>
          <w:sz w:val="28"/>
          <w:szCs w:val="28"/>
          <w:lang w:val="kk-KZ"/>
        </w:rPr>
        <w:t xml:space="preserve"> – 46 метр. </w:t>
      </w:r>
    </w:p>
    <w:p w:rsidR="00766382" w:rsidRPr="00C52D36" w:rsidRDefault="00120078" w:rsidP="00766382">
      <w:pPr>
        <w:pStyle w:val="a7"/>
        <w:numPr>
          <w:ilvl w:val="0"/>
          <w:numId w:val="1"/>
        </w:numPr>
        <w:spacing w:after="0" w:line="240" w:lineRule="auto"/>
        <w:jc w:val="both"/>
        <w:rPr>
          <w:rFonts w:ascii="Times New Roman" w:hAnsi="Times New Roman" w:cs="Times New Roman"/>
          <w:sz w:val="28"/>
          <w:szCs w:val="28"/>
          <w:lang w:val="kk-KZ"/>
        </w:rPr>
      </w:pPr>
      <w:r w:rsidRPr="00C52D36">
        <w:rPr>
          <w:rFonts w:ascii="Times New Roman" w:hAnsi="Times New Roman" w:cs="Times New Roman"/>
          <w:sz w:val="28"/>
          <w:szCs w:val="28"/>
          <w:lang w:val="kk-KZ"/>
        </w:rPr>
        <w:t xml:space="preserve">Звенья водосточных труб из оцинкованных стали – 52,67 м. </w:t>
      </w:r>
    </w:p>
    <w:p w:rsidR="00120078" w:rsidRPr="00C52D36" w:rsidRDefault="00120078" w:rsidP="00766382">
      <w:pPr>
        <w:pStyle w:val="a7"/>
        <w:numPr>
          <w:ilvl w:val="0"/>
          <w:numId w:val="1"/>
        </w:numPr>
        <w:spacing w:after="0" w:line="240" w:lineRule="auto"/>
        <w:jc w:val="both"/>
        <w:rPr>
          <w:rFonts w:ascii="Times New Roman" w:hAnsi="Times New Roman" w:cs="Times New Roman"/>
          <w:sz w:val="28"/>
          <w:szCs w:val="28"/>
          <w:lang w:val="kk-KZ"/>
        </w:rPr>
      </w:pPr>
      <w:r w:rsidRPr="00C52D36">
        <w:rPr>
          <w:rFonts w:ascii="Times New Roman" w:hAnsi="Times New Roman" w:cs="Times New Roman"/>
          <w:sz w:val="28"/>
          <w:szCs w:val="28"/>
          <w:lang w:val="kk-KZ"/>
        </w:rPr>
        <w:t xml:space="preserve">Смена воронок с земли, лестниц и подмостей – 4 шт. </w:t>
      </w:r>
    </w:p>
    <w:p w:rsidR="00C52D36" w:rsidRPr="00C52D36" w:rsidRDefault="00120078" w:rsidP="00C52D36">
      <w:pPr>
        <w:pStyle w:val="a7"/>
        <w:numPr>
          <w:ilvl w:val="0"/>
          <w:numId w:val="1"/>
        </w:numPr>
        <w:spacing w:after="0" w:line="240" w:lineRule="auto"/>
        <w:jc w:val="both"/>
        <w:rPr>
          <w:rFonts w:ascii="Times New Roman" w:hAnsi="Times New Roman" w:cs="Times New Roman"/>
          <w:sz w:val="28"/>
          <w:szCs w:val="28"/>
          <w:lang w:val="kk-KZ"/>
        </w:rPr>
      </w:pPr>
      <w:r w:rsidRPr="00C52D36">
        <w:rPr>
          <w:rFonts w:ascii="Times New Roman" w:hAnsi="Times New Roman" w:cs="Times New Roman"/>
          <w:sz w:val="28"/>
          <w:szCs w:val="28"/>
          <w:lang w:val="kk-KZ"/>
        </w:rPr>
        <w:t xml:space="preserve">Монтаж </w:t>
      </w:r>
      <w:r w:rsidRPr="00C52D36">
        <w:rPr>
          <w:rFonts w:ascii="Times New Roman" w:hAnsi="Times New Roman" w:cs="Times New Roman"/>
          <w:sz w:val="28"/>
          <w:szCs w:val="28"/>
          <w:lang w:val="kk-KZ"/>
        </w:rPr>
        <w:t xml:space="preserve">рулонных </w:t>
      </w:r>
      <w:r w:rsidRPr="00C52D36">
        <w:rPr>
          <w:rFonts w:ascii="Times New Roman" w:hAnsi="Times New Roman" w:cs="Times New Roman"/>
          <w:sz w:val="28"/>
          <w:szCs w:val="28"/>
          <w:lang w:val="kk-KZ"/>
        </w:rPr>
        <w:t xml:space="preserve">примыканий и мастичных кровель </w:t>
      </w:r>
      <w:r w:rsidR="00C52D36" w:rsidRPr="00C52D36">
        <w:rPr>
          <w:rFonts w:ascii="Times New Roman" w:hAnsi="Times New Roman" w:cs="Times New Roman"/>
          <w:sz w:val="28"/>
          <w:szCs w:val="28"/>
          <w:lang w:val="kk-KZ"/>
        </w:rPr>
        <w:t xml:space="preserve">с одним фартуком </w:t>
      </w:r>
      <w:r w:rsidRPr="00C52D36">
        <w:rPr>
          <w:rFonts w:ascii="Times New Roman" w:hAnsi="Times New Roman" w:cs="Times New Roman"/>
          <w:sz w:val="28"/>
          <w:szCs w:val="28"/>
          <w:lang w:val="kk-KZ"/>
        </w:rPr>
        <w:t xml:space="preserve">к стенам и парапетам высотой более 600 мм. </w:t>
      </w:r>
      <w:r w:rsidR="00C52D36" w:rsidRPr="00C52D36">
        <w:rPr>
          <w:rFonts w:ascii="Times New Roman" w:hAnsi="Times New Roman" w:cs="Times New Roman"/>
          <w:sz w:val="28"/>
          <w:szCs w:val="28"/>
          <w:lang w:val="kk-KZ"/>
        </w:rPr>
        <w:t xml:space="preserve"> – 164 м. </w:t>
      </w:r>
    </w:p>
    <w:p w:rsidR="00C52D36" w:rsidRPr="00C52D36" w:rsidRDefault="00C52D36" w:rsidP="00C52D36">
      <w:pPr>
        <w:pStyle w:val="a7"/>
        <w:numPr>
          <w:ilvl w:val="0"/>
          <w:numId w:val="1"/>
        </w:numPr>
        <w:jc w:val="both"/>
        <w:rPr>
          <w:rFonts w:ascii="Times New Roman" w:hAnsi="Times New Roman" w:cs="Times New Roman"/>
          <w:sz w:val="28"/>
          <w:szCs w:val="28"/>
          <w:lang w:val="kk-KZ"/>
        </w:rPr>
      </w:pPr>
      <w:r w:rsidRPr="00C52D36">
        <w:rPr>
          <w:rFonts w:ascii="Times New Roman" w:hAnsi="Times New Roman" w:cs="Times New Roman"/>
          <w:sz w:val="28"/>
          <w:szCs w:val="28"/>
          <w:lang w:val="kk-KZ"/>
        </w:rPr>
        <w:t xml:space="preserve">Кровли плоские четырехслойные из рулонных кровельных материалов на мастике битумной с последующим нанесением антисептированной битумной мастики толщиной 2 мм с защитным слоем из плит армоцементных на кварцевом песке – 599 м2 кровли. </w:t>
      </w:r>
    </w:p>
    <w:p w:rsidR="00C52D36" w:rsidRPr="00C52D36" w:rsidRDefault="00C52D36" w:rsidP="00C52D36">
      <w:pPr>
        <w:pStyle w:val="a7"/>
        <w:numPr>
          <w:ilvl w:val="0"/>
          <w:numId w:val="1"/>
        </w:numPr>
        <w:jc w:val="both"/>
        <w:rPr>
          <w:rFonts w:ascii="Times New Roman" w:hAnsi="Times New Roman" w:cs="Times New Roman"/>
          <w:sz w:val="28"/>
          <w:szCs w:val="28"/>
          <w:lang w:val="kk-KZ"/>
        </w:rPr>
      </w:pPr>
      <w:r w:rsidRPr="00C52D36">
        <w:rPr>
          <w:rFonts w:ascii="Times New Roman" w:hAnsi="Times New Roman" w:cs="Times New Roman"/>
          <w:sz w:val="28"/>
          <w:szCs w:val="28"/>
          <w:lang w:val="kk-KZ"/>
        </w:rPr>
        <w:t>Кровли. Герметизация соединений между асбестоцементными листами. Добавлять к нормам 1112-0101-0701 по 1112-0101-0703</w:t>
      </w:r>
    </w:p>
    <w:p w:rsidR="00571672" w:rsidRPr="00571672" w:rsidRDefault="00571672" w:rsidP="00766382">
      <w:pPr>
        <w:pStyle w:val="a6"/>
        <w:jc w:val="both"/>
        <w:rPr>
          <w:rFonts w:ascii="Times New Roman" w:hAnsi="Times New Roman" w:cs="Times New Roman"/>
          <w:sz w:val="28"/>
          <w:szCs w:val="28"/>
          <w:lang w:val="kk-KZ"/>
        </w:rPr>
      </w:pPr>
      <w:r w:rsidRPr="00571672">
        <w:rPr>
          <w:rFonts w:ascii="Times New Roman" w:hAnsi="Times New Roman" w:cs="Times New Roman"/>
          <w:sz w:val="28"/>
          <w:szCs w:val="28"/>
          <w:lang w:val="kk-KZ"/>
        </w:rPr>
        <w:t>После</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окончания работ предоставить гарантию на работу сроком</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 xml:space="preserve">на </w:t>
      </w:r>
      <w:r w:rsidR="00766382">
        <w:rPr>
          <w:rFonts w:ascii="Times New Roman" w:hAnsi="Times New Roman" w:cs="Times New Roman"/>
          <w:sz w:val="28"/>
          <w:szCs w:val="28"/>
          <w:lang w:val="kk-KZ"/>
        </w:rPr>
        <w:t>2</w:t>
      </w:r>
      <w:r w:rsidRPr="00571672">
        <w:rPr>
          <w:rFonts w:ascii="Times New Roman" w:hAnsi="Times New Roman" w:cs="Times New Roman"/>
          <w:sz w:val="28"/>
          <w:szCs w:val="28"/>
          <w:lang w:val="kk-KZ"/>
        </w:rPr>
        <w:t xml:space="preserve"> год</w:t>
      </w:r>
      <w:r w:rsidR="00766382">
        <w:rPr>
          <w:rFonts w:ascii="Times New Roman" w:hAnsi="Times New Roman" w:cs="Times New Roman"/>
          <w:sz w:val="28"/>
          <w:szCs w:val="28"/>
          <w:lang w:val="kk-KZ"/>
        </w:rPr>
        <w:t>а</w:t>
      </w:r>
      <w:r w:rsidRPr="00571672">
        <w:rPr>
          <w:rFonts w:ascii="Times New Roman" w:hAnsi="Times New Roman" w:cs="Times New Roman"/>
          <w:sz w:val="28"/>
          <w:szCs w:val="28"/>
          <w:lang w:val="kk-KZ"/>
        </w:rPr>
        <w:t>. Работы должны выполняться согласно</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утвержденной сметной документации, дефектного акта и всоответствии с требованиями СН РК 1.04-26-2011«Реконструкция, капитальный и текущий ремонт жилых иобщественных зданий». Требования безопасности СНиП РК2.02-05-2009* Пожарная безопасность зданий и сооружений;СН РК 1.03-16-2012 «Охрана труда и техника безопасности встроительстве». СН РК 3.02-05-2011 Общеобразовательныеучреждения. СН РК 8.02-05-2002 Общестроительные работы.СН РК 1.03-12-2011 «Правила техники безопасности припроизводстве электросварочных и газопламенных работ»Требования, предъявляемые к качеству применяемыхматериалов. Качество применяемых материалов должносоответствовать требованиям ГОСТ, указанных в перечненормативных документов действующих на территории РК.Требования и условия, предъявляемые к выполнению работ.</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Согласно нормативной трудоемкости и продолжительности</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ремонта объекта обеспечить полное наличие работников по</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квалификации с подтверждающими документами. При этом</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Поставщик принимает на себя все обязанности по работе,</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обеспечению необходимыми материалами, оборудованием ит.д., также согласовать Заказчиком применяемые материалыпо работе и должен сдать Заказчику объект, готовый к</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эксплуатации. Поставщик после подписания договора в</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течение 5 рабочих дней предоставляет Заказчику на</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утверждение график производства работ, где излагаются</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срок и порядок выполнения работ по ремонту. Поставщик</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lastRenderedPageBreak/>
        <w:t>предоставляет гарантию на все материалы и выполненные</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работы, сроком не менее 12 месяцев. Если в период</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гарантийной эксплуатации обнаруживаются дефекты,</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возникшие по вине Поставщика, не позволяющие</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продолжить эксплуатацию объекта, то гарантийный срок</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продлевается соответственно на период устранения</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дефектов. Устранение дефектов осуществляется</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Поставщиком за свой счет. Поставщик должен соблюдать</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чистоту на участке выполнения работ и своевременно</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убирать строительный мусор. Строительный мусор должен</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быть вывезен с территории Заказчика силами и средствами</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Поставщика. Поставщик несет полную материальную</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ответственность за допущение нанесения имущественного</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вреда Заказчика. В таком случае Поставщик в полном</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объеме возмещает ущерб за свой счет. Поставщик несет</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ответственность перед Заказчиком за действия и упущения</w:t>
      </w:r>
    </w:p>
    <w:p w:rsidR="007E1DF4" w:rsidRPr="009A7027" w:rsidRDefault="00571672" w:rsidP="00766382">
      <w:pPr>
        <w:pStyle w:val="a6"/>
        <w:jc w:val="both"/>
        <w:rPr>
          <w:rFonts w:ascii="Times New Roman" w:hAnsi="Times New Roman" w:cs="Times New Roman"/>
          <w:sz w:val="28"/>
          <w:szCs w:val="28"/>
          <w:lang w:val="kk-KZ"/>
        </w:rPr>
      </w:pPr>
      <w:r w:rsidRPr="00571672">
        <w:rPr>
          <w:rFonts w:ascii="Times New Roman" w:hAnsi="Times New Roman" w:cs="Times New Roman"/>
          <w:sz w:val="28"/>
          <w:szCs w:val="28"/>
          <w:lang w:val="kk-KZ"/>
        </w:rPr>
        <w:t>своих работников, а также других лиц выполняющих частиработы в рамках Договора, на основании Договора с</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Поставщиком. Коммунальные услуги, которые будут</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использованы поставщиком при выполнении работ,</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Поставщик должен обеспечить своими силами</w:t>
      </w:r>
      <w:r w:rsidR="009A7027" w:rsidRPr="009A7027">
        <w:rPr>
          <w:rFonts w:ascii="Times New Roman" w:hAnsi="Times New Roman" w:cs="Times New Roman"/>
          <w:sz w:val="28"/>
          <w:szCs w:val="28"/>
        </w:rPr>
        <w:t xml:space="preserve">. </w:t>
      </w:r>
    </w:p>
    <w:p w:rsidR="007E1DF4" w:rsidRDefault="007E1DF4" w:rsidP="00766382">
      <w:pPr>
        <w:spacing w:after="0"/>
        <w:jc w:val="center"/>
        <w:rPr>
          <w:rFonts w:ascii="Times New Roman" w:hAnsi="Times New Roman" w:cs="Times New Roman"/>
          <w:b/>
          <w:sz w:val="28"/>
          <w:szCs w:val="28"/>
          <w:lang w:val="kk-KZ"/>
        </w:rPr>
      </w:pPr>
    </w:p>
    <w:p w:rsidR="007E1DF4" w:rsidRDefault="007E1DF4" w:rsidP="00766382">
      <w:pPr>
        <w:spacing w:after="0"/>
        <w:jc w:val="center"/>
        <w:rPr>
          <w:rFonts w:ascii="Times New Roman" w:hAnsi="Times New Roman" w:cs="Times New Roman"/>
          <w:b/>
          <w:sz w:val="28"/>
          <w:szCs w:val="28"/>
          <w:lang w:val="kk-KZ"/>
        </w:rPr>
      </w:pPr>
    </w:p>
    <w:p w:rsidR="00CE3BC7" w:rsidRPr="00C52D36" w:rsidRDefault="00FA7CBA" w:rsidP="00766382">
      <w:pPr>
        <w:spacing w:after="0"/>
        <w:jc w:val="center"/>
        <w:rPr>
          <w:rFonts w:ascii="Times New Roman" w:hAnsi="Times New Roman" w:cs="Times New Roman"/>
          <w:b/>
          <w:sz w:val="28"/>
          <w:szCs w:val="28"/>
          <w:lang w:val="kk-KZ"/>
        </w:rPr>
      </w:pPr>
      <w:r w:rsidRPr="00C52D36">
        <w:rPr>
          <w:rFonts w:ascii="Times New Roman" w:hAnsi="Times New Roman" w:cs="Times New Roman"/>
          <w:b/>
          <w:sz w:val="28"/>
          <w:szCs w:val="28"/>
          <w:lang w:val="kk-KZ"/>
        </w:rPr>
        <w:t>ТЕХНИКАЛЫҚ ЕРЕКШЕЛІГІ</w:t>
      </w:r>
    </w:p>
    <w:tbl>
      <w:tblPr>
        <w:tblW w:w="20385" w:type="dxa"/>
        <w:tblCellMar>
          <w:top w:w="15" w:type="dxa"/>
          <w:left w:w="15" w:type="dxa"/>
          <w:bottom w:w="15" w:type="dxa"/>
          <w:right w:w="15" w:type="dxa"/>
        </w:tblCellMar>
        <w:tblLook w:val="04A0" w:firstRow="1" w:lastRow="0" w:firstColumn="1" w:lastColumn="0" w:noHBand="0" w:noVBand="1"/>
      </w:tblPr>
      <w:tblGrid>
        <w:gridCol w:w="20385"/>
      </w:tblGrid>
      <w:tr w:rsidR="00C52D36" w:rsidRPr="00C52D36" w:rsidTr="00C52D36">
        <w:tc>
          <w:tcPr>
            <w:tcW w:w="0" w:type="auto"/>
            <w:tcBorders>
              <w:top w:val="single" w:sz="6" w:space="0" w:color="DDDDDD"/>
            </w:tcBorders>
            <w:shd w:val="clear" w:color="auto" w:fill="auto"/>
            <w:tcMar>
              <w:top w:w="120" w:type="dxa"/>
              <w:left w:w="120" w:type="dxa"/>
              <w:bottom w:w="120" w:type="dxa"/>
              <w:right w:w="120" w:type="dxa"/>
            </w:tcMar>
            <w:hideMark/>
          </w:tcPr>
          <w:p w:rsidR="00C52D36" w:rsidRPr="00C52D36" w:rsidRDefault="00C52D36" w:rsidP="00C52D36">
            <w:pPr>
              <w:spacing w:after="0" w:line="240" w:lineRule="auto"/>
              <w:rPr>
                <w:rFonts w:ascii="Times New Roman" w:hAnsi="Times New Roman" w:cs="Times New Roman"/>
                <w:sz w:val="28"/>
                <w:szCs w:val="28"/>
                <w:lang w:val="kk-KZ"/>
              </w:rPr>
            </w:pPr>
            <w:r w:rsidRPr="00C52D36">
              <w:rPr>
                <w:rFonts w:ascii="Times New Roman" w:hAnsi="Times New Roman" w:cs="Times New Roman"/>
                <w:sz w:val="28"/>
                <w:szCs w:val="28"/>
                <w:lang w:val="kk-KZ"/>
              </w:rPr>
              <w:t>"Ұлытау ауданының мәдениет және тілдерді дамыту бөлімі" мемлекеттік мекемесі</w:t>
            </w:r>
          </w:p>
        </w:tc>
      </w:tr>
      <w:tr w:rsidR="00C52D36" w:rsidRPr="00C52D36" w:rsidTr="00C52D36">
        <w:tc>
          <w:tcPr>
            <w:tcW w:w="0" w:type="auto"/>
            <w:shd w:val="clear" w:color="auto" w:fill="auto"/>
            <w:vAlign w:val="center"/>
            <w:hideMark/>
          </w:tcPr>
          <w:p w:rsidR="00C52D36" w:rsidRPr="00C52D36" w:rsidRDefault="00C52D36" w:rsidP="00C52D36">
            <w:pPr>
              <w:spacing w:after="0" w:line="240" w:lineRule="auto"/>
              <w:rPr>
                <w:rFonts w:ascii="Times New Roman" w:hAnsi="Times New Roman" w:cs="Times New Roman"/>
                <w:sz w:val="28"/>
                <w:szCs w:val="28"/>
                <w:lang w:val="kk-KZ"/>
              </w:rPr>
            </w:pPr>
          </w:p>
        </w:tc>
      </w:tr>
    </w:tbl>
    <w:p w:rsidR="007E1DF4" w:rsidRPr="00BD1450" w:rsidRDefault="007E1DF4" w:rsidP="00766382">
      <w:pPr>
        <w:rPr>
          <w:rFonts w:ascii="Times New Roman" w:hAnsi="Times New Roman" w:cs="Times New Roman"/>
          <w:sz w:val="28"/>
          <w:szCs w:val="28"/>
          <w:lang w:val="kk-KZ"/>
        </w:rPr>
      </w:pPr>
      <w:r>
        <w:rPr>
          <w:rFonts w:ascii="Times New Roman" w:hAnsi="Times New Roman" w:cs="Times New Roman"/>
          <w:sz w:val="28"/>
          <w:szCs w:val="28"/>
          <w:lang w:val="kk-KZ"/>
        </w:rPr>
        <w:t>ғимаратының шатырын жөндеу</w:t>
      </w:r>
      <w:r w:rsidR="00C52D36" w:rsidRPr="00BD1450">
        <w:rPr>
          <w:rFonts w:ascii="Times New Roman" w:hAnsi="Times New Roman" w:cs="Times New Roman"/>
          <w:sz w:val="28"/>
          <w:szCs w:val="28"/>
          <w:lang w:val="kk-KZ"/>
        </w:rPr>
        <w:t>.</w:t>
      </w:r>
    </w:p>
    <w:p w:rsidR="00BD1450" w:rsidRDefault="00571672" w:rsidP="00766382">
      <w:pPr>
        <w:spacing w:after="0"/>
        <w:jc w:val="both"/>
        <w:rPr>
          <w:rFonts w:ascii="Times New Roman" w:hAnsi="Times New Roman" w:cs="Times New Roman"/>
          <w:sz w:val="28"/>
          <w:szCs w:val="28"/>
          <w:lang w:val="kk-KZ"/>
        </w:rPr>
      </w:pPr>
      <w:r w:rsidRPr="00571672">
        <w:rPr>
          <w:rFonts w:ascii="Times New Roman" w:hAnsi="Times New Roman" w:cs="Times New Roman"/>
          <w:sz w:val="28"/>
          <w:szCs w:val="28"/>
          <w:lang w:val="kk-KZ"/>
        </w:rPr>
        <w:t>Жұмыс құнына</w:t>
      </w:r>
      <w:r w:rsidR="00BD1450" w:rsidRPr="00BD1450">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жұмыстарды орындауға байланысты өнім берушінің барлықшығыстары енгізілуге тиіс.</w:t>
      </w:r>
      <w:r w:rsidR="00BD1450" w:rsidRPr="00BD1450">
        <w:rPr>
          <w:rFonts w:ascii="Times New Roman" w:hAnsi="Times New Roman" w:cs="Times New Roman"/>
          <w:sz w:val="28"/>
          <w:szCs w:val="28"/>
          <w:lang w:val="kk-KZ"/>
        </w:rPr>
        <w:t xml:space="preserve"> </w:t>
      </w:r>
      <w:r w:rsidR="00BD1450">
        <w:rPr>
          <w:rFonts w:ascii="Times New Roman" w:hAnsi="Times New Roman" w:cs="Times New Roman"/>
          <w:sz w:val="28"/>
          <w:szCs w:val="28"/>
          <w:lang w:val="kk-KZ"/>
        </w:rPr>
        <w:t xml:space="preserve">Өнім беруші келесі жұмыстарды орныдауы қажет: </w:t>
      </w:r>
    </w:p>
    <w:p w:rsidR="00BD1450" w:rsidRDefault="00BD1450" w:rsidP="00BD1450">
      <w:pPr>
        <w:pStyle w:val="a7"/>
        <w:spacing w:after="0"/>
        <w:jc w:val="both"/>
        <w:rPr>
          <w:rFonts w:ascii="Times New Roman" w:hAnsi="Times New Roman" w:cs="Times New Roman"/>
          <w:sz w:val="28"/>
          <w:szCs w:val="28"/>
          <w:lang w:val="kk-KZ"/>
        </w:rPr>
      </w:pPr>
      <w:r w:rsidRPr="00BD1450">
        <w:rPr>
          <w:rFonts w:ascii="Times New Roman" w:hAnsi="Times New Roman" w:cs="Times New Roman"/>
          <w:sz w:val="28"/>
          <w:szCs w:val="28"/>
          <w:lang w:val="kk-KZ"/>
        </w:rPr>
        <w:t>1.</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Жабындарды</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бөлшектеу.</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Роликті</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материалдардан</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жасалған</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шатырлар-599</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м2.</w:t>
      </w:r>
      <w:r w:rsidRPr="00BD1450">
        <w:rPr>
          <w:rFonts w:ascii="Times New Roman" w:hAnsi="Times New Roman" w:cs="Times New Roman"/>
          <w:sz w:val="28"/>
          <w:szCs w:val="28"/>
          <w:lang w:val="kk-KZ"/>
        </w:rPr>
        <w:t xml:space="preserve"> </w:t>
      </w:r>
    </w:p>
    <w:p w:rsidR="00BD1450" w:rsidRDefault="00BD1450" w:rsidP="00BD1450">
      <w:pPr>
        <w:pStyle w:val="a7"/>
        <w:spacing w:after="0"/>
        <w:jc w:val="both"/>
        <w:rPr>
          <w:rFonts w:ascii="Times New Roman" w:hAnsi="Times New Roman" w:cs="Times New Roman"/>
          <w:sz w:val="28"/>
          <w:szCs w:val="28"/>
          <w:lang w:val="kk-KZ"/>
        </w:rPr>
      </w:pPr>
      <w:r w:rsidRPr="00BD1450">
        <w:rPr>
          <w:rFonts w:ascii="Times New Roman" w:hAnsi="Times New Roman" w:cs="Times New Roman"/>
          <w:sz w:val="28"/>
          <w:szCs w:val="28"/>
          <w:lang w:val="kk-KZ"/>
        </w:rPr>
        <w:t>2.</w:t>
      </w:r>
      <w:r w:rsidRPr="00BD1450">
        <w:rPr>
          <w:rFonts w:ascii="Times New Roman" w:hAnsi="Times New Roman" w:cs="Times New Roman"/>
          <w:sz w:val="28"/>
          <w:szCs w:val="28"/>
          <w:lang w:val="kk-KZ"/>
        </w:rPr>
        <w:t xml:space="preserve"> Су төгетін </w:t>
      </w:r>
      <w:r w:rsidRPr="00BD1450">
        <w:rPr>
          <w:rFonts w:ascii="Times New Roman" w:hAnsi="Times New Roman" w:cs="Times New Roman"/>
          <w:sz w:val="28"/>
          <w:szCs w:val="28"/>
          <w:lang w:val="kk-KZ"/>
        </w:rPr>
        <w:t>құбырлар.</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Бесіктерден</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бөлшектеу-46</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М</w:t>
      </w:r>
      <w:r w:rsidRPr="00BD1450">
        <w:rPr>
          <w:rFonts w:ascii="Times New Roman" w:hAnsi="Times New Roman" w:cs="Times New Roman"/>
          <w:sz w:val="28"/>
          <w:szCs w:val="28"/>
          <w:lang w:val="kk-KZ"/>
        </w:rPr>
        <w:t xml:space="preserve">. </w:t>
      </w:r>
    </w:p>
    <w:p w:rsidR="00BD1450" w:rsidRDefault="00BD1450" w:rsidP="00BD1450">
      <w:pPr>
        <w:pStyle w:val="a7"/>
        <w:spacing w:after="0"/>
        <w:jc w:val="both"/>
        <w:rPr>
          <w:rFonts w:ascii="Times New Roman" w:hAnsi="Times New Roman" w:cs="Times New Roman"/>
          <w:sz w:val="28"/>
          <w:szCs w:val="28"/>
          <w:lang w:val="kk-KZ"/>
        </w:rPr>
      </w:pPr>
      <w:r w:rsidRPr="00BD1450">
        <w:rPr>
          <w:rFonts w:ascii="Times New Roman" w:hAnsi="Times New Roman" w:cs="Times New Roman"/>
          <w:sz w:val="28"/>
          <w:szCs w:val="28"/>
          <w:lang w:val="kk-KZ"/>
        </w:rPr>
        <w:t>3.</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Ғимараттың</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сыртқы</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қабырғасы</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бойынша</w:t>
      </w:r>
      <w:r w:rsidRPr="00BD1450">
        <w:rPr>
          <w:rFonts w:ascii="Times New Roman" w:hAnsi="Times New Roman" w:cs="Times New Roman"/>
          <w:sz w:val="28"/>
          <w:szCs w:val="28"/>
          <w:lang w:val="kk-KZ"/>
        </w:rPr>
        <w:t xml:space="preserve"> су төгетін </w:t>
      </w:r>
      <w:r w:rsidRPr="00BD1450">
        <w:rPr>
          <w:rFonts w:ascii="Times New Roman" w:hAnsi="Times New Roman" w:cs="Times New Roman"/>
          <w:sz w:val="28"/>
          <w:szCs w:val="28"/>
          <w:lang w:val="kk-KZ"/>
        </w:rPr>
        <w:t>құбырларды</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жерден,</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баспалдақтар</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мен</w:t>
      </w:r>
      <w:r w:rsidRPr="00BD1450">
        <w:rPr>
          <w:rFonts w:ascii="Times New Roman" w:hAnsi="Times New Roman" w:cs="Times New Roman"/>
          <w:sz w:val="28"/>
          <w:szCs w:val="28"/>
          <w:lang w:val="kk-KZ"/>
        </w:rPr>
        <w:t xml:space="preserve"> тіректерден </w:t>
      </w:r>
      <w:r w:rsidRPr="00BD1450">
        <w:rPr>
          <w:rFonts w:ascii="Times New Roman" w:hAnsi="Times New Roman" w:cs="Times New Roman"/>
          <w:sz w:val="28"/>
          <w:szCs w:val="28"/>
          <w:lang w:val="kk-KZ"/>
        </w:rPr>
        <w:t>монтаждау</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46</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метр.</w:t>
      </w:r>
      <w:r w:rsidRPr="00BD1450">
        <w:rPr>
          <w:rFonts w:ascii="Times New Roman" w:hAnsi="Times New Roman" w:cs="Times New Roman"/>
          <w:sz w:val="28"/>
          <w:szCs w:val="28"/>
          <w:lang w:val="kk-KZ"/>
        </w:rPr>
        <w:t xml:space="preserve"> </w:t>
      </w:r>
    </w:p>
    <w:p w:rsidR="00BD1450" w:rsidRDefault="00BD1450" w:rsidP="00BD1450">
      <w:pPr>
        <w:pStyle w:val="a7"/>
        <w:spacing w:after="0"/>
        <w:jc w:val="both"/>
        <w:rPr>
          <w:rFonts w:ascii="Times New Roman" w:hAnsi="Times New Roman" w:cs="Times New Roman"/>
          <w:sz w:val="28"/>
          <w:szCs w:val="28"/>
          <w:lang w:val="kk-KZ"/>
        </w:rPr>
      </w:pPr>
      <w:r w:rsidRPr="00BD1450">
        <w:rPr>
          <w:rFonts w:ascii="Times New Roman" w:hAnsi="Times New Roman" w:cs="Times New Roman"/>
          <w:sz w:val="28"/>
          <w:szCs w:val="28"/>
          <w:lang w:val="kk-KZ"/>
        </w:rPr>
        <w:t>4.</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Мырышталған</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болаттан</w:t>
      </w:r>
      <w:r w:rsidRPr="00BD1450">
        <w:rPr>
          <w:rFonts w:ascii="Times New Roman" w:hAnsi="Times New Roman" w:cs="Times New Roman"/>
          <w:sz w:val="28"/>
          <w:szCs w:val="28"/>
          <w:lang w:val="kk-KZ"/>
        </w:rPr>
        <w:t xml:space="preserve"> жасалған су төгетін </w:t>
      </w:r>
      <w:r w:rsidRPr="00BD1450">
        <w:rPr>
          <w:rFonts w:ascii="Times New Roman" w:hAnsi="Times New Roman" w:cs="Times New Roman"/>
          <w:sz w:val="28"/>
          <w:szCs w:val="28"/>
          <w:lang w:val="kk-KZ"/>
        </w:rPr>
        <w:t>құбырлардың</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буындары</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52,67</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М</w:t>
      </w:r>
      <w:r w:rsidRPr="00BD1450">
        <w:rPr>
          <w:rFonts w:ascii="Times New Roman" w:hAnsi="Times New Roman" w:cs="Times New Roman"/>
          <w:sz w:val="28"/>
          <w:szCs w:val="28"/>
          <w:lang w:val="kk-KZ"/>
        </w:rPr>
        <w:t xml:space="preserve">. </w:t>
      </w:r>
    </w:p>
    <w:p w:rsidR="00BD1450" w:rsidRDefault="00BD1450" w:rsidP="00BD1450">
      <w:pPr>
        <w:pStyle w:val="a7"/>
        <w:spacing w:after="0"/>
        <w:jc w:val="both"/>
        <w:rPr>
          <w:rFonts w:ascii="Times New Roman" w:hAnsi="Times New Roman" w:cs="Times New Roman"/>
          <w:sz w:val="28"/>
          <w:szCs w:val="28"/>
          <w:lang w:val="kk-KZ"/>
        </w:rPr>
      </w:pPr>
      <w:r w:rsidRPr="00BD1450">
        <w:rPr>
          <w:rFonts w:ascii="Times New Roman" w:hAnsi="Times New Roman" w:cs="Times New Roman"/>
          <w:sz w:val="28"/>
          <w:szCs w:val="28"/>
          <w:lang w:val="kk-KZ"/>
        </w:rPr>
        <w:t>5.</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Шұңқырларды</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жерден,</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баспалдақтардан</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және</w:t>
      </w:r>
      <w:r w:rsidRPr="00BD1450">
        <w:rPr>
          <w:rFonts w:ascii="Times New Roman" w:hAnsi="Times New Roman" w:cs="Times New Roman"/>
          <w:sz w:val="28"/>
          <w:szCs w:val="28"/>
          <w:lang w:val="kk-KZ"/>
        </w:rPr>
        <w:t xml:space="preserve"> тіректерден </w:t>
      </w:r>
      <w:r w:rsidRPr="00BD1450">
        <w:rPr>
          <w:rFonts w:ascii="Times New Roman" w:hAnsi="Times New Roman" w:cs="Times New Roman"/>
          <w:sz w:val="28"/>
          <w:szCs w:val="28"/>
          <w:lang w:val="kk-KZ"/>
        </w:rPr>
        <w:t>ауыстыру-4</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дана</w:t>
      </w:r>
      <w:r w:rsidRPr="00BD1450">
        <w:rPr>
          <w:rFonts w:ascii="Times New Roman" w:hAnsi="Times New Roman" w:cs="Times New Roman"/>
          <w:sz w:val="28"/>
          <w:szCs w:val="28"/>
          <w:lang w:val="kk-KZ"/>
        </w:rPr>
        <w:t xml:space="preserve">. </w:t>
      </w:r>
    </w:p>
    <w:p w:rsidR="00BD1450" w:rsidRDefault="00BD1450" w:rsidP="00BD1450">
      <w:pPr>
        <w:pStyle w:val="a7"/>
        <w:spacing w:after="0"/>
        <w:jc w:val="both"/>
        <w:rPr>
          <w:rFonts w:ascii="Times New Roman" w:hAnsi="Times New Roman" w:cs="Times New Roman"/>
          <w:sz w:val="28"/>
          <w:szCs w:val="28"/>
          <w:lang w:val="kk-KZ"/>
        </w:rPr>
      </w:pPr>
      <w:r w:rsidRPr="00BD1450">
        <w:rPr>
          <w:rFonts w:ascii="Times New Roman" w:hAnsi="Times New Roman" w:cs="Times New Roman"/>
          <w:sz w:val="28"/>
          <w:szCs w:val="28"/>
          <w:lang w:val="kk-KZ"/>
        </w:rPr>
        <w:t>6.</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Биіктігі</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600</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мм</w:t>
      </w:r>
      <w:r w:rsidRPr="00BD1450">
        <w:rPr>
          <w:rFonts w:ascii="Times New Roman" w:hAnsi="Times New Roman" w:cs="Times New Roman"/>
          <w:sz w:val="28"/>
          <w:szCs w:val="28"/>
          <w:lang w:val="kk-KZ"/>
        </w:rPr>
        <w:t xml:space="preserve"> – ден асатын </w:t>
      </w:r>
      <w:r w:rsidRPr="00BD1450">
        <w:rPr>
          <w:rFonts w:ascii="Times New Roman" w:hAnsi="Times New Roman" w:cs="Times New Roman"/>
          <w:sz w:val="28"/>
          <w:szCs w:val="28"/>
          <w:lang w:val="kk-KZ"/>
        </w:rPr>
        <w:t>қабырғалар</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мен</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парапеттерге</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бір</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алжапқышы</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бар</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роликті</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түйіспелер</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мен</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мастикалық</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шатырларды</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монтаждау</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164</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М</w:t>
      </w:r>
      <w:r w:rsidRPr="00BD1450">
        <w:rPr>
          <w:rFonts w:ascii="Times New Roman" w:hAnsi="Times New Roman" w:cs="Times New Roman"/>
          <w:sz w:val="28"/>
          <w:szCs w:val="28"/>
          <w:lang w:val="kk-KZ"/>
        </w:rPr>
        <w:t xml:space="preserve">. </w:t>
      </w:r>
    </w:p>
    <w:p w:rsidR="00BD1450" w:rsidRDefault="00BD1450" w:rsidP="00BD1450">
      <w:pPr>
        <w:pStyle w:val="a7"/>
        <w:spacing w:after="0"/>
        <w:jc w:val="both"/>
        <w:rPr>
          <w:rFonts w:ascii="Times New Roman" w:hAnsi="Times New Roman" w:cs="Times New Roman"/>
          <w:sz w:val="28"/>
          <w:szCs w:val="28"/>
          <w:lang w:val="kk-KZ"/>
        </w:rPr>
      </w:pPr>
      <w:r w:rsidRPr="00BD1450">
        <w:rPr>
          <w:rFonts w:ascii="Times New Roman" w:hAnsi="Times New Roman" w:cs="Times New Roman"/>
          <w:sz w:val="28"/>
          <w:szCs w:val="28"/>
          <w:lang w:val="kk-KZ"/>
        </w:rPr>
        <w:t>7.</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Битум</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мастикасындағы</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орамды</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шатыр</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материалдарынан</w:t>
      </w:r>
      <w:r w:rsidRPr="00BD1450">
        <w:rPr>
          <w:rFonts w:ascii="Times New Roman" w:hAnsi="Times New Roman" w:cs="Times New Roman"/>
          <w:sz w:val="28"/>
          <w:szCs w:val="28"/>
          <w:lang w:val="kk-KZ"/>
        </w:rPr>
        <w:t xml:space="preserve"> жасалған төрт </w:t>
      </w:r>
      <w:r w:rsidRPr="00BD1450">
        <w:rPr>
          <w:rFonts w:ascii="Times New Roman" w:hAnsi="Times New Roman" w:cs="Times New Roman"/>
          <w:sz w:val="28"/>
          <w:szCs w:val="28"/>
          <w:lang w:val="kk-KZ"/>
        </w:rPr>
        <w:t>қабатты</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тегіс</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шатыр</w:t>
      </w:r>
      <w:r w:rsidRPr="00BD1450">
        <w:rPr>
          <w:rFonts w:ascii="Times New Roman" w:hAnsi="Times New Roman" w:cs="Times New Roman"/>
          <w:sz w:val="28"/>
          <w:szCs w:val="28"/>
          <w:lang w:val="kk-KZ"/>
        </w:rPr>
        <w:t xml:space="preserve"> жабындары, содан </w:t>
      </w:r>
      <w:r w:rsidRPr="00BD1450">
        <w:rPr>
          <w:rFonts w:ascii="Times New Roman" w:hAnsi="Times New Roman" w:cs="Times New Roman"/>
          <w:sz w:val="28"/>
          <w:szCs w:val="28"/>
          <w:lang w:val="kk-KZ"/>
        </w:rPr>
        <w:t>кейін</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қалыңдығы</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2</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мм</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антисептикалық</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битум</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мастикасын</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кварц</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құмындағы</w:t>
      </w:r>
      <w:r w:rsidRPr="00BD1450">
        <w:rPr>
          <w:rFonts w:ascii="Times New Roman" w:hAnsi="Times New Roman" w:cs="Times New Roman"/>
          <w:sz w:val="28"/>
          <w:szCs w:val="28"/>
          <w:lang w:val="kk-KZ"/>
        </w:rPr>
        <w:t xml:space="preserve"> армоцемент </w:t>
      </w:r>
      <w:r w:rsidRPr="00BD1450">
        <w:rPr>
          <w:rFonts w:ascii="Times New Roman" w:hAnsi="Times New Roman" w:cs="Times New Roman"/>
          <w:sz w:val="28"/>
          <w:szCs w:val="28"/>
          <w:lang w:val="kk-KZ"/>
        </w:rPr>
        <w:t>тақталарынан</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қорғаныс</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қабаты</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бар</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599</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м2</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шатыр.</w:t>
      </w:r>
      <w:r w:rsidRPr="00BD1450">
        <w:rPr>
          <w:rFonts w:ascii="Times New Roman" w:hAnsi="Times New Roman" w:cs="Times New Roman"/>
          <w:sz w:val="28"/>
          <w:szCs w:val="28"/>
          <w:lang w:val="kk-KZ"/>
        </w:rPr>
        <w:t xml:space="preserve"> </w:t>
      </w:r>
    </w:p>
    <w:p w:rsidR="00BD1450" w:rsidRPr="00BD1450" w:rsidRDefault="00BD1450" w:rsidP="00BD1450">
      <w:pPr>
        <w:pStyle w:val="a7"/>
        <w:spacing w:after="0"/>
        <w:jc w:val="both"/>
        <w:rPr>
          <w:rFonts w:ascii="Times New Roman" w:hAnsi="Times New Roman" w:cs="Times New Roman"/>
          <w:sz w:val="28"/>
          <w:szCs w:val="28"/>
          <w:lang w:val="kk-KZ"/>
        </w:rPr>
      </w:pPr>
      <w:r w:rsidRPr="00BD1450">
        <w:rPr>
          <w:rFonts w:ascii="Times New Roman" w:hAnsi="Times New Roman" w:cs="Times New Roman"/>
          <w:sz w:val="28"/>
          <w:szCs w:val="28"/>
          <w:lang w:val="kk-KZ"/>
        </w:rPr>
        <w:lastRenderedPageBreak/>
        <w:t>8.</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Шатырлар.</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Асбест</w:t>
      </w:r>
      <w:r w:rsidRPr="00BD1450">
        <w:rPr>
          <w:rFonts w:ascii="Times New Roman" w:hAnsi="Times New Roman" w:cs="Times New Roman"/>
          <w:sz w:val="28"/>
          <w:szCs w:val="28"/>
          <w:lang w:val="kk-KZ"/>
        </w:rPr>
        <w:t xml:space="preserve">-цемент </w:t>
      </w:r>
      <w:r w:rsidRPr="00BD1450">
        <w:rPr>
          <w:rFonts w:ascii="Times New Roman" w:hAnsi="Times New Roman" w:cs="Times New Roman"/>
          <w:sz w:val="28"/>
          <w:szCs w:val="28"/>
          <w:lang w:val="kk-KZ"/>
        </w:rPr>
        <w:t>парақтары</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арасындағы</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қосылыстарды</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тығыздау.</w:t>
      </w:r>
      <w:r w:rsidRPr="00BD1450">
        <w:rPr>
          <w:rFonts w:ascii="Times New Roman" w:hAnsi="Times New Roman" w:cs="Times New Roman"/>
          <w:sz w:val="28"/>
          <w:szCs w:val="28"/>
          <w:lang w:val="kk-KZ"/>
        </w:rPr>
        <w:t xml:space="preserve"> 1112-01-0701-1112-01-0703 </w:t>
      </w:r>
      <w:r w:rsidRPr="00BD1450">
        <w:rPr>
          <w:rFonts w:ascii="Times New Roman" w:hAnsi="Times New Roman" w:cs="Times New Roman"/>
          <w:sz w:val="28"/>
          <w:szCs w:val="28"/>
          <w:lang w:val="kk-KZ"/>
        </w:rPr>
        <w:t>нормаларына</w:t>
      </w:r>
      <w:r w:rsidRPr="00BD1450">
        <w:rPr>
          <w:rFonts w:ascii="Times New Roman" w:hAnsi="Times New Roman" w:cs="Times New Roman"/>
          <w:sz w:val="28"/>
          <w:szCs w:val="28"/>
          <w:lang w:val="kk-KZ"/>
        </w:rPr>
        <w:t xml:space="preserve"> </w:t>
      </w:r>
      <w:r w:rsidRPr="00BD1450">
        <w:rPr>
          <w:rFonts w:ascii="Times New Roman" w:hAnsi="Times New Roman" w:cs="Times New Roman"/>
          <w:sz w:val="28"/>
          <w:szCs w:val="28"/>
          <w:lang w:val="kk-KZ"/>
        </w:rPr>
        <w:t>қосу</w:t>
      </w:r>
    </w:p>
    <w:p w:rsidR="00571672" w:rsidRPr="00571672" w:rsidRDefault="00571672" w:rsidP="00766382">
      <w:pPr>
        <w:spacing w:after="0"/>
        <w:jc w:val="both"/>
        <w:rPr>
          <w:rFonts w:ascii="Times New Roman" w:hAnsi="Times New Roman" w:cs="Times New Roman"/>
          <w:sz w:val="28"/>
          <w:szCs w:val="28"/>
          <w:lang w:val="kk-KZ"/>
        </w:rPr>
      </w:pPr>
      <w:r w:rsidRPr="00571672">
        <w:rPr>
          <w:rFonts w:ascii="Times New Roman" w:hAnsi="Times New Roman" w:cs="Times New Roman"/>
          <w:sz w:val="28"/>
          <w:szCs w:val="28"/>
          <w:lang w:val="kk-KZ"/>
        </w:rPr>
        <w:t xml:space="preserve">Жұмыс аяқталғаннан кейін </w:t>
      </w:r>
      <w:r w:rsidR="00B0164F">
        <w:rPr>
          <w:rFonts w:ascii="Times New Roman" w:hAnsi="Times New Roman" w:cs="Times New Roman"/>
          <w:sz w:val="28"/>
          <w:szCs w:val="28"/>
          <w:lang w:val="kk-KZ"/>
        </w:rPr>
        <w:t>2</w:t>
      </w:r>
      <w:r w:rsidR="00BD1450">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жылға жұмыс кепілдігін беруі тиіс. Жұмыстар бекітілгенсметалық құжаттамаға, ақау актісіне сай және ҚР ҚН</w:t>
      </w:r>
      <w:r w:rsidR="00B0164F">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талаптарына сәйкес орындалуы тиіс 1.04-26-2011 "Тұрғын</w:t>
      </w:r>
      <w:r w:rsidR="00B0164F">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және қоғамдық ғимараттарды қайта жаңарту, күрделі жәнеағымдағы жөндеу". ҚР ҚНжЕ қауіпсіздік талаптары2.02-05-2009* Ғимараттар мен құрылыстардың өрт қауіпсіздігі;ҚР ҚН 1.03-16-2012 "құрылыстағы Еңбекті қорғау жәнеқауіпсіздік техникасы". ҚР ҚН 3.02-05-2011 Жалпы білім берумекемелері. ҚР ҚН 8.02-05-2002 жалпы құрылыс жұмыстары.ҚР ҚН 1.03-12-2011 "Электрмен дәнекерлеу және газжалындыжұмыстарын жүргізу кезіндегі қауіпсіздік техникасықағидалары" қолданылатын материалдардың сапасынақойылатын талаптар. Қолданылатын материалдардың сапасы</w:t>
      </w:r>
      <w:r w:rsidR="00B0164F">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ҚР аумағында қолданылатын нормативтік құжаттар тізбесіндекөрсетілген МЕМСТ талаптарына сәйкес келуі тиіс.Жұмыстарды орындауға қойылатын талаптар мен шарттар.Объектіні жөндеудің Нормативтік еңбек сыйымдылығынажәне ұзақтығына сәйкес растайтын құжаттары бар біліктілігібойынша қызметкерлердің толық болуын қамтамасыз ету. Бұлретте өнім беруші жұмыс жасау, қажетті материалдармен,жабдықтармен және т.б. қамтамасыз ету бойынша барлықміндеттерді өзіне қабылдайды, сондай-ақ Тапсырыс берушіқызмет бойынша қолданылатын материалдарды келіседі жәнеТапсырыс берушіге пайдалануға дайын объектіні тапсыруытиіс. Өнім беруші шартқа қол қойылғаннан кейін 5 жұмыс күніішінде Тапсырыс берушіге бекіту үшін жұмыстарды жүргізукестесін ұсынады, онда жөндеу жөніндегі жұмыстарды</w:t>
      </w:r>
      <w:r>
        <w:rPr>
          <w:rFonts w:ascii="Times New Roman" w:hAnsi="Times New Roman" w:cs="Times New Roman"/>
          <w:sz w:val="28"/>
          <w:szCs w:val="28"/>
          <w:lang w:val="kk-KZ"/>
        </w:rPr>
        <w:t xml:space="preserve"> орындау мерзімі мен </w:t>
      </w:r>
      <w:r w:rsidRPr="00571672">
        <w:rPr>
          <w:rFonts w:ascii="Times New Roman" w:hAnsi="Times New Roman" w:cs="Times New Roman"/>
          <w:sz w:val="28"/>
          <w:szCs w:val="28"/>
          <w:lang w:val="kk-KZ"/>
        </w:rPr>
        <w:t>тәртібі жазылады. Жеткізуші барлықматериалдар мен орындалған жұмыстарға кемінде 12 айкепілдік береді. Егер кепілдікті пайдалану кезеңінде объектініпайдалануды жалғастыруға мүмкіндік бермейтін өнімберушінің кінәсінен Туындаған ақаулар анықталса, ондакепілдік мерзімі тиісінше ақауларды жою кезеңінеұзартылады. Ақауларды жоюды жеткізуші өз есебінен жүзегеасырады. Өнім беруші сақтауы тиіс жұмыстарды орындау</w:t>
      </w:r>
      <w:r w:rsidR="0040593C">
        <w:rPr>
          <w:rFonts w:ascii="Times New Roman" w:hAnsi="Times New Roman" w:cs="Times New Roman"/>
          <w:sz w:val="28"/>
          <w:szCs w:val="28"/>
          <w:lang w:val="kk-KZ"/>
        </w:rPr>
        <w:t xml:space="preserve"> </w:t>
      </w:r>
      <w:r w:rsidRPr="00571672">
        <w:rPr>
          <w:rFonts w:ascii="Times New Roman" w:hAnsi="Times New Roman" w:cs="Times New Roman"/>
          <w:sz w:val="28"/>
          <w:szCs w:val="28"/>
          <w:lang w:val="kk-KZ"/>
        </w:rPr>
        <w:t>учаскесіндегі тазалық және құрылыс қоқыстарын уақтылы</w:t>
      </w:r>
      <w:r>
        <w:rPr>
          <w:rFonts w:ascii="Times New Roman" w:hAnsi="Times New Roman" w:cs="Times New Roman"/>
          <w:sz w:val="28"/>
          <w:szCs w:val="28"/>
          <w:lang w:val="kk-KZ"/>
        </w:rPr>
        <w:t xml:space="preserve"> тазарту. Құрылыс </w:t>
      </w:r>
      <w:r w:rsidRPr="00571672">
        <w:rPr>
          <w:rFonts w:ascii="Times New Roman" w:hAnsi="Times New Roman" w:cs="Times New Roman"/>
          <w:sz w:val="28"/>
          <w:szCs w:val="28"/>
          <w:lang w:val="kk-KZ"/>
        </w:rPr>
        <w:t xml:space="preserve">қоқыстары Тапсырыс берушінің аумағынанжеткізушінің күшімен және қаражатымен шығарылуы тиіс.Өнім беруші Тапсырыс берушіге мүліктік зиян келтіруге жолбергені үшін толық материалдық жауаптылықта болады.Мұндай жағдайда өнім беруші залалды толық көлемде өзесебінен өтейді. Өнім беруші Тапсырыс берушінің алдында өзқызметкерлерінің, сондай-ақ өнім берушімен жасалған шартнегізінде шарт шеңберінде жұмыстың бір бөлігін орындайтынбасқа да адамдардың әрекеттері мен </w:t>
      </w:r>
      <w:r w:rsidRPr="00571672">
        <w:rPr>
          <w:rFonts w:ascii="Times New Roman" w:hAnsi="Times New Roman" w:cs="Times New Roman"/>
          <w:sz w:val="28"/>
          <w:szCs w:val="28"/>
          <w:lang w:val="kk-KZ"/>
        </w:rPr>
        <w:lastRenderedPageBreak/>
        <w:t>олқылықтары үшінжауапты болады. Өнім беруші жұмыстарды орындау кезіндепайдаланатын коммуналдық қызметтерді өз күшіменқамтамсыз етуі тиіс.</w:t>
      </w:r>
    </w:p>
    <w:p w:rsidR="00571672" w:rsidRDefault="00571672" w:rsidP="00766382">
      <w:pPr>
        <w:spacing w:after="0"/>
        <w:jc w:val="center"/>
        <w:rPr>
          <w:rFonts w:ascii="Times New Roman" w:hAnsi="Times New Roman" w:cs="Times New Roman"/>
          <w:b/>
          <w:sz w:val="28"/>
          <w:szCs w:val="28"/>
          <w:lang w:val="kk-KZ"/>
        </w:rPr>
      </w:pPr>
    </w:p>
    <w:p w:rsidR="00571672" w:rsidRDefault="00571672" w:rsidP="00766382">
      <w:pPr>
        <w:spacing w:after="0"/>
        <w:jc w:val="center"/>
        <w:rPr>
          <w:rFonts w:ascii="Times New Roman" w:hAnsi="Times New Roman" w:cs="Times New Roman"/>
          <w:b/>
          <w:sz w:val="28"/>
          <w:szCs w:val="28"/>
          <w:lang w:val="kk-KZ"/>
        </w:rPr>
      </w:pPr>
    </w:p>
    <w:p w:rsidR="00571672" w:rsidRPr="007E1DF4" w:rsidRDefault="00571672" w:rsidP="00766382">
      <w:pPr>
        <w:rPr>
          <w:rFonts w:ascii="Times New Roman" w:hAnsi="Times New Roman" w:cs="Times New Roman"/>
          <w:sz w:val="28"/>
          <w:szCs w:val="28"/>
          <w:lang w:val="kk-KZ"/>
        </w:rPr>
      </w:pPr>
    </w:p>
    <w:sectPr w:rsidR="00571672" w:rsidRPr="007E1DF4" w:rsidSect="00935B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716D7"/>
    <w:multiLevelType w:val="hybridMultilevel"/>
    <w:tmpl w:val="03AEA722"/>
    <w:lvl w:ilvl="0" w:tplc="EDF8D3C0">
      <w:start w:val="1"/>
      <w:numFmt w:val="decimal"/>
      <w:lvlText w:val="%1."/>
      <w:lvlJc w:val="left"/>
      <w:pPr>
        <w:ind w:left="720" w:hanging="360"/>
      </w:pPr>
      <w:rPr>
        <w:rFonts w:eastAsiaTheme="minorEastAsia"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E71422"/>
    <w:multiLevelType w:val="hybridMultilevel"/>
    <w:tmpl w:val="E508F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BC7"/>
    <w:rsid w:val="00120078"/>
    <w:rsid w:val="00240DE0"/>
    <w:rsid w:val="002560E7"/>
    <w:rsid w:val="002F617C"/>
    <w:rsid w:val="0040593C"/>
    <w:rsid w:val="004913AA"/>
    <w:rsid w:val="004C3BB9"/>
    <w:rsid w:val="004C63D4"/>
    <w:rsid w:val="00540563"/>
    <w:rsid w:val="00571672"/>
    <w:rsid w:val="00766382"/>
    <w:rsid w:val="0079361F"/>
    <w:rsid w:val="007E1DF4"/>
    <w:rsid w:val="00935B43"/>
    <w:rsid w:val="009A7027"/>
    <w:rsid w:val="00B0164F"/>
    <w:rsid w:val="00B31EB4"/>
    <w:rsid w:val="00BA38B2"/>
    <w:rsid w:val="00BD1450"/>
    <w:rsid w:val="00C52D36"/>
    <w:rsid w:val="00C97533"/>
    <w:rsid w:val="00CE3BC7"/>
    <w:rsid w:val="00D1592E"/>
    <w:rsid w:val="00E44515"/>
    <w:rsid w:val="00FA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3B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Subtitle"/>
    <w:basedOn w:val="a"/>
    <w:next w:val="a"/>
    <w:link w:val="a5"/>
    <w:qFormat/>
    <w:rsid w:val="00CE3BC7"/>
    <w:pPr>
      <w:spacing w:after="60" w:line="240" w:lineRule="auto"/>
      <w:jc w:val="center"/>
      <w:outlineLvl w:val="1"/>
    </w:pPr>
    <w:rPr>
      <w:rFonts w:ascii="Cambria" w:eastAsia="Times New Roman" w:hAnsi="Cambria" w:cs="Times New Roman"/>
      <w:sz w:val="24"/>
      <w:szCs w:val="24"/>
    </w:rPr>
  </w:style>
  <w:style w:type="character" w:customStyle="1" w:styleId="a5">
    <w:name w:val="Подзаголовок Знак"/>
    <w:basedOn w:val="a0"/>
    <w:link w:val="a4"/>
    <w:rsid w:val="00CE3BC7"/>
    <w:rPr>
      <w:rFonts w:ascii="Cambria" w:eastAsia="Times New Roman" w:hAnsi="Cambria" w:cs="Times New Roman"/>
      <w:sz w:val="24"/>
      <w:szCs w:val="24"/>
    </w:rPr>
  </w:style>
  <w:style w:type="paragraph" w:styleId="a6">
    <w:name w:val="No Spacing"/>
    <w:uiPriority w:val="1"/>
    <w:qFormat/>
    <w:rsid w:val="007E1DF4"/>
    <w:pPr>
      <w:spacing w:after="0" w:line="240" w:lineRule="auto"/>
    </w:pPr>
  </w:style>
  <w:style w:type="paragraph" w:styleId="a7">
    <w:name w:val="List Paragraph"/>
    <w:basedOn w:val="a"/>
    <w:uiPriority w:val="34"/>
    <w:qFormat/>
    <w:rsid w:val="00766382"/>
    <w:pPr>
      <w:ind w:left="720"/>
      <w:contextualSpacing/>
    </w:pPr>
  </w:style>
  <w:style w:type="character" w:customStyle="1" w:styleId="ezkurwreuab5ozgtqnkl">
    <w:name w:val="ezkurwreuab5ozgtqnkl"/>
    <w:basedOn w:val="a0"/>
    <w:rsid w:val="00BD14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3B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Subtitle"/>
    <w:basedOn w:val="a"/>
    <w:next w:val="a"/>
    <w:link w:val="a5"/>
    <w:qFormat/>
    <w:rsid w:val="00CE3BC7"/>
    <w:pPr>
      <w:spacing w:after="60" w:line="240" w:lineRule="auto"/>
      <w:jc w:val="center"/>
      <w:outlineLvl w:val="1"/>
    </w:pPr>
    <w:rPr>
      <w:rFonts w:ascii="Cambria" w:eastAsia="Times New Roman" w:hAnsi="Cambria" w:cs="Times New Roman"/>
      <w:sz w:val="24"/>
      <w:szCs w:val="24"/>
    </w:rPr>
  </w:style>
  <w:style w:type="character" w:customStyle="1" w:styleId="a5">
    <w:name w:val="Подзаголовок Знак"/>
    <w:basedOn w:val="a0"/>
    <w:link w:val="a4"/>
    <w:rsid w:val="00CE3BC7"/>
    <w:rPr>
      <w:rFonts w:ascii="Cambria" w:eastAsia="Times New Roman" w:hAnsi="Cambria" w:cs="Times New Roman"/>
      <w:sz w:val="24"/>
      <w:szCs w:val="24"/>
    </w:rPr>
  </w:style>
  <w:style w:type="paragraph" w:styleId="a6">
    <w:name w:val="No Spacing"/>
    <w:uiPriority w:val="1"/>
    <w:qFormat/>
    <w:rsid w:val="007E1DF4"/>
    <w:pPr>
      <w:spacing w:after="0" w:line="240" w:lineRule="auto"/>
    </w:pPr>
  </w:style>
  <w:style w:type="paragraph" w:styleId="a7">
    <w:name w:val="List Paragraph"/>
    <w:basedOn w:val="a"/>
    <w:uiPriority w:val="34"/>
    <w:qFormat/>
    <w:rsid w:val="00766382"/>
    <w:pPr>
      <w:ind w:left="720"/>
      <w:contextualSpacing/>
    </w:pPr>
  </w:style>
  <w:style w:type="character" w:customStyle="1" w:styleId="ezkurwreuab5ozgtqnkl">
    <w:name w:val="ezkurwreuab5ozgtqnkl"/>
    <w:basedOn w:val="a0"/>
    <w:rsid w:val="00BD1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6945">
      <w:bodyDiv w:val="1"/>
      <w:marLeft w:val="0"/>
      <w:marRight w:val="0"/>
      <w:marTop w:val="0"/>
      <w:marBottom w:val="0"/>
      <w:divBdr>
        <w:top w:val="none" w:sz="0" w:space="0" w:color="auto"/>
        <w:left w:val="none" w:sz="0" w:space="0" w:color="auto"/>
        <w:bottom w:val="none" w:sz="0" w:space="0" w:color="auto"/>
        <w:right w:val="none" w:sz="0" w:space="0" w:color="auto"/>
      </w:divBdr>
    </w:div>
    <w:div w:id="344478276">
      <w:bodyDiv w:val="1"/>
      <w:marLeft w:val="0"/>
      <w:marRight w:val="0"/>
      <w:marTop w:val="0"/>
      <w:marBottom w:val="0"/>
      <w:divBdr>
        <w:top w:val="none" w:sz="0" w:space="0" w:color="auto"/>
        <w:left w:val="none" w:sz="0" w:space="0" w:color="auto"/>
        <w:bottom w:val="none" w:sz="0" w:space="0" w:color="auto"/>
        <w:right w:val="none" w:sz="0" w:space="0" w:color="auto"/>
      </w:divBdr>
    </w:div>
    <w:div w:id="394469790">
      <w:bodyDiv w:val="1"/>
      <w:marLeft w:val="0"/>
      <w:marRight w:val="0"/>
      <w:marTop w:val="0"/>
      <w:marBottom w:val="0"/>
      <w:divBdr>
        <w:top w:val="none" w:sz="0" w:space="0" w:color="auto"/>
        <w:left w:val="none" w:sz="0" w:space="0" w:color="auto"/>
        <w:bottom w:val="none" w:sz="0" w:space="0" w:color="auto"/>
        <w:right w:val="none" w:sz="0" w:space="0" w:color="auto"/>
      </w:divBdr>
    </w:div>
    <w:div w:id="493882953">
      <w:bodyDiv w:val="1"/>
      <w:marLeft w:val="0"/>
      <w:marRight w:val="0"/>
      <w:marTop w:val="0"/>
      <w:marBottom w:val="0"/>
      <w:divBdr>
        <w:top w:val="none" w:sz="0" w:space="0" w:color="auto"/>
        <w:left w:val="none" w:sz="0" w:space="0" w:color="auto"/>
        <w:bottom w:val="none" w:sz="0" w:space="0" w:color="auto"/>
        <w:right w:val="none" w:sz="0" w:space="0" w:color="auto"/>
      </w:divBdr>
    </w:div>
    <w:div w:id="643588084">
      <w:bodyDiv w:val="1"/>
      <w:marLeft w:val="0"/>
      <w:marRight w:val="0"/>
      <w:marTop w:val="0"/>
      <w:marBottom w:val="0"/>
      <w:divBdr>
        <w:top w:val="none" w:sz="0" w:space="0" w:color="auto"/>
        <w:left w:val="none" w:sz="0" w:space="0" w:color="auto"/>
        <w:bottom w:val="none" w:sz="0" w:space="0" w:color="auto"/>
        <w:right w:val="none" w:sz="0" w:space="0" w:color="auto"/>
      </w:divBdr>
    </w:div>
    <w:div w:id="667246903">
      <w:bodyDiv w:val="1"/>
      <w:marLeft w:val="0"/>
      <w:marRight w:val="0"/>
      <w:marTop w:val="0"/>
      <w:marBottom w:val="0"/>
      <w:divBdr>
        <w:top w:val="none" w:sz="0" w:space="0" w:color="auto"/>
        <w:left w:val="none" w:sz="0" w:space="0" w:color="auto"/>
        <w:bottom w:val="none" w:sz="0" w:space="0" w:color="auto"/>
        <w:right w:val="none" w:sz="0" w:space="0" w:color="auto"/>
      </w:divBdr>
    </w:div>
    <w:div w:id="678505269">
      <w:bodyDiv w:val="1"/>
      <w:marLeft w:val="0"/>
      <w:marRight w:val="0"/>
      <w:marTop w:val="0"/>
      <w:marBottom w:val="0"/>
      <w:divBdr>
        <w:top w:val="none" w:sz="0" w:space="0" w:color="auto"/>
        <w:left w:val="none" w:sz="0" w:space="0" w:color="auto"/>
        <w:bottom w:val="none" w:sz="0" w:space="0" w:color="auto"/>
        <w:right w:val="none" w:sz="0" w:space="0" w:color="auto"/>
      </w:divBdr>
    </w:div>
    <w:div w:id="827213266">
      <w:bodyDiv w:val="1"/>
      <w:marLeft w:val="0"/>
      <w:marRight w:val="0"/>
      <w:marTop w:val="0"/>
      <w:marBottom w:val="0"/>
      <w:divBdr>
        <w:top w:val="none" w:sz="0" w:space="0" w:color="auto"/>
        <w:left w:val="none" w:sz="0" w:space="0" w:color="auto"/>
        <w:bottom w:val="none" w:sz="0" w:space="0" w:color="auto"/>
        <w:right w:val="none" w:sz="0" w:space="0" w:color="auto"/>
      </w:divBdr>
    </w:div>
    <w:div w:id="928545644">
      <w:bodyDiv w:val="1"/>
      <w:marLeft w:val="0"/>
      <w:marRight w:val="0"/>
      <w:marTop w:val="0"/>
      <w:marBottom w:val="0"/>
      <w:divBdr>
        <w:top w:val="none" w:sz="0" w:space="0" w:color="auto"/>
        <w:left w:val="none" w:sz="0" w:space="0" w:color="auto"/>
        <w:bottom w:val="none" w:sz="0" w:space="0" w:color="auto"/>
        <w:right w:val="none" w:sz="0" w:space="0" w:color="auto"/>
      </w:divBdr>
    </w:div>
    <w:div w:id="958992624">
      <w:bodyDiv w:val="1"/>
      <w:marLeft w:val="0"/>
      <w:marRight w:val="0"/>
      <w:marTop w:val="0"/>
      <w:marBottom w:val="0"/>
      <w:divBdr>
        <w:top w:val="none" w:sz="0" w:space="0" w:color="auto"/>
        <w:left w:val="none" w:sz="0" w:space="0" w:color="auto"/>
        <w:bottom w:val="none" w:sz="0" w:space="0" w:color="auto"/>
        <w:right w:val="none" w:sz="0" w:space="0" w:color="auto"/>
      </w:divBdr>
    </w:div>
    <w:div w:id="959144401">
      <w:bodyDiv w:val="1"/>
      <w:marLeft w:val="0"/>
      <w:marRight w:val="0"/>
      <w:marTop w:val="0"/>
      <w:marBottom w:val="0"/>
      <w:divBdr>
        <w:top w:val="none" w:sz="0" w:space="0" w:color="auto"/>
        <w:left w:val="none" w:sz="0" w:space="0" w:color="auto"/>
        <w:bottom w:val="none" w:sz="0" w:space="0" w:color="auto"/>
        <w:right w:val="none" w:sz="0" w:space="0" w:color="auto"/>
      </w:divBdr>
    </w:div>
    <w:div w:id="1206259494">
      <w:bodyDiv w:val="1"/>
      <w:marLeft w:val="0"/>
      <w:marRight w:val="0"/>
      <w:marTop w:val="0"/>
      <w:marBottom w:val="0"/>
      <w:divBdr>
        <w:top w:val="none" w:sz="0" w:space="0" w:color="auto"/>
        <w:left w:val="none" w:sz="0" w:space="0" w:color="auto"/>
        <w:bottom w:val="none" w:sz="0" w:space="0" w:color="auto"/>
        <w:right w:val="none" w:sz="0" w:space="0" w:color="auto"/>
      </w:divBdr>
    </w:div>
    <w:div w:id="1272205861">
      <w:bodyDiv w:val="1"/>
      <w:marLeft w:val="0"/>
      <w:marRight w:val="0"/>
      <w:marTop w:val="0"/>
      <w:marBottom w:val="0"/>
      <w:divBdr>
        <w:top w:val="none" w:sz="0" w:space="0" w:color="auto"/>
        <w:left w:val="none" w:sz="0" w:space="0" w:color="auto"/>
        <w:bottom w:val="none" w:sz="0" w:space="0" w:color="auto"/>
        <w:right w:val="none" w:sz="0" w:space="0" w:color="auto"/>
      </w:divBdr>
    </w:div>
    <w:div w:id="1477603079">
      <w:bodyDiv w:val="1"/>
      <w:marLeft w:val="0"/>
      <w:marRight w:val="0"/>
      <w:marTop w:val="0"/>
      <w:marBottom w:val="0"/>
      <w:divBdr>
        <w:top w:val="none" w:sz="0" w:space="0" w:color="auto"/>
        <w:left w:val="none" w:sz="0" w:space="0" w:color="auto"/>
        <w:bottom w:val="none" w:sz="0" w:space="0" w:color="auto"/>
        <w:right w:val="none" w:sz="0" w:space="0" w:color="auto"/>
      </w:divBdr>
    </w:div>
    <w:div w:id="1638605484">
      <w:bodyDiv w:val="1"/>
      <w:marLeft w:val="0"/>
      <w:marRight w:val="0"/>
      <w:marTop w:val="0"/>
      <w:marBottom w:val="0"/>
      <w:divBdr>
        <w:top w:val="none" w:sz="0" w:space="0" w:color="auto"/>
        <w:left w:val="none" w:sz="0" w:space="0" w:color="auto"/>
        <w:bottom w:val="none" w:sz="0" w:space="0" w:color="auto"/>
        <w:right w:val="none" w:sz="0" w:space="0" w:color="auto"/>
      </w:divBdr>
    </w:div>
    <w:div w:id="1657762624">
      <w:bodyDiv w:val="1"/>
      <w:marLeft w:val="0"/>
      <w:marRight w:val="0"/>
      <w:marTop w:val="0"/>
      <w:marBottom w:val="0"/>
      <w:divBdr>
        <w:top w:val="none" w:sz="0" w:space="0" w:color="auto"/>
        <w:left w:val="none" w:sz="0" w:space="0" w:color="auto"/>
        <w:bottom w:val="none" w:sz="0" w:space="0" w:color="auto"/>
        <w:right w:val="none" w:sz="0" w:space="0" w:color="auto"/>
      </w:divBdr>
    </w:div>
    <w:div w:id="1744403955">
      <w:bodyDiv w:val="1"/>
      <w:marLeft w:val="0"/>
      <w:marRight w:val="0"/>
      <w:marTop w:val="0"/>
      <w:marBottom w:val="0"/>
      <w:divBdr>
        <w:top w:val="none" w:sz="0" w:space="0" w:color="auto"/>
        <w:left w:val="none" w:sz="0" w:space="0" w:color="auto"/>
        <w:bottom w:val="none" w:sz="0" w:space="0" w:color="auto"/>
        <w:right w:val="none" w:sz="0" w:space="0" w:color="auto"/>
      </w:divBdr>
    </w:div>
    <w:div w:id="175840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1088</Words>
  <Characters>6206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3</cp:revision>
  <dcterms:created xsi:type="dcterms:W3CDTF">2024-06-24T10:27:00Z</dcterms:created>
  <dcterms:modified xsi:type="dcterms:W3CDTF">2024-06-24T10:28:00Z</dcterms:modified>
</cp:coreProperties>
</file>