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4A697" w14:textId="77777777" w:rsidR="00133EE4" w:rsidRDefault="00133EE4" w:rsidP="006F4F41">
      <w:bookmarkStart w:id="0" w:name="_GoBack"/>
      <w:bookmarkEnd w:id="0"/>
    </w:p>
    <w:p w14:paraId="24701EFC" w14:textId="77777777" w:rsidR="00133EE4" w:rsidRDefault="00133EE4" w:rsidP="006F4F41"/>
    <w:p w14:paraId="3E73FE44" w14:textId="5C06BA91" w:rsidR="00133EE4" w:rsidRDefault="00133EE4" w:rsidP="00133E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ТЕХНИКАЛЫҚ  ЕРЕКШЕЛІК</w:t>
      </w:r>
    </w:p>
    <w:p w14:paraId="7D97CA56" w14:textId="067857A1" w:rsidR="00133EE4" w:rsidRDefault="00133EE4" w:rsidP="00133EE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20F370" w14:textId="7862A9D6" w:rsidR="00FF5C67" w:rsidRDefault="00FF5C67" w:rsidP="00FF5C6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Балабақшаға арналған орындық</w:t>
      </w:r>
    </w:p>
    <w:p w14:paraId="7C1A7CA3" w14:textId="7B23EF93" w:rsidR="00FF5C67" w:rsidRDefault="00FF5C67" w:rsidP="00FF5C6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Саны </w:t>
      </w:r>
      <w:r>
        <w:rPr>
          <w:rFonts w:ascii="Times New Roman" w:hAnsi="Times New Roman" w:cs="Times New Roman"/>
          <w:sz w:val="24"/>
          <w:szCs w:val="24"/>
        </w:rPr>
        <w:t>-40</w:t>
      </w:r>
      <w:r>
        <w:rPr>
          <w:rFonts w:ascii="Times New Roman" w:hAnsi="Times New Roman" w:cs="Times New Roman"/>
          <w:sz w:val="24"/>
          <w:szCs w:val="24"/>
          <w:lang w:val="kk-KZ"/>
        </w:rPr>
        <w:t>дана</w:t>
      </w:r>
    </w:p>
    <w:p w14:paraId="51C65F14" w14:textId="77777777" w:rsidR="00FF5C67" w:rsidRDefault="00FF5C67" w:rsidP="00133EE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0E949D" w14:textId="7DCE1A5E" w:rsidR="00133EE4" w:rsidRPr="00133EE4" w:rsidRDefault="00133EE4" w:rsidP="00133EE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3EE4">
        <w:rPr>
          <w:rFonts w:ascii="Times New Roman" w:hAnsi="Times New Roman" w:cs="Times New Roman"/>
          <w:sz w:val="24"/>
          <w:szCs w:val="24"/>
          <w:lang w:val="kk-KZ"/>
        </w:rPr>
        <w:t xml:space="preserve">Кішкене ойығы бар балаларға арналған </w:t>
      </w:r>
      <w:r w:rsidR="009539B8">
        <w:rPr>
          <w:rFonts w:ascii="Times New Roman" w:hAnsi="Times New Roman" w:cs="Times New Roman"/>
          <w:sz w:val="24"/>
          <w:szCs w:val="24"/>
          <w:lang w:val="kk-KZ"/>
        </w:rPr>
        <w:t xml:space="preserve">ағаштан жасалатын </w:t>
      </w:r>
      <w:r w:rsidRPr="00133EE4">
        <w:rPr>
          <w:rFonts w:ascii="Times New Roman" w:hAnsi="Times New Roman" w:cs="Times New Roman"/>
          <w:sz w:val="24"/>
          <w:szCs w:val="24"/>
          <w:lang w:val="kk-KZ"/>
        </w:rPr>
        <w:t>орындық отыру және қисық арқа мүмкіндігінше ыңғайлы . Орындықтың барлық шеттері дөңгелектеніп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жасалган</w:t>
      </w:r>
      <w:r w:rsidRPr="00133EE4">
        <w:rPr>
          <w:rFonts w:ascii="Times New Roman" w:hAnsi="Times New Roman" w:cs="Times New Roman"/>
          <w:sz w:val="24"/>
          <w:szCs w:val="24"/>
          <w:lang w:val="kk-KZ"/>
        </w:rPr>
        <w:t xml:space="preserve">,  балалар үшін қауіпсіз. </w:t>
      </w:r>
      <w:r w:rsidR="00FF5C67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133EE4">
        <w:rPr>
          <w:rFonts w:ascii="Times New Roman" w:hAnsi="Times New Roman" w:cs="Times New Roman"/>
          <w:sz w:val="24"/>
          <w:szCs w:val="24"/>
          <w:lang w:val="kk-KZ"/>
        </w:rPr>
        <w:t xml:space="preserve">рындықтың беті төзімді Сұйықтық пен шаңның әсері. Сипаттамалары: түрі: орындық </w:t>
      </w:r>
      <w:r w:rsidR="009539B8">
        <w:rPr>
          <w:rFonts w:ascii="Times New Roman" w:hAnsi="Times New Roman" w:cs="Times New Roman"/>
          <w:sz w:val="24"/>
          <w:szCs w:val="24"/>
          <w:lang w:val="kk-KZ"/>
        </w:rPr>
        <w:t xml:space="preserve">ағаштан жасалған </w:t>
      </w:r>
      <w:r w:rsidRPr="00133EE4">
        <w:rPr>
          <w:rFonts w:ascii="Times New Roman" w:hAnsi="Times New Roman" w:cs="Times New Roman"/>
          <w:sz w:val="24"/>
          <w:szCs w:val="24"/>
          <w:lang w:val="kk-KZ"/>
        </w:rPr>
        <w:t>балалар; түсі: сары-</w:t>
      </w:r>
      <w:r w:rsidR="00FF5C6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33EE4">
        <w:rPr>
          <w:rFonts w:ascii="Times New Roman" w:hAnsi="Times New Roman" w:cs="Times New Roman"/>
          <w:sz w:val="24"/>
          <w:szCs w:val="24"/>
          <w:lang w:val="kk-KZ"/>
        </w:rPr>
        <w:t xml:space="preserve"> дана орындық, жасыл-</w:t>
      </w:r>
      <w:r w:rsidR="00FF5C6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33EE4">
        <w:rPr>
          <w:rFonts w:ascii="Times New Roman" w:hAnsi="Times New Roman" w:cs="Times New Roman"/>
          <w:sz w:val="24"/>
          <w:szCs w:val="24"/>
          <w:lang w:val="kk-KZ"/>
        </w:rPr>
        <w:t xml:space="preserve"> дана орындық; еденнен орындықтың биіктігі: 30 см; артқы орындықтың биіктігі: 55 см; орындықтың ені: 34 см; бұрын сонымен қатар тауарларды жіберу түстер мен өлшемдерді нақтылау қажет Тапсырыс берушімен келісу және техникалық келісу техникалық сипаттамалар</w:t>
      </w:r>
    </w:p>
    <w:p w14:paraId="299B4A74" w14:textId="55C0D639" w:rsidR="00133EE4" w:rsidRDefault="00133EE4" w:rsidP="00133EE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Жеткізу мерзімі </w:t>
      </w:r>
      <w:r>
        <w:rPr>
          <w:rFonts w:ascii="Times New Roman" w:hAnsi="Times New Roman" w:cs="Times New Roman"/>
          <w:sz w:val="24"/>
          <w:szCs w:val="24"/>
        </w:rPr>
        <w:t>- 20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күн</w:t>
      </w:r>
    </w:p>
    <w:p w14:paraId="0C7CE39F" w14:textId="77777777" w:rsidR="00FF5C67" w:rsidRDefault="00FF5C67" w:rsidP="009539B8">
      <w:pPr>
        <w:rPr>
          <w:rFonts w:ascii="Times New Roman" w:hAnsi="Times New Roman" w:cs="Times New Roman"/>
          <w:b/>
          <w:sz w:val="24"/>
          <w:szCs w:val="24"/>
        </w:rPr>
      </w:pPr>
    </w:p>
    <w:p w14:paraId="67DF06F7" w14:textId="66D692FD" w:rsidR="00FF5C67" w:rsidRPr="009539B8" w:rsidRDefault="00133EE4" w:rsidP="00953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ТЕХНИЧЕСКАЯ  СПЕЦИФИКАЦИЯ</w:t>
      </w:r>
      <w:proofErr w:type="gramEnd"/>
    </w:p>
    <w:p w14:paraId="13FF018C" w14:textId="34CCFAD6" w:rsidR="00FF5C67" w:rsidRDefault="00FF5C67" w:rsidP="00FF5C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для детского сада</w:t>
      </w:r>
    </w:p>
    <w:p w14:paraId="36BFA29C" w14:textId="419D0B2E" w:rsidR="00FF5C67" w:rsidRDefault="00FF5C67" w:rsidP="00FF5C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40 штук</w:t>
      </w:r>
    </w:p>
    <w:p w14:paraId="1C5C31A4" w14:textId="38B4135C" w:rsidR="00FF5C67" w:rsidRDefault="00FF5C67" w:rsidP="00FF5C67">
      <w:pPr>
        <w:jc w:val="both"/>
        <w:rPr>
          <w:rFonts w:ascii="Times New Roman" w:hAnsi="Times New Roman" w:cs="Times New Roman"/>
          <w:sz w:val="24"/>
          <w:szCs w:val="24"/>
        </w:rPr>
      </w:pPr>
      <w:r w:rsidRPr="00FF5C67">
        <w:rPr>
          <w:rFonts w:ascii="Times New Roman" w:hAnsi="Times New Roman" w:cs="Times New Roman"/>
          <w:sz w:val="24"/>
          <w:szCs w:val="24"/>
        </w:rPr>
        <w:t xml:space="preserve">Стул </w:t>
      </w:r>
      <w:r w:rsidR="009539B8">
        <w:rPr>
          <w:rFonts w:ascii="Times New Roman" w:hAnsi="Times New Roman" w:cs="Times New Roman"/>
          <w:sz w:val="24"/>
          <w:szCs w:val="24"/>
          <w:lang w:val="kk-KZ"/>
        </w:rPr>
        <w:t>деревянный</w:t>
      </w:r>
      <w:r w:rsidRPr="00FF5C67">
        <w:rPr>
          <w:rFonts w:ascii="Times New Roman" w:hAnsi="Times New Roman" w:cs="Times New Roman"/>
          <w:sz w:val="24"/>
          <w:szCs w:val="24"/>
        </w:rPr>
        <w:t xml:space="preserve"> детский с небольшим углублением в сидении и изогнутой спинкой максимально удобен для детей. У стула все края закругленные, что делает его безопасным для детей. Поверхность стула устойчива к воздействию жидкости и пыли. Характеристики: тип: стул </w:t>
      </w:r>
      <w:r w:rsidR="009539B8">
        <w:rPr>
          <w:rFonts w:ascii="Times New Roman" w:hAnsi="Times New Roman" w:cs="Times New Roman"/>
          <w:sz w:val="24"/>
          <w:szCs w:val="24"/>
          <w:lang w:val="kk-KZ"/>
        </w:rPr>
        <w:t>деревянный</w:t>
      </w:r>
      <w:r w:rsidRPr="00FF5C67">
        <w:rPr>
          <w:rFonts w:ascii="Times New Roman" w:hAnsi="Times New Roman" w:cs="Times New Roman"/>
          <w:sz w:val="24"/>
          <w:szCs w:val="24"/>
        </w:rPr>
        <w:t xml:space="preserve"> детский; цвет: желтый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5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6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F5C67">
        <w:rPr>
          <w:rFonts w:ascii="Times New Roman" w:hAnsi="Times New Roman" w:cs="Times New Roman"/>
          <w:sz w:val="24"/>
          <w:szCs w:val="24"/>
        </w:rPr>
        <w:t xml:space="preserve"> стульчик, зеленый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5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67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F5C67">
        <w:rPr>
          <w:rFonts w:ascii="Times New Roman" w:hAnsi="Times New Roman" w:cs="Times New Roman"/>
          <w:sz w:val="24"/>
          <w:szCs w:val="24"/>
        </w:rPr>
        <w:t xml:space="preserve"> стульчик; высота сиденья от пола: 30 см; высота стула со спинкой: 55 см; ширина стула: 34 см; Перед тем отправить товар надо уточнять цвета и размером согласоваться с Заказчиком и согласовать с технической спецификаций</w:t>
      </w:r>
    </w:p>
    <w:p w14:paraId="33C259C0" w14:textId="41F9F5F0" w:rsidR="00FF5C67" w:rsidRDefault="00FF5C67" w:rsidP="00FF5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58477" w14:textId="77777777" w:rsidR="00FF5C67" w:rsidRDefault="00FF5C67" w:rsidP="00FF5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поставки – 20 дней </w:t>
      </w:r>
    </w:p>
    <w:p w14:paraId="2D5CD433" w14:textId="77777777" w:rsidR="00FF5C67" w:rsidRPr="00FF5C67" w:rsidRDefault="00FF5C67" w:rsidP="00FF5C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5C67" w:rsidRPr="00FF5C67" w:rsidSect="00133EE4">
      <w:pgSz w:w="16838" w:h="11906" w:orient="landscape"/>
      <w:pgMar w:top="709" w:right="209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1CB6D" w14:textId="77777777" w:rsidR="00E14EEA" w:rsidRDefault="00E14EEA" w:rsidP="006F7F6D">
      <w:pPr>
        <w:spacing w:after="0" w:line="240" w:lineRule="auto"/>
      </w:pPr>
      <w:r>
        <w:separator/>
      </w:r>
    </w:p>
  </w:endnote>
  <w:endnote w:type="continuationSeparator" w:id="0">
    <w:p w14:paraId="15D9105D" w14:textId="77777777" w:rsidR="00E14EEA" w:rsidRDefault="00E14EEA" w:rsidP="006F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3DEFA" w14:textId="77777777" w:rsidR="00E14EEA" w:rsidRDefault="00E14EEA" w:rsidP="006F7F6D">
      <w:pPr>
        <w:spacing w:after="0" w:line="240" w:lineRule="auto"/>
      </w:pPr>
      <w:r>
        <w:separator/>
      </w:r>
    </w:p>
  </w:footnote>
  <w:footnote w:type="continuationSeparator" w:id="0">
    <w:p w14:paraId="4B85333B" w14:textId="77777777" w:rsidR="00E14EEA" w:rsidRDefault="00E14EEA" w:rsidP="006F7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C"/>
    <w:rsid w:val="001009BA"/>
    <w:rsid w:val="00133EE4"/>
    <w:rsid w:val="00450B9C"/>
    <w:rsid w:val="004B39F1"/>
    <w:rsid w:val="004E4D38"/>
    <w:rsid w:val="005E3EE2"/>
    <w:rsid w:val="006F4F41"/>
    <w:rsid w:val="006F7F6D"/>
    <w:rsid w:val="008B6C1F"/>
    <w:rsid w:val="008E371C"/>
    <w:rsid w:val="009539B8"/>
    <w:rsid w:val="00AA7866"/>
    <w:rsid w:val="00C82E15"/>
    <w:rsid w:val="00D82B5F"/>
    <w:rsid w:val="00DB5EBF"/>
    <w:rsid w:val="00DD4F8A"/>
    <w:rsid w:val="00E11CBF"/>
    <w:rsid w:val="00E14EEA"/>
    <w:rsid w:val="00ED5827"/>
    <w:rsid w:val="00EF6849"/>
    <w:rsid w:val="00FF5B6E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C2E"/>
  <w15:chartTrackingRefBased/>
  <w15:docId w15:val="{A3D0D39A-2DD8-4A84-977D-BBA3F46F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7F6D"/>
  </w:style>
  <w:style w:type="paragraph" w:styleId="a5">
    <w:name w:val="footer"/>
    <w:basedOn w:val="a"/>
    <w:link w:val="a6"/>
    <w:uiPriority w:val="99"/>
    <w:unhideWhenUsed/>
    <w:rsid w:val="006F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7F6D"/>
  </w:style>
  <w:style w:type="paragraph" w:styleId="a7">
    <w:name w:val="Title"/>
    <w:basedOn w:val="a"/>
    <w:next w:val="a"/>
    <w:link w:val="a8"/>
    <w:uiPriority w:val="10"/>
    <w:qFormat/>
    <w:rsid w:val="006F7F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F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B663-D886-4CD8-8790-FE9ECE2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Тилеубаева</dc:creator>
  <cp:keywords/>
  <dc:description/>
  <cp:lastModifiedBy>Пользователь</cp:lastModifiedBy>
  <cp:revision>2</cp:revision>
  <dcterms:created xsi:type="dcterms:W3CDTF">2024-06-24T14:02:00Z</dcterms:created>
  <dcterms:modified xsi:type="dcterms:W3CDTF">2024-06-24T14:02:00Z</dcterms:modified>
</cp:coreProperties>
</file>