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9CF5" w14:textId="77777777" w:rsidR="008C719F" w:rsidRDefault="008C719F" w:rsidP="00E553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19F">
        <w:rPr>
          <w:rFonts w:ascii="Times New Roman" w:hAnsi="Times New Roman"/>
          <w:b/>
          <w:bCs/>
          <w:sz w:val="28"/>
          <w:szCs w:val="28"/>
        </w:rPr>
        <w:t>Техникалық сипаттама</w:t>
      </w:r>
    </w:p>
    <w:p w14:paraId="4DA52470" w14:textId="7787EDB9" w:rsidR="00E5533F" w:rsidRPr="00E5533F" w:rsidRDefault="008C719F" w:rsidP="00E553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19F">
        <w:rPr>
          <w:rFonts w:ascii="Times New Roman" w:hAnsi="Times New Roman"/>
          <w:b/>
          <w:bCs/>
          <w:sz w:val="28"/>
          <w:szCs w:val="28"/>
        </w:rPr>
        <w:t>Қостанай облысы Федоров ауданы Федоров ауылдық округіндегі балалар ойын алаңын ағымдағы жөндеу</w:t>
      </w:r>
      <w:r w:rsidR="00E5533F" w:rsidRPr="00E5533F">
        <w:rPr>
          <w:rFonts w:ascii="Times New Roman" w:hAnsi="Times New Roman"/>
          <w:b/>
          <w:bCs/>
          <w:sz w:val="28"/>
          <w:szCs w:val="28"/>
        </w:rPr>
        <w:t>.</w:t>
      </w:r>
    </w:p>
    <w:p w14:paraId="77BDAB3F" w14:textId="77777777" w:rsidR="00FA0817" w:rsidRPr="00E5533F" w:rsidRDefault="00FA0817" w:rsidP="00E553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E85DFD" w14:textId="2FD4840B" w:rsidR="00E5533F" w:rsidRPr="00534058" w:rsidRDefault="00E5533F" w:rsidP="00E553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Кіріспе</w:t>
      </w:r>
    </w:p>
    <w:p w14:paraId="2E6A91EC" w14:textId="742D4BFD" w:rsidR="00E5533F" w:rsidRPr="00E5533F" w:rsidRDefault="008C719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Бұл техникалық сипаттаманың мақсаты-балалар ойын алаңын ағымдағы жөндеу процесін сипаттау. Ойын аймағының қауіпсіздігі мен функционалдығын қамтамасыз ету үшін жөндеу қажет</w:t>
      </w:r>
      <w:r w:rsidR="00E5533F" w:rsidRPr="00E5533F">
        <w:rPr>
          <w:rFonts w:ascii="Times New Roman" w:hAnsi="Times New Roman"/>
          <w:sz w:val="28"/>
          <w:szCs w:val="28"/>
        </w:rPr>
        <w:t>.</w:t>
      </w:r>
    </w:p>
    <w:p w14:paraId="6C0F15DE" w14:textId="2DB8ACB6" w:rsidR="00E5533F" w:rsidRPr="00534058" w:rsidRDefault="00E5533F" w:rsidP="00E553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Жұмыс құрамы</w:t>
      </w:r>
    </w:p>
    <w:p w14:paraId="7CEB7F45" w14:textId="2A40FF30" w:rsidR="00E5533F" w:rsidRPr="00E5533F" w:rsidRDefault="008C719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Жөндеу жұмыстары келесі жұмыстарды қамтиды</w:t>
      </w:r>
      <w:r w:rsidR="00E5533F" w:rsidRPr="00E5533F">
        <w:rPr>
          <w:rFonts w:ascii="Times New Roman" w:hAnsi="Times New Roman"/>
          <w:sz w:val="28"/>
          <w:szCs w:val="28"/>
        </w:rPr>
        <w:t>:</w:t>
      </w:r>
    </w:p>
    <w:p w14:paraId="717E698F" w14:textId="624AB6EA" w:rsidR="00E5533F" w:rsidRPr="00E5533F" w:rsidRDefault="00E5533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Жабдықтың күйін тексеру: барлық ойын элементтерінің тозуын, зақымдануын және қауіпсіздігін тексеру</w:t>
      </w:r>
      <w:r w:rsidRPr="00E5533F">
        <w:rPr>
          <w:rFonts w:ascii="Times New Roman" w:hAnsi="Times New Roman"/>
          <w:sz w:val="28"/>
          <w:szCs w:val="28"/>
        </w:rPr>
        <w:t>.</w:t>
      </w:r>
    </w:p>
    <w:p w14:paraId="19A47795" w14:textId="78E3FA6F" w:rsidR="00E5533F" w:rsidRPr="00E5533F" w:rsidRDefault="00E5533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Ойын элементтерін ауыстыру және жөндеу: қауіпсіздік стандарттарына сәйкес келмейтін бөлшектерді ауыстыру немесе қалпына келтіру</w:t>
      </w:r>
      <w:r w:rsidRPr="00E5533F">
        <w:rPr>
          <w:rFonts w:ascii="Times New Roman" w:hAnsi="Times New Roman"/>
          <w:sz w:val="28"/>
          <w:szCs w:val="28"/>
        </w:rPr>
        <w:t>.</w:t>
      </w:r>
    </w:p>
    <w:p w14:paraId="558C4081" w14:textId="106811F1" w:rsidR="00E5533F" w:rsidRPr="00E5533F" w:rsidRDefault="00E5533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Негізді нығайту: алаң негізінің зақымдануын жою, құмды жабынды ауыстыру немесе жасанды жабынды жөндеу</w:t>
      </w:r>
      <w:r w:rsidRPr="00E5533F">
        <w:rPr>
          <w:rFonts w:ascii="Times New Roman" w:hAnsi="Times New Roman"/>
          <w:sz w:val="28"/>
          <w:szCs w:val="28"/>
        </w:rPr>
        <w:t>.</w:t>
      </w:r>
    </w:p>
    <w:p w14:paraId="0093899B" w14:textId="021FEB6A" w:rsidR="00E5533F" w:rsidRPr="00E5533F" w:rsidRDefault="00E5533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Бояу және қорғаныс жабыны: металл конструкцияларын бояу, коррозиядан қорғайтын жабынды қолдану</w:t>
      </w:r>
      <w:r w:rsidRPr="00E5533F">
        <w:rPr>
          <w:rFonts w:ascii="Times New Roman" w:hAnsi="Times New Roman"/>
          <w:sz w:val="28"/>
          <w:szCs w:val="28"/>
        </w:rPr>
        <w:t>.</w:t>
      </w:r>
    </w:p>
    <w:p w14:paraId="3712B2A3" w14:textId="3CAC3EF9" w:rsidR="00E5533F" w:rsidRPr="00E5533F" w:rsidRDefault="00E5533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Жаңа қауіпсіздік элементтерін орнату: қоршауларды, тұтқаларды, орындықтарды және балалардың қауіпсіздігін арттыратын басқа элементтерді қосу немесе ауыстыру</w:t>
      </w:r>
      <w:r w:rsidRPr="00E5533F">
        <w:rPr>
          <w:rFonts w:ascii="Times New Roman" w:hAnsi="Times New Roman"/>
          <w:sz w:val="28"/>
          <w:szCs w:val="28"/>
        </w:rPr>
        <w:t>.</w:t>
      </w:r>
    </w:p>
    <w:p w14:paraId="1147E1F7" w14:textId="5E3BE82E" w:rsidR="00B1409C" w:rsidRPr="00E5533F" w:rsidRDefault="00E5533F" w:rsidP="00E553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Тазалау және тазалау: алаңнан қоқыстарды, ұсақ заттарды және арамшөптерді жою</w:t>
      </w:r>
      <w:r w:rsidRPr="00E5533F">
        <w:rPr>
          <w:rFonts w:ascii="Times New Roman" w:hAnsi="Times New Roman"/>
          <w:sz w:val="28"/>
          <w:szCs w:val="28"/>
        </w:rPr>
        <w:t>.</w:t>
      </w:r>
    </w:p>
    <w:p w14:paraId="0A7B11D1" w14:textId="5AEBEB47" w:rsidR="00E5533F" w:rsidRPr="00534058" w:rsidRDefault="00E5533F" w:rsidP="00E553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Материалдар мен жабдықтарға қойылатын талаптар</w:t>
      </w:r>
    </w:p>
    <w:p w14:paraId="2E672B23" w14:textId="565222D0" w:rsidR="00E5533F" w:rsidRPr="00E5533F" w:rsidRDefault="008C719F" w:rsidP="00053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Материалдар: тек балаларға қауіпсіз сертификатталған материалдарды пайдалану</w:t>
      </w:r>
      <w:r w:rsidR="00E5533F" w:rsidRPr="00E5533F">
        <w:rPr>
          <w:rFonts w:ascii="Times New Roman" w:hAnsi="Times New Roman"/>
          <w:sz w:val="28"/>
          <w:szCs w:val="28"/>
        </w:rPr>
        <w:t>.</w:t>
      </w:r>
    </w:p>
    <w:p w14:paraId="46EE97A2" w14:textId="3E1DC60B" w:rsidR="00E5533F" w:rsidRPr="00E5533F" w:rsidRDefault="008C719F" w:rsidP="00053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Жабдық: қауіпсіздік пен беріктіктің заманауи стандарттарын ескере отырып, жаңа элементтерді орнату</w:t>
      </w:r>
      <w:r w:rsidR="00E5533F" w:rsidRPr="00E5533F">
        <w:rPr>
          <w:rFonts w:ascii="Times New Roman" w:hAnsi="Times New Roman"/>
          <w:sz w:val="28"/>
          <w:szCs w:val="28"/>
        </w:rPr>
        <w:t>.</w:t>
      </w:r>
    </w:p>
    <w:p w14:paraId="685B6FEE" w14:textId="2C04E8A8" w:rsidR="00E5533F" w:rsidRPr="00534058" w:rsidRDefault="00053796" w:rsidP="00E553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4</w:t>
      </w:r>
      <w:r w:rsidR="00E5533F" w:rsidRPr="0053405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Жұмысты жоспарлау және орындау мерзімі</w:t>
      </w:r>
    </w:p>
    <w:p w14:paraId="16E1E311" w14:textId="22319D86" w:rsidR="00E5533F" w:rsidRPr="00E5533F" w:rsidRDefault="008C719F" w:rsidP="00053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Жұмыс жоспары: өнім берушіге шарт жасалған сәттен бастап 5 күнтізбелік күн ішінде жиынтық сметалық есепті, жергілікті сметаны және т. б. әзірлеу және Тапсырыс берушімен келісу, дәйектілік пен уақыт шеңберін ескере отырып, нақты іс-қимыл жоспарын әзірлеу қажет</w:t>
      </w:r>
      <w:r w:rsidR="00E5533F" w:rsidRPr="00E5533F">
        <w:rPr>
          <w:rFonts w:ascii="Times New Roman" w:hAnsi="Times New Roman"/>
          <w:sz w:val="28"/>
          <w:szCs w:val="28"/>
        </w:rPr>
        <w:t>.</w:t>
      </w:r>
    </w:p>
    <w:p w14:paraId="02672C2F" w14:textId="36063698" w:rsidR="00E5533F" w:rsidRPr="00534058" w:rsidRDefault="00534058" w:rsidP="00E553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5</w:t>
      </w:r>
      <w:r w:rsidR="00E5533F" w:rsidRPr="0053405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Есеп беру және құжаттама</w:t>
      </w:r>
    </w:p>
    <w:p w14:paraId="4B16B082" w14:textId="61ABB189" w:rsidR="00E5533F" w:rsidRPr="00E5533F" w:rsidRDefault="008C719F" w:rsidP="005340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Жөндеу есебі: жөндеуге дейін және кейін фотосуреттермен орындалған жұмыстар туралы есеп жасау</w:t>
      </w:r>
      <w:r w:rsidR="00E5533F" w:rsidRPr="00E5533F">
        <w:rPr>
          <w:rFonts w:ascii="Times New Roman" w:hAnsi="Times New Roman"/>
          <w:sz w:val="28"/>
          <w:szCs w:val="28"/>
        </w:rPr>
        <w:t>.</w:t>
      </w:r>
    </w:p>
    <w:p w14:paraId="407E563A" w14:textId="6976BE2F" w:rsidR="00E5533F" w:rsidRDefault="008C719F" w:rsidP="005340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>Құжаттама: сметаны, орындалған жұмыстар актілерін және кепілдік міндеттемелерді қоса алғанда, жөндеуге байланысты барлық құжаттарды сақтау</w:t>
      </w:r>
      <w:r w:rsidR="00E5533F" w:rsidRPr="00E5533F">
        <w:rPr>
          <w:rFonts w:ascii="Times New Roman" w:hAnsi="Times New Roman"/>
          <w:sz w:val="28"/>
          <w:szCs w:val="28"/>
        </w:rPr>
        <w:t>.</w:t>
      </w:r>
    </w:p>
    <w:p w14:paraId="6CF127FB" w14:textId="451A780F" w:rsidR="00534058" w:rsidRPr="00534058" w:rsidRDefault="00534058" w:rsidP="005340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Кепілдік</w:t>
      </w:r>
    </w:p>
    <w:p w14:paraId="001AA326" w14:textId="7B2963D1" w:rsidR="00534058" w:rsidRDefault="00534058" w:rsidP="005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19F" w:rsidRPr="008C719F">
        <w:rPr>
          <w:rFonts w:ascii="Times New Roman" w:hAnsi="Times New Roman"/>
          <w:sz w:val="28"/>
          <w:szCs w:val="28"/>
        </w:rPr>
        <w:t>Кепілдік орындалған жұмыстардың, көрсетілетін қызметтердің соңғы актісіне қол қойылғаннан кейін басталады және 12 ай бойы қолданылады</w:t>
      </w:r>
      <w:r>
        <w:rPr>
          <w:rFonts w:ascii="Times New Roman" w:hAnsi="Times New Roman"/>
          <w:sz w:val="28"/>
          <w:szCs w:val="28"/>
        </w:rPr>
        <w:t>.</w:t>
      </w:r>
    </w:p>
    <w:p w14:paraId="4EE9FC08" w14:textId="0D070AB0" w:rsidR="00534058" w:rsidRDefault="00534058" w:rsidP="005340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>Басқалар</w:t>
      </w:r>
    </w:p>
    <w:p w14:paraId="473EF06B" w14:textId="7060E31F" w:rsidR="00534058" w:rsidRDefault="00534058" w:rsidP="005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8C719F" w:rsidRPr="008C719F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Барлық материалдар жаңа болуы керек</w:t>
      </w:r>
      <w:r>
        <w:rPr>
          <w:rFonts w:ascii="Times New Roman" w:hAnsi="Times New Roman"/>
          <w:sz w:val="28"/>
          <w:szCs w:val="28"/>
        </w:rPr>
        <w:t>.</w:t>
      </w:r>
    </w:p>
    <w:p w14:paraId="7568CB00" w14:textId="2E41C354" w:rsidR="00534058" w:rsidRDefault="00534058" w:rsidP="005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19F" w:rsidRPr="008C719F"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Материалдарға, әзірлеуге және т. б. шығындар жеткізушінің есебінен</w:t>
      </w:r>
      <w:r w:rsidR="00A722A4">
        <w:rPr>
          <w:rFonts w:ascii="Times New Roman" w:hAnsi="Times New Roman"/>
          <w:sz w:val="28"/>
          <w:szCs w:val="28"/>
        </w:rPr>
        <w:t>.</w:t>
      </w:r>
    </w:p>
    <w:p w14:paraId="171F6424" w14:textId="1371F82D" w:rsidR="00534058" w:rsidRDefault="00534058" w:rsidP="005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19F" w:rsidRPr="008C719F"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Орындалу мерзімі шарт жасалған сәттен бастап 20 күнтізбелік күн</w:t>
      </w:r>
      <w:r>
        <w:rPr>
          <w:rFonts w:ascii="Times New Roman" w:hAnsi="Times New Roman"/>
          <w:sz w:val="28"/>
          <w:szCs w:val="28"/>
        </w:rPr>
        <w:t>.</w:t>
      </w:r>
    </w:p>
    <w:p w14:paraId="7988988B" w14:textId="4642820E" w:rsidR="00525E99" w:rsidRDefault="00525E99" w:rsidP="005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19F" w:rsidRPr="008C719F"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Мердігер ұйым қоршаған ортаны қорғау және еңбек қауіпсіздігі бойынша белгіленген талаптарды сақтауға міндетті</w:t>
      </w:r>
      <w:r w:rsidR="00D97AAB">
        <w:rPr>
          <w:rFonts w:ascii="Times New Roman" w:hAnsi="Times New Roman"/>
          <w:sz w:val="28"/>
          <w:szCs w:val="28"/>
        </w:rPr>
        <w:t>.</w:t>
      </w:r>
    </w:p>
    <w:p w14:paraId="59C17ED4" w14:textId="69A272EE" w:rsidR="00D97AAB" w:rsidRPr="00534058" w:rsidRDefault="00D97AAB" w:rsidP="005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19F" w:rsidRPr="008C719F"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Жұмыстар тәуліктің кез келген уақытында, демалыс және мереке күндері орындалады</w:t>
      </w:r>
      <w:r>
        <w:rPr>
          <w:rFonts w:ascii="Times New Roman" w:hAnsi="Times New Roman"/>
          <w:sz w:val="28"/>
          <w:szCs w:val="28"/>
        </w:rPr>
        <w:t>.</w:t>
      </w:r>
    </w:p>
    <w:p w14:paraId="64054698" w14:textId="21837DDF" w:rsidR="00534058" w:rsidRPr="00E5533F" w:rsidRDefault="008C719F" w:rsidP="005340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719F">
        <w:rPr>
          <w:rFonts w:ascii="Times New Roman" w:hAnsi="Times New Roman"/>
          <w:sz w:val="28"/>
          <w:szCs w:val="28"/>
        </w:rPr>
        <w:t xml:space="preserve">- </w:t>
      </w:r>
      <w:r w:rsidRPr="008C719F">
        <w:rPr>
          <w:rFonts w:ascii="Times New Roman" w:hAnsi="Times New Roman"/>
          <w:sz w:val="28"/>
          <w:szCs w:val="28"/>
        </w:rPr>
        <w:t>Мердігер ұйым жұмыс жүргізудің барлық кезеңінде осы учаскенің қауіпсіздік талаптарын қамтамасыз етуге жауапты</w:t>
      </w:r>
      <w:r w:rsidR="00D97AAB">
        <w:rPr>
          <w:rFonts w:ascii="Times New Roman" w:hAnsi="Times New Roman"/>
          <w:sz w:val="28"/>
          <w:szCs w:val="28"/>
        </w:rPr>
        <w:t>.</w:t>
      </w:r>
    </w:p>
    <w:p w14:paraId="4801ED55" w14:textId="7B4A8786" w:rsidR="00E5533F" w:rsidRDefault="00E568CB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719F" w:rsidRPr="008C719F">
        <w:rPr>
          <w:rFonts w:ascii="Times New Roman" w:hAnsi="Times New Roman"/>
          <w:sz w:val="28"/>
          <w:szCs w:val="28"/>
        </w:rPr>
        <w:t xml:space="preserve">- </w:t>
      </w:r>
      <w:r w:rsidR="008C719F" w:rsidRPr="008C719F">
        <w:rPr>
          <w:rFonts w:ascii="Times New Roman" w:hAnsi="Times New Roman"/>
          <w:sz w:val="28"/>
          <w:szCs w:val="28"/>
        </w:rPr>
        <w:t>Барлық қоқыстарды ҚТҚ полигонына шығару қажет (жеткізушінің есебінен)</w:t>
      </w:r>
      <w:r>
        <w:rPr>
          <w:rFonts w:ascii="Times New Roman" w:hAnsi="Times New Roman"/>
          <w:sz w:val="28"/>
          <w:szCs w:val="28"/>
        </w:rPr>
        <w:t>.</w:t>
      </w:r>
    </w:p>
    <w:p w14:paraId="2B23C2D3" w14:textId="15F5DDBD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86146" w14:textId="37C86417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49FE6" w14:textId="3566F05B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1F9692" w14:textId="5BE02BC4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FBD80B" w14:textId="14D630C3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197783" w14:textId="040AD228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CFBDC" w14:textId="0EC6EAA9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2510AB" w14:textId="28FD173C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12B99" w14:textId="60A2436E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1AB4D" w14:textId="771588BA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2B4D05" w14:textId="68367F9F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CAE98E" w14:textId="3C6EAA8D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1C560" w14:textId="7F4DF220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EB85F" w14:textId="2304135E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7C48D" w14:textId="1DEC5966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2E616B" w14:textId="015C04AA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2BA97A" w14:textId="20117E3F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24FC6B" w14:textId="57F4844A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3E88B" w14:textId="117CF849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4DCF8E" w14:textId="7E20358D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B3608E" w14:textId="608BFB94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F4E5B" w14:textId="18ADE0FD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CFAFD" w14:textId="5E5594C6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95A1B" w14:textId="7742800B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3715B7" w14:textId="5548E0BA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E211D7" w14:textId="66D34FE0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C3E5B" w14:textId="11E11E2D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94445C" w14:textId="0E5C8131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D4FC47" w14:textId="77777777" w:rsidR="00540939" w:rsidRDefault="00540939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464C82" w14:textId="75F20BE3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EFC9F" w14:textId="76EE5505" w:rsidR="008B6102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7DCC5" w14:textId="77777777" w:rsidR="008B6102" w:rsidRPr="00E5533F" w:rsidRDefault="008B6102" w:rsidP="008B61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33F">
        <w:rPr>
          <w:rFonts w:ascii="Times New Roman" w:hAnsi="Times New Roman"/>
          <w:b/>
          <w:bCs/>
          <w:sz w:val="28"/>
          <w:szCs w:val="28"/>
        </w:rPr>
        <w:lastRenderedPageBreak/>
        <w:t>Техническая спецификация</w:t>
      </w:r>
    </w:p>
    <w:p w14:paraId="2EDD55D2" w14:textId="77777777" w:rsidR="008B6102" w:rsidRPr="00E5533F" w:rsidRDefault="008B6102" w:rsidP="008B61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33F">
        <w:rPr>
          <w:rFonts w:ascii="Times New Roman" w:hAnsi="Times New Roman"/>
          <w:b/>
          <w:bCs/>
          <w:sz w:val="28"/>
          <w:szCs w:val="28"/>
        </w:rPr>
        <w:t>Текущий ремонт детской игровой площадки в Федоровском сельском округе Федоровского района Костанайской области.</w:t>
      </w:r>
    </w:p>
    <w:p w14:paraId="7C323479" w14:textId="77777777" w:rsidR="008B6102" w:rsidRPr="00E5533F" w:rsidRDefault="008B6102" w:rsidP="008B61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140855" w14:textId="77777777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1. Введение</w:t>
      </w:r>
    </w:p>
    <w:p w14:paraId="749080D0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>Целью данной технической спецификации является описание процесса текущего ремонта детской игровой площадки. Ремонт необходим для обеспечения безопасности и функциональности игровой зоны.</w:t>
      </w:r>
    </w:p>
    <w:p w14:paraId="66AAA6E4" w14:textId="77777777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2. Состав работ</w:t>
      </w:r>
    </w:p>
    <w:p w14:paraId="3BD1786E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>Ремонт включает в себя следующие работы:</w:t>
      </w:r>
    </w:p>
    <w:p w14:paraId="6E05FA9C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33F">
        <w:rPr>
          <w:rFonts w:ascii="Times New Roman" w:hAnsi="Times New Roman"/>
          <w:sz w:val="28"/>
          <w:szCs w:val="28"/>
        </w:rPr>
        <w:t>Проверка состояния оборудования: осмотр всех игровых элементов на предмет износа, повреждений и безопасности.</w:t>
      </w:r>
    </w:p>
    <w:p w14:paraId="766C2D07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33F">
        <w:rPr>
          <w:rFonts w:ascii="Times New Roman" w:hAnsi="Times New Roman"/>
          <w:sz w:val="28"/>
          <w:szCs w:val="28"/>
        </w:rPr>
        <w:t>Замена и ремонт игровых элементов: замена или восстановление деталей, которые не соответствуют стандартам безопасности.</w:t>
      </w:r>
    </w:p>
    <w:p w14:paraId="2F085736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33F">
        <w:rPr>
          <w:rFonts w:ascii="Times New Roman" w:hAnsi="Times New Roman"/>
          <w:sz w:val="28"/>
          <w:szCs w:val="28"/>
        </w:rPr>
        <w:t>Укрепление основания: устранение повреждений основания площадки, замена песчаного покрытия или ремонт искусственного покрытия.</w:t>
      </w:r>
    </w:p>
    <w:p w14:paraId="6E067B38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33F">
        <w:rPr>
          <w:rFonts w:ascii="Times New Roman" w:hAnsi="Times New Roman"/>
          <w:sz w:val="28"/>
          <w:szCs w:val="28"/>
        </w:rPr>
        <w:t>Покраска и защитное покрытие: покраска металлических конструкций, применение защитного покрытия от коррозии.</w:t>
      </w:r>
    </w:p>
    <w:p w14:paraId="09B213ED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33F">
        <w:rPr>
          <w:rFonts w:ascii="Times New Roman" w:hAnsi="Times New Roman"/>
          <w:sz w:val="28"/>
          <w:szCs w:val="28"/>
        </w:rPr>
        <w:t>Установка новых элементов безопасности: добавление или замена ограждений, ручек, сидений и других элементов, повышающих безопасность детей.</w:t>
      </w:r>
    </w:p>
    <w:p w14:paraId="0FB312E3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533F">
        <w:rPr>
          <w:rFonts w:ascii="Times New Roman" w:hAnsi="Times New Roman"/>
          <w:sz w:val="28"/>
          <w:szCs w:val="28"/>
        </w:rPr>
        <w:t>Чистка и уборка: удаление мусора, мелких предметов и сорняков с площадки.</w:t>
      </w:r>
    </w:p>
    <w:p w14:paraId="63E8533F" w14:textId="77777777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3. Требования к материалам и оборудованию</w:t>
      </w:r>
    </w:p>
    <w:p w14:paraId="62CE8E59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>Материалы: использование только сертифицированных материалов, безопасных для детей.</w:t>
      </w:r>
    </w:p>
    <w:p w14:paraId="2937CCD7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>Оборудование: установка новых элементов с учетом современных стандартов безопасности и долговечности.</w:t>
      </w:r>
    </w:p>
    <w:p w14:paraId="5CBA2C25" w14:textId="77777777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4. Планирование и сроки выполнения работ</w:t>
      </w:r>
    </w:p>
    <w:p w14:paraId="6D3C71B0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 xml:space="preserve">План работ: </w:t>
      </w:r>
      <w:r>
        <w:rPr>
          <w:rFonts w:ascii="Times New Roman" w:hAnsi="Times New Roman"/>
          <w:sz w:val="28"/>
          <w:szCs w:val="28"/>
        </w:rPr>
        <w:t xml:space="preserve">Поставщику необходимо в течении 5 календарных дней, с момента заключения договора, разработать и согласовать с Заказчиком сводный сметный расчет, локальную смету и т.д., </w:t>
      </w:r>
      <w:r w:rsidRPr="00E5533F">
        <w:rPr>
          <w:rFonts w:ascii="Times New Roman" w:hAnsi="Times New Roman"/>
          <w:sz w:val="28"/>
          <w:szCs w:val="28"/>
        </w:rPr>
        <w:t>разработка точного плана действий с учетом последовательности и временных рамок.</w:t>
      </w:r>
    </w:p>
    <w:p w14:paraId="42E25C82" w14:textId="77777777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5. Отчетность и документация</w:t>
      </w:r>
    </w:p>
    <w:p w14:paraId="0103AC8A" w14:textId="77777777" w:rsidR="008B6102" w:rsidRPr="00E5533F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>Отчет по ремонту: составление отчета о выполненных работах с фотографиями до и после ремонта.</w:t>
      </w:r>
    </w:p>
    <w:p w14:paraId="04FEDE49" w14:textId="77777777" w:rsidR="008B6102" w:rsidRDefault="008B6102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533F">
        <w:rPr>
          <w:rFonts w:ascii="Times New Roman" w:hAnsi="Times New Roman"/>
          <w:sz w:val="28"/>
          <w:szCs w:val="28"/>
        </w:rPr>
        <w:t>Документация: сохранение всех документов, связанных с ремонтом, включая смету, акты выполненных работ и гарантийные обязательства.</w:t>
      </w:r>
    </w:p>
    <w:p w14:paraId="40A25A2E" w14:textId="77777777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6. Гарантия</w:t>
      </w:r>
    </w:p>
    <w:p w14:paraId="2F6A7CDF" w14:textId="77777777" w:rsidR="008B6102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Гарантия начинается после подписания последнего акта выполненных работ, услуг и действует в течении 12 месяцев.</w:t>
      </w:r>
    </w:p>
    <w:p w14:paraId="23454FA7" w14:textId="77777777" w:rsidR="008B6102" w:rsidRDefault="008B6102" w:rsidP="008B61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4058">
        <w:rPr>
          <w:rFonts w:ascii="Times New Roman" w:hAnsi="Times New Roman"/>
          <w:b/>
          <w:bCs/>
          <w:sz w:val="28"/>
          <w:szCs w:val="28"/>
        </w:rPr>
        <w:t>7. Прочие</w:t>
      </w:r>
    </w:p>
    <w:p w14:paraId="350D8EF0" w14:textId="071C572E" w:rsidR="008B6102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540939" w:rsidRPr="0054093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34058">
        <w:rPr>
          <w:rFonts w:ascii="Times New Roman" w:hAnsi="Times New Roman"/>
          <w:sz w:val="28"/>
          <w:szCs w:val="28"/>
        </w:rPr>
        <w:t>Все материалы должны быть новыми</w:t>
      </w:r>
      <w:r>
        <w:rPr>
          <w:rFonts w:ascii="Times New Roman" w:hAnsi="Times New Roman"/>
          <w:sz w:val="28"/>
          <w:szCs w:val="28"/>
        </w:rPr>
        <w:t>.</w:t>
      </w:r>
    </w:p>
    <w:p w14:paraId="64315BC9" w14:textId="42520039" w:rsidR="008B6102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939" w:rsidRPr="005409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Затраты на материалы, разработку и т.д. идут за счет поставщика.</w:t>
      </w:r>
    </w:p>
    <w:p w14:paraId="549B1C9D" w14:textId="3D2F28DD" w:rsidR="008B6102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939" w:rsidRPr="005409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Срок выполнения 20 календарных дней с момента заключения договора.</w:t>
      </w:r>
    </w:p>
    <w:p w14:paraId="5DA590C5" w14:textId="0208E772" w:rsidR="008B6102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939" w:rsidRPr="00540939">
        <w:rPr>
          <w:rFonts w:ascii="Times New Roman" w:hAnsi="Times New Roman"/>
          <w:sz w:val="28"/>
          <w:szCs w:val="28"/>
        </w:rPr>
        <w:t xml:space="preserve">- </w:t>
      </w:r>
      <w:r w:rsidRPr="00D97AAB">
        <w:rPr>
          <w:rFonts w:ascii="Times New Roman" w:hAnsi="Times New Roman"/>
          <w:sz w:val="28"/>
          <w:szCs w:val="28"/>
        </w:rPr>
        <w:t>Подрядная организация обязана соблюдать установленные требования по охране окружающей среды и безопасность труда</w:t>
      </w:r>
      <w:r>
        <w:rPr>
          <w:rFonts w:ascii="Times New Roman" w:hAnsi="Times New Roman"/>
          <w:sz w:val="28"/>
          <w:szCs w:val="28"/>
        </w:rPr>
        <w:t>.</w:t>
      </w:r>
    </w:p>
    <w:p w14:paraId="33AFB853" w14:textId="6444AE7E" w:rsidR="008B6102" w:rsidRPr="00534058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939" w:rsidRPr="00540939">
        <w:rPr>
          <w:rFonts w:ascii="Times New Roman" w:hAnsi="Times New Roman"/>
          <w:sz w:val="28"/>
          <w:szCs w:val="28"/>
        </w:rPr>
        <w:t xml:space="preserve">- </w:t>
      </w:r>
      <w:r w:rsidRPr="00D97AAB">
        <w:rPr>
          <w:rFonts w:ascii="Times New Roman" w:hAnsi="Times New Roman"/>
          <w:sz w:val="28"/>
          <w:szCs w:val="28"/>
        </w:rPr>
        <w:t>Работы выполняются в любое время суток, выходные и праздничные дни</w:t>
      </w:r>
      <w:r>
        <w:rPr>
          <w:rFonts w:ascii="Times New Roman" w:hAnsi="Times New Roman"/>
          <w:sz w:val="28"/>
          <w:szCs w:val="28"/>
        </w:rPr>
        <w:t>.</w:t>
      </w:r>
    </w:p>
    <w:p w14:paraId="773F0B0F" w14:textId="6FF1B61D" w:rsidR="008B6102" w:rsidRPr="00E5533F" w:rsidRDefault="00540939" w:rsidP="008B61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939">
        <w:rPr>
          <w:rFonts w:ascii="Times New Roman" w:hAnsi="Times New Roman"/>
          <w:sz w:val="28"/>
          <w:szCs w:val="28"/>
        </w:rPr>
        <w:t xml:space="preserve">- </w:t>
      </w:r>
      <w:r w:rsidR="008B6102" w:rsidRPr="00D97AAB">
        <w:rPr>
          <w:rFonts w:ascii="Times New Roman" w:hAnsi="Times New Roman"/>
          <w:sz w:val="28"/>
          <w:szCs w:val="28"/>
        </w:rPr>
        <w:t>Подрядная организация несет ответственность за обеспечение требований безопасности</w:t>
      </w:r>
      <w:r w:rsidR="008B6102">
        <w:rPr>
          <w:rFonts w:ascii="Times New Roman" w:hAnsi="Times New Roman"/>
          <w:sz w:val="28"/>
          <w:szCs w:val="28"/>
        </w:rPr>
        <w:t xml:space="preserve"> данного участка </w:t>
      </w:r>
      <w:r w:rsidR="008B6102" w:rsidRPr="00D97AAB">
        <w:rPr>
          <w:rFonts w:ascii="Times New Roman" w:hAnsi="Times New Roman"/>
          <w:sz w:val="28"/>
          <w:szCs w:val="28"/>
        </w:rPr>
        <w:t>на весь период производства работ</w:t>
      </w:r>
      <w:r w:rsidR="008B6102">
        <w:rPr>
          <w:rFonts w:ascii="Times New Roman" w:hAnsi="Times New Roman"/>
          <w:sz w:val="28"/>
          <w:szCs w:val="28"/>
        </w:rPr>
        <w:t>.</w:t>
      </w:r>
    </w:p>
    <w:p w14:paraId="48984685" w14:textId="228CE65D" w:rsidR="008B6102" w:rsidRPr="00E5533F" w:rsidRDefault="008B6102" w:rsidP="008B6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939" w:rsidRPr="00540939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Весь мусор необходимо вывести на полигон ТБО (за счет Поставщика).</w:t>
      </w:r>
    </w:p>
    <w:p w14:paraId="3040AB49" w14:textId="77777777" w:rsidR="008B6102" w:rsidRPr="00E5533F" w:rsidRDefault="008B6102" w:rsidP="00E55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6102" w:rsidRPr="00E5533F" w:rsidSect="008252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3572"/>
    <w:multiLevelType w:val="hybridMultilevel"/>
    <w:tmpl w:val="1060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7D45"/>
    <w:multiLevelType w:val="multilevel"/>
    <w:tmpl w:val="1C8C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9162B"/>
    <w:multiLevelType w:val="multilevel"/>
    <w:tmpl w:val="5B0C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C7197"/>
    <w:multiLevelType w:val="hybridMultilevel"/>
    <w:tmpl w:val="5486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D6822"/>
    <w:multiLevelType w:val="multilevel"/>
    <w:tmpl w:val="6A6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73630"/>
    <w:multiLevelType w:val="hybridMultilevel"/>
    <w:tmpl w:val="5CDA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24B90"/>
    <w:multiLevelType w:val="hybridMultilevel"/>
    <w:tmpl w:val="F230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22F92"/>
    <w:multiLevelType w:val="hybridMultilevel"/>
    <w:tmpl w:val="5FC21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F21FD"/>
    <w:multiLevelType w:val="hybridMultilevel"/>
    <w:tmpl w:val="DD08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238E6"/>
    <w:multiLevelType w:val="hybridMultilevel"/>
    <w:tmpl w:val="ED92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06"/>
    <w:rsid w:val="00024722"/>
    <w:rsid w:val="00025623"/>
    <w:rsid w:val="000426AB"/>
    <w:rsid w:val="00053796"/>
    <w:rsid w:val="000833F1"/>
    <w:rsid w:val="000921BC"/>
    <w:rsid w:val="000D3AE0"/>
    <w:rsid w:val="00116433"/>
    <w:rsid w:val="0015783A"/>
    <w:rsid w:val="001B78B8"/>
    <w:rsid w:val="001D27A2"/>
    <w:rsid w:val="001E698C"/>
    <w:rsid w:val="002236C3"/>
    <w:rsid w:val="00280FDC"/>
    <w:rsid w:val="002C0931"/>
    <w:rsid w:val="002E0F9E"/>
    <w:rsid w:val="00307C84"/>
    <w:rsid w:val="00355B37"/>
    <w:rsid w:val="003A390D"/>
    <w:rsid w:val="003D693C"/>
    <w:rsid w:val="0043053A"/>
    <w:rsid w:val="004B16D5"/>
    <w:rsid w:val="004C48EA"/>
    <w:rsid w:val="00523CFD"/>
    <w:rsid w:val="00525E99"/>
    <w:rsid w:val="00526895"/>
    <w:rsid w:val="0053199D"/>
    <w:rsid w:val="00534058"/>
    <w:rsid w:val="005404DD"/>
    <w:rsid w:val="00540939"/>
    <w:rsid w:val="005B75CD"/>
    <w:rsid w:val="006C08CE"/>
    <w:rsid w:val="00712627"/>
    <w:rsid w:val="00745574"/>
    <w:rsid w:val="00762EEE"/>
    <w:rsid w:val="007761A4"/>
    <w:rsid w:val="00790F46"/>
    <w:rsid w:val="007E58FF"/>
    <w:rsid w:val="0082109E"/>
    <w:rsid w:val="008252BC"/>
    <w:rsid w:val="008B6102"/>
    <w:rsid w:val="008B6570"/>
    <w:rsid w:val="008C719F"/>
    <w:rsid w:val="00904BC4"/>
    <w:rsid w:val="0092384E"/>
    <w:rsid w:val="00923C92"/>
    <w:rsid w:val="00941822"/>
    <w:rsid w:val="00A355CB"/>
    <w:rsid w:val="00A518C3"/>
    <w:rsid w:val="00A522CA"/>
    <w:rsid w:val="00A722A4"/>
    <w:rsid w:val="00AB1AF6"/>
    <w:rsid w:val="00AB70A9"/>
    <w:rsid w:val="00B011FD"/>
    <w:rsid w:val="00B1409C"/>
    <w:rsid w:val="00B40613"/>
    <w:rsid w:val="00B51990"/>
    <w:rsid w:val="00B84B6F"/>
    <w:rsid w:val="00BA7118"/>
    <w:rsid w:val="00BF37CE"/>
    <w:rsid w:val="00C31152"/>
    <w:rsid w:val="00C72844"/>
    <w:rsid w:val="00C94533"/>
    <w:rsid w:val="00CA1CBE"/>
    <w:rsid w:val="00CF0716"/>
    <w:rsid w:val="00D0386A"/>
    <w:rsid w:val="00D33F14"/>
    <w:rsid w:val="00D60D9B"/>
    <w:rsid w:val="00D97AAB"/>
    <w:rsid w:val="00DB07C4"/>
    <w:rsid w:val="00E20576"/>
    <w:rsid w:val="00E34508"/>
    <w:rsid w:val="00E47206"/>
    <w:rsid w:val="00E5533F"/>
    <w:rsid w:val="00E568CB"/>
    <w:rsid w:val="00E92006"/>
    <w:rsid w:val="00EB7BDC"/>
    <w:rsid w:val="00EC77E9"/>
    <w:rsid w:val="00F00C26"/>
    <w:rsid w:val="00F1358D"/>
    <w:rsid w:val="00F366AF"/>
    <w:rsid w:val="00F412A4"/>
    <w:rsid w:val="00F46D4D"/>
    <w:rsid w:val="00FA0817"/>
    <w:rsid w:val="00FB08C7"/>
    <w:rsid w:val="00FE7BA7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FFF"/>
  <w15:docId w15:val="{9DC404D5-2DAC-4D09-A171-6BC6B927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C3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A51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8C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rsid w:val="00A51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8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A518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3A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5533F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styleId="a7">
    <w:name w:val="Strong"/>
    <w:basedOn w:val="a0"/>
    <w:uiPriority w:val="22"/>
    <w:qFormat/>
    <w:rsid w:val="00E55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85</cp:revision>
  <dcterms:created xsi:type="dcterms:W3CDTF">2024-06-10T06:28:00Z</dcterms:created>
  <dcterms:modified xsi:type="dcterms:W3CDTF">2024-06-24T12:51:00Z</dcterms:modified>
</cp:coreProperties>
</file>