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EC970">
      <w:pPr>
        <w:jc w:val="center"/>
        <w:rPr>
          <w:rFonts w:hint="default" w:ascii="Times New Roman" w:hAnsi="Times New Roman" w:cs="Times New Roman"/>
          <w:b/>
          <w:bCs/>
          <w:sz w:val="26"/>
          <w:szCs w:val="26"/>
          <w:lang w:val="ru-RU"/>
        </w:rPr>
      </w:pPr>
      <w:r>
        <w:rPr>
          <w:rFonts w:hint="default" w:ascii="Times New Roman" w:hAnsi="Times New Roman" w:cs="Times New Roman"/>
          <w:b/>
          <w:bCs/>
          <w:sz w:val="26"/>
          <w:szCs w:val="26"/>
          <w:lang w:val="ru-RU"/>
        </w:rPr>
        <w:t>Техническая спецификация</w:t>
      </w:r>
    </w:p>
    <w:p w14:paraId="1F58829F">
      <w:pPr>
        <w:jc w:val="center"/>
        <w:rPr>
          <w:rFonts w:hint="default" w:ascii="Times New Roman" w:hAnsi="Times New Roman" w:cs="Times New Roman"/>
          <w:b/>
          <w:bCs/>
          <w:sz w:val="26"/>
          <w:szCs w:val="26"/>
          <w:lang w:val="ru-RU"/>
        </w:rPr>
      </w:pPr>
      <w:r>
        <w:rPr>
          <w:rFonts w:hint="default" w:ascii="Times New Roman" w:hAnsi="Times New Roman" w:cs="Times New Roman"/>
          <w:b/>
          <w:bCs/>
          <w:sz w:val="26"/>
          <w:szCs w:val="26"/>
          <w:lang w:val="ru-RU"/>
        </w:rPr>
        <w:t>Текущий ремонт</w:t>
      </w:r>
    </w:p>
    <w:p w14:paraId="3EAD597D">
      <w:pPr>
        <w:jc w:val="both"/>
        <w:rPr>
          <w:rFonts w:hint="default" w:ascii="Times New Roman" w:hAnsi="Times New Roman" w:cs="Times New Roman"/>
          <w:sz w:val="26"/>
          <w:szCs w:val="26"/>
          <w:lang w:val="ru-RU"/>
        </w:rPr>
      </w:pPr>
    </w:p>
    <w:p w14:paraId="60896593">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rPr>
      </w:pPr>
      <w:r>
        <w:rPr>
          <w:rFonts w:hint="default" w:ascii="Times New Roman" w:hAnsi="Times New Roman" w:cs="Times New Roman"/>
          <w:color w:val="auto"/>
          <w:sz w:val="26"/>
          <w:szCs w:val="26"/>
          <w:shd w:val="clear" w:color="auto" w:fill="auto"/>
          <w:lang w:val="ru-RU"/>
        </w:rPr>
        <w:t xml:space="preserve">Заказчик: </w:t>
      </w:r>
      <w:r>
        <w:rPr>
          <w:rFonts w:hint="default" w:ascii="Times New Roman" w:hAnsi="Times New Roman" w:eastAsia="Helvetica" w:cs="Times New Roman"/>
          <w:i w:val="0"/>
          <w:iCs w:val="0"/>
          <w:caps w:val="0"/>
          <w:color w:val="auto"/>
          <w:spacing w:val="0"/>
          <w:sz w:val="26"/>
          <w:szCs w:val="26"/>
          <w:shd w:val="clear" w:color="auto" w:fill="auto"/>
        </w:rPr>
        <w:t>Коммунальное государственное учреждение "Общеобразовательная школа №2 поселка Бестобе отдела образования по городу Степногорск управления образования Акмолинской области"</w:t>
      </w:r>
    </w:p>
    <w:p w14:paraId="597AA751">
      <w:pPr>
        <w:pStyle w:val="4"/>
        <w:keepNext w:val="0"/>
        <w:keepLines w:val="0"/>
        <w:pageBreakBefore w:val="0"/>
        <w:widowControl/>
        <w:suppressLineNumbers w:val="0"/>
        <w:pBdr>
          <w:left w:val="none" w:color="auto" w:sz="0" w:space="0"/>
          <w:right w:val="none" w:color="auto" w:sz="0" w:space="0"/>
        </w:pBdr>
        <w:shd w:val="clear" w:fill="F9F9F9"/>
        <w:kinsoku/>
        <w:wordWrap/>
        <w:overflowPunct/>
        <w:topLinePunct w:val="0"/>
        <w:autoSpaceDE/>
        <w:autoSpaceDN/>
        <w:bidi w:val="0"/>
        <w:adjustRightInd/>
        <w:snapToGrid/>
        <w:spacing w:before="0" w:beforeAutospacing="0" w:afterAutospacing="0"/>
        <w:ind w:right="0"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rPr>
      </w:pPr>
      <w:r>
        <w:rPr>
          <w:rFonts w:hint="default" w:ascii="Times New Roman" w:hAnsi="Times New Roman" w:eastAsia="Helvetica" w:cs="Times New Roman"/>
          <w:i w:val="0"/>
          <w:iCs w:val="0"/>
          <w:caps w:val="0"/>
          <w:color w:val="auto"/>
          <w:spacing w:val="0"/>
          <w:sz w:val="26"/>
          <w:szCs w:val="26"/>
          <w:shd w:val="clear" w:color="auto" w:fill="auto"/>
        </w:rPr>
        <w:t>Исполнитель обязуется:</w:t>
      </w:r>
    </w:p>
    <w:p w14:paraId="3A3BA51F">
      <w:pPr>
        <w:pStyle w:val="4"/>
        <w:keepNext w:val="0"/>
        <w:keepLines w:val="0"/>
        <w:pageBreakBefore w:val="0"/>
        <w:widowControl/>
        <w:suppressLineNumbers w:val="0"/>
        <w:pBdr>
          <w:left w:val="none" w:color="auto" w:sz="0" w:space="0"/>
          <w:right w:val="none" w:color="auto" w:sz="0" w:space="0"/>
        </w:pBdr>
        <w:shd w:val="clear" w:fill="F9F9F9"/>
        <w:kinsoku/>
        <w:wordWrap/>
        <w:overflowPunct/>
        <w:topLinePunct w:val="0"/>
        <w:autoSpaceDE/>
        <w:autoSpaceDN/>
        <w:bidi w:val="0"/>
        <w:adjustRightInd/>
        <w:snapToGrid/>
        <w:spacing w:before="0" w:beforeAutospacing="0" w:afterAutospacing="0"/>
        <w:ind w:right="0"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lang w:val="ru-RU"/>
        </w:rPr>
      </w:pPr>
      <w:r>
        <w:rPr>
          <w:rFonts w:hint="default" w:ascii="Times New Roman" w:hAnsi="Times New Roman" w:eastAsia="Helvetica" w:cs="Times New Roman"/>
          <w:i w:val="0"/>
          <w:iCs w:val="0"/>
          <w:caps w:val="0"/>
          <w:color w:val="auto"/>
          <w:spacing w:val="0"/>
          <w:sz w:val="26"/>
          <w:szCs w:val="26"/>
          <w:shd w:val="clear" w:color="auto" w:fill="auto"/>
        </w:rPr>
        <w:t>Обеспечить полное и надлежащее исполнение взятых на себя обязательств по Договору</w:t>
      </w:r>
      <w:r>
        <w:rPr>
          <w:rFonts w:hint="default" w:ascii="Times New Roman" w:hAnsi="Times New Roman" w:eastAsia="Helvetica" w:cs="Times New Roman"/>
          <w:i w:val="0"/>
          <w:iCs w:val="0"/>
          <w:caps w:val="0"/>
          <w:color w:val="auto"/>
          <w:spacing w:val="0"/>
          <w:sz w:val="26"/>
          <w:szCs w:val="26"/>
          <w:shd w:val="clear" w:color="auto" w:fill="auto"/>
          <w:lang w:val="ru-RU"/>
        </w:rPr>
        <w:t>.</w:t>
      </w:r>
    </w:p>
    <w:p w14:paraId="7F715B76">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lang w:val="ru-RU"/>
        </w:rPr>
      </w:pPr>
      <w:r>
        <w:rPr>
          <w:rFonts w:hint="default" w:ascii="Times New Roman" w:hAnsi="Times New Roman" w:eastAsia="Helvetica" w:cs="Times New Roman"/>
          <w:i w:val="0"/>
          <w:iCs w:val="0"/>
          <w:caps w:val="0"/>
          <w:color w:val="auto"/>
          <w:spacing w:val="0"/>
          <w:sz w:val="26"/>
          <w:szCs w:val="26"/>
          <w:shd w:val="clear" w:color="auto" w:fill="auto"/>
        </w:rPr>
        <w:t>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его неотъемлемой частью;</w:t>
      </w:r>
      <w:r>
        <w:rPr>
          <w:rFonts w:hint="default" w:ascii="Times New Roman" w:hAnsi="Times New Roman" w:eastAsia="Helvetica" w:cs="Times New Roman"/>
          <w:i w:val="0"/>
          <w:iCs w:val="0"/>
          <w:caps w:val="0"/>
          <w:color w:val="auto"/>
          <w:spacing w:val="0"/>
          <w:sz w:val="26"/>
          <w:szCs w:val="26"/>
          <w:shd w:val="clear" w:color="auto" w:fill="auto"/>
          <w:lang w:val="ru-RU"/>
        </w:rPr>
        <w:t xml:space="preserve"> </w:t>
      </w:r>
    </w:p>
    <w:p w14:paraId="308B5A1A">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lang w:val="ru-RU"/>
        </w:rPr>
      </w:pPr>
      <w:r>
        <w:rPr>
          <w:rFonts w:hint="default" w:ascii="Times New Roman" w:hAnsi="Times New Roman" w:eastAsia="Helvetica" w:cs="Times New Roman"/>
          <w:i w:val="0"/>
          <w:iCs w:val="0"/>
          <w:caps w:val="0"/>
          <w:color w:val="auto"/>
          <w:spacing w:val="0"/>
          <w:sz w:val="26"/>
          <w:szCs w:val="26"/>
          <w:shd w:val="clear" w:color="auto" w:fill="auto"/>
          <w:lang w:val="ru-RU"/>
        </w:rPr>
        <w:t>Неотъемлемой частью договора считать приложение 1 к договору, настоящую техническую спецификацию и сметную документацию.</w:t>
      </w:r>
    </w:p>
    <w:p w14:paraId="2092FC14">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eastAsia="Helvetica" w:cs="Times New Roman"/>
          <w:i w:val="0"/>
          <w:iCs w:val="0"/>
          <w:caps w:val="0"/>
          <w:color w:val="auto"/>
          <w:spacing w:val="0"/>
          <w:sz w:val="26"/>
          <w:szCs w:val="26"/>
          <w:shd w:val="clear" w:color="auto" w:fill="auto"/>
          <w:lang w:val="ru-RU"/>
        </w:rPr>
      </w:pPr>
      <w:r>
        <w:rPr>
          <w:rFonts w:hint="default" w:ascii="Times New Roman" w:hAnsi="Times New Roman" w:eastAsia="Helvetica" w:cs="Times New Roman"/>
          <w:i w:val="0"/>
          <w:iCs w:val="0"/>
          <w:caps w:val="0"/>
          <w:color w:val="auto"/>
          <w:spacing w:val="0"/>
          <w:sz w:val="26"/>
          <w:szCs w:val="26"/>
          <w:shd w:val="clear" w:color="auto" w:fill="auto"/>
          <w:lang w:val="ru-RU"/>
        </w:rPr>
        <w:t xml:space="preserve">Место выполнения текущего ремонта: </w:t>
      </w:r>
      <w:r>
        <w:rPr>
          <w:rFonts w:hint="default" w:ascii="Times New Roman" w:hAnsi="Times New Roman" w:eastAsia="Helvetica" w:cs="Times New Roman"/>
          <w:i w:val="0"/>
          <w:iCs w:val="0"/>
          <w:caps w:val="0"/>
          <w:color w:val="auto"/>
          <w:spacing w:val="0"/>
          <w:sz w:val="26"/>
          <w:szCs w:val="26"/>
          <w:shd w:val="clear" w:color="auto" w:fill="auto"/>
        </w:rPr>
        <w:t>Акмолинская область, г.Степногорск, п.Бестобе</w:t>
      </w:r>
      <w:r>
        <w:rPr>
          <w:rFonts w:hint="default" w:ascii="Times New Roman" w:hAnsi="Times New Roman" w:eastAsia="Helvetica" w:cs="Times New Roman"/>
          <w:i w:val="0"/>
          <w:iCs w:val="0"/>
          <w:caps w:val="0"/>
          <w:color w:val="auto"/>
          <w:spacing w:val="0"/>
          <w:sz w:val="26"/>
          <w:szCs w:val="26"/>
          <w:shd w:val="clear" w:color="auto" w:fill="auto"/>
          <w:lang w:val="ru-RU"/>
        </w:rPr>
        <w:t xml:space="preserve"> ул. </w:t>
      </w:r>
      <w:r>
        <w:rPr>
          <w:rFonts w:hint="default" w:ascii="Times New Roman" w:hAnsi="Times New Roman" w:eastAsia="Helvetica" w:cs="Times New Roman"/>
          <w:i w:val="0"/>
          <w:iCs w:val="0"/>
          <w:caps w:val="0"/>
          <w:color w:val="auto"/>
          <w:spacing w:val="0"/>
          <w:sz w:val="26"/>
          <w:szCs w:val="26"/>
          <w:shd w:val="clear" w:color="auto" w:fill="auto"/>
        </w:rPr>
        <w:t>Ыбырай Алтынсарин</w:t>
      </w:r>
      <w:r>
        <w:rPr>
          <w:rFonts w:hint="default" w:ascii="Times New Roman" w:hAnsi="Times New Roman" w:eastAsia="Helvetica" w:cs="Times New Roman"/>
          <w:i w:val="0"/>
          <w:iCs w:val="0"/>
          <w:caps w:val="0"/>
          <w:color w:val="auto"/>
          <w:spacing w:val="0"/>
          <w:sz w:val="26"/>
          <w:szCs w:val="26"/>
          <w:shd w:val="clear" w:color="auto" w:fill="auto"/>
          <w:lang w:val="ru-RU"/>
        </w:rPr>
        <w:t xml:space="preserve">а 47. </w:t>
      </w:r>
    </w:p>
    <w:p w14:paraId="7F94B509">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 xml:space="preserve">Поставщик обязан содержать территорию (уасток) в чистоте, удалять с участка весь строительный мусор  и оперативно приводить участок в порядок. </w:t>
      </w:r>
    </w:p>
    <w:p w14:paraId="4D8DEE30">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Работы должны быть выполнены по вышеуказанному адресу в теченении указанного срока.</w:t>
      </w:r>
    </w:p>
    <w:p w14:paraId="15E77106">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Гарантия на качество выполнения работ, предоставляется поставщиком на 36 месяцев.</w:t>
      </w:r>
    </w:p>
    <w:p w14:paraId="353216F7">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 xml:space="preserve">Согласно объему работ и сметному расчету по объекту все работы должны выполняться с соблюдением норм действующего законодательства Республики Казахстан, строительных норм и правил, стандартов правил техники безопасности пожарной безопасности и нормативных документов, в частности: Подрядчик обязан вывозить мусор и ТБО с объекта; Качество применяемых материалов должно соответствовать требованиям ГОСТов, действующих на территории РК, иметь сертификаты соответствия; </w:t>
      </w:r>
    </w:p>
    <w:p w14:paraId="674CE58B">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При выполнении работ Подрядчик обеспечить и исполнять требования Заказчика и все вопросы возникшие в ходе работы согласовать с ним.</w:t>
      </w:r>
    </w:p>
    <w:p w14:paraId="6B9E6584">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s="Times New Roman"/>
          <w:color w:val="auto"/>
          <w:sz w:val="26"/>
          <w:szCs w:val="26"/>
          <w:shd w:val="clear" w:color="auto" w:fill="auto"/>
          <w:lang w:val="ru-RU"/>
        </w:rPr>
        <w:t>Все расходы связанные с выполнением работ по данному договору от Поставщика.</w:t>
      </w:r>
    </w:p>
    <w:p w14:paraId="766FDF8C">
      <w:pPr>
        <w:keepNext w:val="0"/>
        <w:keepLines w:val="0"/>
        <w:pageBreakBefore w:val="0"/>
        <w:widowControl/>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Срок выполнения работ по договору со дня подписания до 1 августа 2024 года.</w:t>
      </w:r>
    </w:p>
    <w:p w14:paraId="1ED1D294">
      <w:pPr>
        <w:keepNext w:val="0"/>
        <w:keepLines w:val="0"/>
        <w:widowControl/>
        <w:suppressLineNumbers w:val="0"/>
        <w:shd w:val="clear" w:fill="FFFFFF"/>
        <w:spacing w:before="150" w:beforeAutospacing="0" w:after="150" w:afterAutospacing="0"/>
        <w:ind w:left="0" w:right="0" w:firstLine="0"/>
        <w:jc w:val="left"/>
        <w:rPr>
          <w:rFonts w:hint="default" w:ascii="Helvetica" w:hAnsi="Helvetica" w:eastAsia="Helvetica" w:cs="Helvetica"/>
          <w:i w:val="0"/>
          <w:iCs w:val="0"/>
          <w:caps w:val="0"/>
          <w:color w:val="333333"/>
          <w:spacing w:val="0"/>
          <w:sz w:val="19"/>
          <w:szCs w:val="19"/>
        </w:rPr>
      </w:pPr>
    </w:p>
    <w:p w14:paraId="14AB1613">
      <w:pPr>
        <w:jc w:val="center"/>
        <w:rPr>
          <w:rFonts w:hint="default" w:ascii="Times New Roman" w:hAnsi="Times New Roman"/>
          <w:b/>
          <w:bCs/>
          <w:color w:val="auto"/>
          <w:sz w:val="26"/>
          <w:szCs w:val="26"/>
          <w:shd w:val="clear" w:color="auto" w:fill="auto"/>
          <w:lang w:val="ru-RU"/>
        </w:rPr>
      </w:pPr>
    </w:p>
    <w:p w14:paraId="552F83E2">
      <w:pPr>
        <w:jc w:val="center"/>
        <w:rPr>
          <w:rFonts w:hint="default" w:ascii="Times New Roman" w:hAnsi="Times New Roman"/>
          <w:b/>
          <w:bCs/>
          <w:color w:val="auto"/>
          <w:sz w:val="26"/>
          <w:szCs w:val="26"/>
          <w:shd w:val="clear" w:color="auto" w:fill="auto"/>
          <w:lang w:val="ru-RU"/>
        </w:rPr>
      </w:pPr>
    </w:p>
    <w:p w14:paraId="52331061">
      <w:pPr>
        <w:jc w:val="center"/>
        <w:rPr>
          <w:rFonts w:hint="default" w:ascii="Times New Roman" w:hAnsi="Times New Roman"/>
          <w:b/>
          <w:bCs/>
          <w:color w:val="auto"/>
          <w:sz w:val="26"/>
          <w:szCs w:val="26"/>
          <w:shd w:val="clear" w:color="auto" w:fill="auto"/>
          <w:lang w:val="ru-RU"/>
        </w:rPr>
      </w:pPr>
    </w:p>
    <w:p w14:paraId="21F140B0">
      <w:pPr>
        <w:jc w:val="center"/>
        <w:rPr>
          <w:rFonts w:hint="default" w:ascii="Times New Roman" w:hAnsi="Times New Roman"/>
          <w:b/>
          <w:bCs/>
          <w:color w:val="auto"/>
          <w:sz w:val="26"/>
          <w:szCs w:val="26"/>
          <w:shd w:val="clear" w:color="auto" w:fill="auto"/>
          <w:lang w:val="ru-RU"/>
        </w:rPr>
      </w:pPr>
    </w:p>
    <w:p w14:paraId="0A6763FB">
      <w:pPr>
        <w:jc w:val="center"/>
        <w:rPr>
          <w:rFonts w:hint="default" w:ascii="Times New Roman" w:hAnsi="Times New Roman"/>
          <w:b/>
          <w:bCs/>
          <w:color w:val="auto"/>
          <w:sz w:val="26"/>
          <w:szCs w:val="26"/>
          <w:shd w:val="clear" w:color="auto" w:fill="auto"/>
          <w:lang w:val="ru-RU"/>
        </w:rPr>
      </w:pPr>
    </w:p>
    <w:p w14:paraId="66C55EAB">
      <w:pPr>
        <w:jc w:val="center"/>
        <w:rPr>
          <w:rFonts w:hint="default" w:ascii="Times New Roman" w:hAnsi="Times New Roman"/>
          <w:b/>
          <w:bCs/>
          <w:color w:val="auto"/>
          <w:sz w:val="26"/>
          <w:szCs w:val="26"/>
          <w:shd w:val="clear" w:color="auto" w:fill="auto"/>
          <w:lang w:val="ru-RU"/>
        </w:rPr>
      </w:pPr>
    </w:p>
    <w:p w14:paraId="16F493F9">
      <w:pPr>
        <w:jc w:val="center"/>
        <w:rPr>
          <w:rFonts w:hint="default" w:ascii="Times New Roman" w:hAnsi="Times New Roman"/>
          <w:b/>
          <w:bCs/>
          <w:color w:val="auto"/>
          <w:sz w:val="26"/>
          <w:szCs w:val="26"/>
          <w:shd w:val="clear" w:color="auto" w:fill="auto"/>
          <w:lang w:val="ru-RU"/>
        </w:rPr>
      </w:pPr>
      <w:r>
        <w:rPr>
          <w:rFonts w:hint="default" w:ascii="Times New Roman" w:hAnsi="Times New Roman"/>
          <w:b/>
          <w:bCs/>
          <w:color w:val="auto"/>
          <w:sz w:val="26"/>
          <w:szCs w:val="26"/>
          <w:shd w:val="clear" w:color="auto" w:fill="auto"/>
          <w:lang w:val="ru-RU"/>
        </w:rPr>
        <w:t>Техникалық сипаттама</w:t>
      </w:r>
    </w:p>
    <w:p w14:paraId="1BB557A4">
      <w:pPr>
        <w:jc w:val="center"/>
        <w:rPr>
          <w:rFonts w:hint="default" w:ascii="Times New Roman" w:hAnsi="Times New Roman"/>
          <w:b/>
          <w:bCs/>
          <w:color w:val="auto"/>
          <w:sz w:val="26"/>
          <w:szCs w:val="26"/>
          <w:shd w:val="clear" w:color="auto" w:fill="auto"/>
          <w:lang w:val="ru-RU"/>
        </w:rPr>
      </w:pPr>
      <w:r>
        <w:rPr>
          <w:rFonts w:hint="default" w:ascii="Times New Roman" w:hAnsi="Times New Roman"/>
          <w:b/>
          <w:bCs/>
          <w:color w:val="auto"/>
          <w:sz w:val="26"/>
          <w:szCs w:val="26"/>
          <w:shd w:val="clear" w:color="auto" w:fill="auto"/>
          <w:lang w:val="ru-RU"/>
        </w:rPr>
        <w:t>ағымдағы жөндеу</w:t>
      </w:r>
    </w:p>
    <w:p w14:paraId="7B674D24">
      <w:pPr>
        <w:jc w:val="both"/>
        <w:rPr>
          <w:rFonts w:hint="default" w:ascii="Times New Roman" w:hAnsi="Times New Roman"/>
          <w:color w:val="auto"/>
          <w:sz w:val="26"/>
          <w:szCs w:val="26"/>
          <w:shd w:val="clear" w:color="auto" w:fill="auto"/>
          <w:lang w:val="ru-RU"/>
        </w:rPr>
      </w:pPr>
    </w:p>
    <w:p w14:paraId="5E664BE9">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Тапсырыс беруші:"Ақмола облысы білім басқармасының Степногор қаласы бойынша білім бөлімінің Бестөбе кентінің №2 жалпы білім беретін мектебі" коммуналдық мемлекеттік мекемесі</w:t>
      </w:r>
    </w:p>
    <w:p w14:paraId="3A62F21E">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Орындаушы міндеттенеді:</w:t>
      </w:r>
    </w:p>
    <w:p w14:paraId="6FB1196E">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Шарт бойынша өзіне алған міндеттемелердің толық және тиісінше орындалуын қамтамасыз ету.</w:t>
      </w:r>
    </w:p>
    <w:p w14:paraId="0D270089">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 xml:space="preserve">Шарт бойынша өз міндеттемелерін орындау кезінде орындалатын жұмыстардың оның ажырамас бөлігі болып табылатын осы Шартқа қосымшаларда көрсетілген талаптарға сәйкестігін қамтамасыз ету; </w:t>
      </w:r>
    </w:p>
    <w:p w14:paraId="3DEB5E97">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Шартқа 1-қосымша, осы Техникалық ерекшелік және сметалық құжаттама Шарттың ажырамас бөлігі болып саналсын.</w:t>
      </w:r>
    </w:p>
    <w:p w14:paraId="5BF24A2C">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 xml:space="preserve">Ағымдағы жөндеуді орындау орны: Ақмола облысы, Степногорск қаласы, Бестөбе кенті, Ыбырай Алтынсарин көшесі, 47. </w:t>
      </w:r>
    </w:p>
    <w:p w14:paraId="3852C79F">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 xml:space="preserve">Өнім беруші аумақты (уасток) таза ұстауға, учаскеден барлық құрылыс қоқыстарын алып тастауға және учаскені жедел тәртіпке келтіруге міндетті. </w:t>
      </w:r>
    </w:p>
    <w:p w14:paraId="338C687C">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Жұмыстар көрсетілген мерзім ішінде жоғарыда көрсетілген мекенжай бойынша орындалуы тиіс.</w:t>
      </w:r>
    </w:p>
    <w:p w14:paraId="0E145186">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Жұмыстарды орындау сапасына кепілдікті өнім беруші 36 айға ұсынады.</w:t>
      </w:r>
    </w:p>
    <w:p w14:paraId="3704DB14">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 xml:space="preserve">Жұмыс көлеміне және объект бойынша сметалық есептеуге сәйкес барлық жұмыстар Қазақстан Республикасының қолданыстағы заңнамасының нормаларын, құрылыс нормалары мен ережелерін, өрт қауіпсіздігі техникасы қағидаларының стандарттарын және нормативтік құжаттарды сақтай отырып орындалуы тиіс, атап айтқанда: мердігер объектіден қоқыс пен ҚТҚ шығаруға міндетті; қолданылатын материалдардың сапасы ҚР аумағында қолданылатын ГОСТ талаптарына сәйкес келуге тиіс,  сәйкестік сертификаттарына ие болыңыз; </w:t>
      </w:r>
    </w:p>
    <w:p w14:paraId="6F633AEE">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Жұмыстарды орындау кезінде Мердігер Тапсырыс берушінің талаптарын қамтамасыз ету және орындау және жұмыс барысында туындаған барлық мәселелерді онымен келісу.</w:t>
      </w:r>
    </w:p>
    <w:p w14:paraId="405F8F6E">
      <w:pPr>
        <w:ind w:firstLine="708" w:firstLineChars="0"/>
        <w:jc w:val="both"/>
        <w:rPr>
          <w:rFonts w:hint="default" w:ascii="Times New Roman" w:hAnsi="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Өнім берушіден осы Шарт бойынша жұмыстарды орындауға байланысты барлық шығыстар.</w:t>
      </w:r>
      <w:bookmarkStart w:id="0" w:name="_GoBack"/>
      <w:bookmarkEnd w:id="0"/>
    </w:p>
    <w:p w14:paraId="0DA795B6">
      <w:pPr>
        <w:ind w:firstLine="708" w:firstLineChars="0"/>
        <w:jc w:val="both"/>
        <w:rPr>
          <w:rFonts w:hint="default" w:ascii="Times New Roman" w:hAnsi="Times New Roman" w:cs="Times New Roman"/>
          <w:color w:val="auto"/>
          <w:sz w:val="26"/>
          <w:szCs w:val="26"/>
          <w:shd w:val="clear" w:color="auto" w:fill="auto"/>
          <w:lang w:val="ru-RU"/>
        </w:rPr>
      </w:pPr>
      <w:r>
        <w:rPr>
          <w:rFonts w:hint="default" w:ascii="Times New Roman" w:hAnsi="Times New Roman"/>
          <w:color w:val="auto"/>
          <w:sz w:val="26"/>
          <w:szCs w:val="26"/>
          <w:shd w:val="clear" w:color="auto" w:fill="auto"/>
          <w:lang w:val="ru-RU"/>
        </w:rPr>
        <w:t>Шарт бойынша жұмыстарды орындау мерзімі қол қойылған күннен бастап 2024 жылғы 1 тамызға дейін.</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F4292"/>
    <w:rsid w:val="2A71692E"/>
    <w:rsid w:val="6D9B0245"/>
    <w:rsid w:val="6F6B26B6"/>
    <w:rsid w:val="745D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2024-06-21T12:49:00Z</dcterms:created>
  <dc:creator>Бибизат</dc:creator>
  <cp:lastModifiedBy>Бибизат</cp:lastModifiedBy>
  <dcterms:modified xsi:type="dcterms:W3CDTF">2024-06-25T07:47:02Z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C4464F54B52D41039326A2333B7EC664_13</vt:lpwstr>
  </property>
</Properties>
</file>