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00" w:rsidRPr="001F5E5E" w:rsidRDefault="00C47000" w:rsidP="00C47000">
      <w:pPr>
        <w:rPr>
          <w:sz w:val="22"/>
          <w:szCs w:val="22"/>
        </w:rPr>
      </w:pPr>
      <w:r w:rsidRPr="001F5E5E">
        <w:rPr>
          <w:sz w:val="22"/>
          <w:szCs w:val="22"/>
          <w:lang w:val="kk-KZ"/>
        </w:rPr>
        <w:t xml:space="preserve">                                                                                                                                                                                                  </w:t>
      </w:r>
    </w:p>
    <w:p w:rsidR="00C47000" w:rsidRPr="001F5E5E" w:rsidRDefault="00C47000" w:rsidP="00C47000">
      <w:pPr>
        <w:jc w:val="center"/>
        <w:rPr>
          <w:b/>
          <w:bCs/>
          <w:sz w:val="22"/>
          <w:szCs w:val="22"/>
          <w:lang w:val="kk-KZ"/>
        </w:rPr>
      </w:pPr>
      <w:r w:rsidRPr="001F5E5E">
        <w:rPr>
          <w:b/>
          <w:bCs/>
          <w:sz w:val="22"/>
          <w:szCs w:val="22"/>
          <w:lang w:val="kk-KZ"/>
        </w:rPr>
        <w:t xml:space="preserve">Техникалық ерекшелік </w:t>
      </w:r>
    </w:p>
    <w:tbl>
      <w:tblPr>
        <w:tblpPr w:leftFromText="180" w:rightFromText="180" w:vertAnchor="text" w:horzAnchor="margin" w:tblpY="582"/>
        <w:tblW w:w="4580" w:type="pct"/>
        <w:tblLayout w:type="fixed"/>
        <w:tblCellMar>
          <w:left w:w="0" w:type="dxa"/>
          <w:right w:w="0" w:type="dxa"/>
        </w:tblCellMar>
        <w:tblLook w:val="00A0" w:firstRow="1" w:lastRow="0" w:firstColumn="1" w:lastColumn="0" w:noHBand="0" w:noVBand="0"/>
      </w:tblPr>
      <w:tblGrid>
        <w:gridCol w:w="1542"/>
        <w:gridCol w:w="354"/>
        <w:gridCol w:w="1495"/>
        <w:gridCol w:w="2236"/>
        <w:gridCol w:w="442"/>
        <w:gridCol w:w="704"/>
        <w:gridCol w:w="844"/>
        <w:gridCol w:w="943"/>
      </w:tblGrid>
      <w:tr w:rsidR="00985A19" w:rsidRPr="001F5E5E" w:rsidTr="00985A19">
        <w:trPr>
          <w:trHeight w:val="77"/>
        </w:trPr>
        <w:tc>
          <w:tcPr>
            <w:tcW w:w="901" w:type="pct"/>
            <w:tcBorders>
              <w:top w:val="single" w:sz="4" w:space="0" w:color="auto"/>
              <w:left w:val="single" w:sz="4" w:space="0" w:color="auto"/>
              <w:bottom w:val="single" w:sz="4" w:space="0" w:color="auto"/>
              <w:right w:val="single" w:sz="4" w:space="0" w:color="auto"/>
            </w:tcBorders>
          </w:tcPr>
          <w:p w:rsidR="00985A19" w:rsidRPr="001F5E5E" w:rsidRDefault="00985A19" w:rsidP="00985A19">
            <w:pPr>
              <w:spacing w:line="115" w:lineRule="atLeast"/>
              <w:jc w:val="center"/>
              <w:rPr>
                <w:b/>
                <w:bCs/>
                <w:color w:val="000000"/>
                <w:lang w:val="kk-KZ"/>
              </w:rPr>
            </w:pPr>
            <w:r w:rsidRPr="001F5E5E">
              <w:rPr>
                <w:b/>
                <w:bCs/>
                <w:color w:val="000000"/>
                <w:sz w:val="22"/>
                <w:szCs w:val="22"/>
                <w:lang w:val="kk-KZ"/>
              </w:rPr>
              <w:t>Тапсырыс берушінің атауы</w:t>
            </w: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color w:val="000000"/>
                <w:lang w:val="kk-KZ"/>
              </w:rPr>
            </w:pPr>
            <w:r w:rsidRPr="001F5E5E">
              <w:rPr>
                <w:color w:val="000000"/>
                <w:sz w:val="22"/>
                <w:szCs w:val="22"/>
              </w:rPr>
              <w:t>Наименование заказчика</w:t>
            </w:r>
          </w:p>
          <w:p w:rsidR="00985A19" w:rsidRPr="001F5E5E" w:rsidRDefault="00985A19" w:rsidP="00985A19">
            <w:pPr>
              <w:spacing w:line="115" w:lineRule="atLeast"/>
              <w:jc w:val="center"/>
              <w:rPr>
                <w:color w:val="000000"/>
                <w:lang w:val="kk-KZ"/>
              </w:rPr>
            </w:pPr>
          </w:p>
        </w:tc>
        <w:tc>
          <w:tcPr>
            <w:tcW w:w="207" w:type="pct"/>
            <w:tcBorders>
              <w:top w:val="single" w:sz="4" w:space="0" w:color="auto"/>
              <w:left w:val="single" w:sz="4" w:space="0" w:color="auto"/>
              <w:bottom w:val="single" w:sz="4" w:space="0" w:color="auto"/>
              <w:right w:val="single" w:sz="4" w:space="0" w:color="auto"/>
            </w:tcBorders>
          </w:tcPr>
          <w:p w:rsidR="00985A19" w:rsidRPr="001F5E5E" w:rsidRDefault="00985A19" w:rsidP="00985A19">
            <w:pPr>
              <w:spacing w:line="115" w:lineRule="atLeast"/>
              <w:jc w:val="center"/>
              <w:rPr>
                <w:b/>
                <w:bCs/>
                <w:color w:val="000000"/>
              </w:rPr>
            </w:pPr>
            <w:r w:rsidRPr="001F5E5E">
              <w:rPr>
                <w:b/>
                <w:bCs/>
                <w:color w:val="000000"/>
                <w:sz w:val="22"/>
                <w:szCs w:val="22"/>
              </w:rPr>
              <w:t>№ п/п</w:t>
            </w:r>
          </w:p>
          <w:p w:rsidR="00985A19" w:rsidRPr="001F5E5E" w:rsidRDefault="00985A19" w:rsidP="00985A19">
            <w:pPr>
              <w:spacing w:line="115" w:lineRule="atLeast"/>
              <w:jc w:val="center"/>
              <w:rPr>
                <w:b/>
                <w:bCs/>
                <w:color w:val="000000"/>
                <w:lang w:val="kk-KZ"/>
              </w:rPr>
            </w:pPr>
            <w:r w:rsidRPr="001F5E5E">
              <w:rPr>
                <w:b/>
                <w:bCs/>
                <w:color w:val="000000"/>
                <w:sz w:val="22"/>
                <w:szCs w:val="22"/>
              </w:rPr>
              <w:t xml:space="preserve">№ р/н </w:t>
            </w:r>
            <w:r w:rsidRPr="001F5E5E">
              <w:rPr>
                <w:b/>
                <w:bCs/>
                <w:color w:val="000000"/>
                <w:sz w:val="22"/>
                <w:szCs w:val="22"/>
                <w:lang w:val="kk-KZ"/>
              </w:rPr>
              <w:t xml:space="preserve"> </w:t>
            </w:r>
          </w:p>
        </w:tc>
        <w:tc>
          <w:tcPr>
            <w:tcW w:w="873" w:type="pct"/>
            <w:tcBorders>
              <w:top w:val="single" w:sz="4" w:space="0" w:color="auto"/>
              <w:left w:val="single" w:sz="4" w:space="0" w:color="auto"/>
              <w:bottom w:val="single" w:sz="4" w:space="0" w:color="auto"/>
              <w:right w:val="single" w:sz="4" w:space="0" w:color="auto"/>
            </w:tcBorders>
          </w:tcPr>
          <w:p w:rsidR="00985A19" w:rsidRPr="001F5E5E" w:rsidRDefault="00985A19" w:rsidP="00985A19">
            <w:pPr>
              <w:spacing w:line="115" w:lineRule="atLeast"/>
              <w:jc w:val="center"/>
              <w:rPr>
                <w:b/>
                <w:bCs/>
                <w:color w:val="000000"/>
                <w:lang w:val="kk-KZ"/>
              </w:rPr>
            </w:pPr>
            <w:r w:rsidRPr="001F5E5E">
              <w:rPr>
                <w:b/>
                <w:bCs/>
                <w:color w:val="000000"/>
                <w:sz w:val="22"/>
                <w:szCs w:val="22"/>
                <w:lang w:val="kk-KZ"/>
              </w:rPr>
              <w:t>Қызметтің атауы</w:t>
            </w: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b/>
                <w:bCs/>
                <w:color w:val="000000"/>
                <w:lang w:val="kk-KZ"/>
              </w:rPr>
            </w:pPr>
          </w:p>
          <w:p w:rsidR="00985A19" w:rsidRPr="00F1470D" w:rsidRDefault="00985A19" w:rsidP="00985A19">
            <w:pPr>
              <w:spacing w:line="115" w:lineRule="atLeast"/>
              <w:jc w:val="center"/>
              <w:rPr>
                <w:color w:val="000000"/>
                <w:lang w:val="kk-KZ"/>
              </w:rPr>
            </w:pPr>
            <w:r w:rsidRPr="001F5E5E">
              <w:rPr>
                <w:color w:val="000000"/>
                <w:sz w:val="22"/>
                <w:szCs w:val="22"/>
              </w:rPr>
              <w:t xml:space="preserve">Наименование </w:t>
            </w:r>
            <w:r>
              <w:rPr>
                <w:color w:val="000000"/>
                <w:sz w:val="22"/>
                <w:szCs w:val="22"/>
                <w:lang w:val="kk-KZ"/>
              </w:rPr>
              <w:t>товара, работ/услуг</w:t>
            </w:r>
          </w:p>
        </w:tc>
        <w:tc>
          <w:tcPr>
            <w:tcW w:w="1306" w:type="pct"/>
            <w:tcBorders>
              <w:top w:val="single" w:sz="4" w:space="0" w:color="auto"/>
              <w:left w:val="single" w:sz="4" w:space="0" w:color="auto"/>
              <w:bottom w:val="single" w:sz="4" w:space="0" w:color="auto"/>
              <w:right w:val="single" w:sz="4" w:space="0" w:color="auto"/>
            </w:tcBorders>
          </w:tcPr>
          <w:p w:rsidR="00985A19" w:rsidRPr="001F5E5E" w:rsidRDefault="00985A19" w:rsidP="00985A19">
            <w:pPr>
              <w:spacing w:line="115" w:lineRule="atLeast"/>
              <w:rPr>
                <w:b/>
                <w:bCs/>
                <w:color w:val="000000"/>
                <w:lang w:val="kk-KZ"/>
              </w:rPr>
            </w:pPr>
            <w:r w:rsidRPr="001F5E5E">
              <w:rPr>
                <w:b/>
                <w:bCs/>
                <w:color w:val="000000"/>
                <w:sz w:val="22"/>
                <w:szCs w:val="22"/>
                <w:lang w:val="kk-KZ"/>
              </w:rPr>
              <w:t>Қызметтің (суреттелуі) қысқаша сипаттамасы (қазақ, орыс тілінде)</w:t>
            </w:r>
          </w:p>
          <w:p w:rsidR="00985A19" w:rsidRPr="001F5E5E" w:rsidRDefault="00985A19" w:rsidP="00985A19">
            <w:pPr>
              <w:spacing w:line="115" w:lineRule="atLeast"/>
              <w:rPr>
                <w:b/>
                <w:bCs/>
                <w:color w:val="000000"/>
                <w:lang w:val="kk-KZ"/>
              </w:rPr>
            </w:pPr>
          </w:p>
          <w:p w:rsidR="00985A19" w:rsidRPr="001F5E5E" w:rsidRDefault="00985A19" w:rsidP="00985A19">
            <w:pPr>
              <w:spacing w:line="115" w:lineRule="atLeast"/>
              <w:rPr>
                <w:color w:val="000000"/>
              </w:rPr>
            </w:pPr>
            <w:r w:rsidRPr="001F5E5E">
              <w:rPr>
                <w:color w:val="000000"/>
                <w:sz w:val="22"/>
                <w:szCs w:val="22"/>
              </w:rPr>
              <w:t>Краткая характеристика (описание)</w:t>
            </w:r>
            <w:r w:rsidRPr="001F5E5E">
              <w:rPr>
                <w:color w:val="000000"/>
                <w:sz w:val="22"/>
                <w:szCs w:val="22"/>
                <w:lang w:val="kk-KZ"/>
              </w:rPr>
              <w:t>услуги</w:t>
            </w:r>
            <w:r w:rsidRPr="001F5E5E">
              <w:rPr>
                <w:color w:val="000000"/>
                <w:sz w:val="22"/>
                <w:szCs w:val="22"/>
              </w:rPr>
              <w:t xml:space="preserve"> (на казахском</w:t>
            </w:r>
            <w:r w:rsidRPr="001F5E5E">
              <w:rPr>
                <w:color w:val="000000"/>
                <w:sz w:val="22"/>
                <w:szCs w:val="22"/>
                <w:lang w:val="kk-KZ"/>
              </w:rPr>
              <w:t xml:space="preserve">, </w:t>
            </w:r>
            <w:r w:rsidRPr="001F5E5E">
              <w:rPr>
                <w:color w:val="000000"/>
                <w:sz w:val="22"/>
                <w:szCs w:val="22"/>
              </w:rPr>
              <w:t>русском языке)</w:t>
            </w:r>
          </w:p>
        </w:tc>
        <w:tc>
          <w:tcPr>
            <w:tcW w:w="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spacing w:line="115" w:lineRule="atLeast"/>
              <w:jc w:val="center"/>
              <w:rPr>
                <w:b/>
                <w:bCs/>
                <w:color w:val="000000"/>
                <w:lang w:val="kk-KZ"/>
              </w:rPr>
            </w:pPr>
            <w:r w:rsidRPr="001F5E5E">
              <w:rPr>
                <w:b/>
                <w:bCs/>
                <w:color w:val="000000"/>
                <w:sz w:val="22"/>
                <w:szCs w:val="22"/>
                <w:lang w:val="kk-KZ"/>
              </w:rPr>
              <w:t>Өлшем бірлігі</w:t>
            </w:r>
          </w:p>
          <w:p w:rsidR="00985A19" w:rsidRPr="001F5E5E" w:rsidRDefault="00985A19" w:rsidP="00985A19">
            <w:pPr>
              <w:spacing w:line="115" w:lineRule="atLeast"/>
              <w:jc w:val="center"/>
              <w:rPr>
                <w:color w:val="000000"/>
              </w:rPr>
            </w:pPr>
            <w:r w:rsidRPr="001F5E5E">
              <w:rPr>
                <w:color w:val="000000"/>
                <w:sz w:val="22"/>
                <w:szCs w:val="22"/>
              </w:rPr>
              <w:t>Едини</w:t>
            </w:r>
            <w:r w:rsidRPr="001F5E5E">
              <w:rPr>
                <w:color w:val="000000"/>
                <w:sz w:val="22"/>
                <w:szCs w:val="22"/>
                <w:lang w:val="kk-KZ"/>
              </w:rPr>
              <w:t>-</w:t>
            </w:r>
            <w:proofErr w:type="spellStart"/>
            <w:r w:rsidRPr="001F5E5E">
              <w:rPr>
                <w:color w:val="000000"/>
                <w:sz w:val="22"/>
                <w:szCs w:val="22"/>
              </w:rPr>
              <w:t>ца</w:t>
            </w:r>
            <w:proofErr w:type="spellEnd"/>
            <w:r w:rsidRPr="001F5E5E">
              <w:rPr>
                <w:color w:val="000000"/>
                <w:sz w:val="22"/>
                <w:szCs w:val="22"/>
              </w:rPr>
              <w:t xml:space="preserve"> </w:t>
            </w:r>
            <w:proofErr w:type="spellStart"/>
            <w:r w:rsidRPr="001F5E5E">
              <w:rPr>
                <w:color w:val="000000"/>
                <w:sz w:val="22"/>
                <w:szCs w:val="22"/>
              </w:rPr>
              <w:t>измере</w:t>
            </w:r>
            <w:proofErr w:type="spellEnd"/>
            <w:r w:rsidRPr="001F5E5E">
              <w:rPr>
                <w:color w:val="000000"/>
                <w:sz w:val="22"/>
                <w:szCs w:val="22"/>
                <w:lang w:val="kk-KZ"/>
              </w:rPr>
              <w:t>-</w:t>
            </w:r>
            <w:proofErr w:type="spellStart"/>
            <w:r w:rsidRPr="001F5E5E">
              <w:rPr>
                <w:color w:val="000000"/>
                <w:sz w:val="22"/>
                <w:szCs w:val="22"/>
              </w:rPr>
              <w:t>ния</w:t>
            </w:r>
            <w:proofErr w:type="spellEnd"/>
          </w:p>
        </w:tc>
        <w:tc>
          <w:tcPr>
            <w:tcW w:w="4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spacing w:line="115" w:lineRule="atLeast"/>
              <w:jc w:val="center"/>
              <w:rPr>
                <w:b/>
                <w:bCs/>
                <w:color w:val="000000"/>
                <w:lang w:val="kk-KZ"/>
              </w:rPr>
            </w:pPr>
            <w:r w:rsidRPr="001F5E5E">
              <w:rPr>
                <w:b/>
                <w:bCs/>
                <w:color w:val="000000"/>
                <w:sz w:val="22"/>
                <w:szCs w:val="22"/>
                <w:lang w:val="kk-KZ"/>
              </w:rPr>
              <w:t>Саны</w:t>
            </w: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color w:val="000000"/>
              </w:rPr>
            </w:pPr>
            <w:r w:rsidRPr="001F5E5E">
              <w:rPr>
                <w:color w:val="000000"/>
                <w:sz w:val="22"/>
                <w:szCs w:val="22"/>
              </w:rPr>
              <w:t>Коли-</w:t>
            </w:r>
            <w:proofErr w:type="spellStart"/>
            <w:r w:rsidRPr="001F5E5E">
              <w:rPr>
                <w:color w:val="000000"/>
                <w:sz w:val="22"/>
                <w:szCs w:val="22"/>
              </w:rPr>
              <w:t>чест</w:t>
            </w:r>
            <w:proofErr w:type="spellEnd"/>
            <w:r w:rsidRPr="001F5E5E">
              <w:rPr>
                <w:color w:val="000000"/>
                <w:sz w:val="22"/>
                <w:szCs w:val="22"/>
              </w:rPr>
              <w:t>-во</w:t>
            </w:r>
          </w:p>
        </w:tc>
        <w:tc>
          <w:tcPr>
            <w:tcW w:w="49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spacing w:line="115" w:lineRule="atLeast"/>
              <w:jc w:val="center"/>
              <w:rPr>
                <w:b/>
                <w:bCs/>
                <w:color w:val="000000"/>
                <w:lang w:val="kk-KZ"/>
              </w:rPr>
            </w:pPr>
            <w:r w:rsidRPr="001F5E5E">
              <w:rPr>
                <w:b/>
                <w:bCs/>
                <w:color w:val="000000"/>
                <w:sz w:val="22"/>
                <w:szCs w:val="22"/>
                <w:lang w:val="kk-KZ"/>
              </w:rPr>
              <w:t>Көрсету мерзімі</w:t>
            </w: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color w:val="000000"/>
              </w:rPr>
            </w:pPr>
            <w:r w:rsidRPr="001F5E5E">
              <w:rPr>
                <w:color w:val="000000"/>
                <w:sz w:val="22"/>
                <w:szCs w:val="22"/>
              </w:rPr>
              <w:t>Срок</w:t>
            </w:r>
            <w:r w:rsidRPr="001F5E5E">
              <w:rPr>
                <w:color w:val="000000"/>
                <w:sz w:val="22"/>
                <w:szCs w:val="22"/>
                <w:lang w:val="kk-KZ"/>
              </w:rPr>
              <w:t xml:space="preserve">и оказания </w:t>
            </w:r>
          </w:p>
        </w:tc>
        <w:tc>
          <w:tcPr>
            <w:tcW w:w="55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spacing w:line="115" w:lineRule="atLeast"/>
              <w:jc w:val="center"/>
              <w:rPr>
                <w:b/>
                <w:bCs/>
                <w:color w:val="000000"/>
                <w:lang w:val="kk-KZ"/>
              </w:rPr>
            </w:pPr>
            <w:r w:rsidRPr="001F5E5E">
              <w:rPr>
                <w:b/>
                <w:bCs/>
                <w:color w:val="000000"/>
                <w:sz w:val="22"/>
                <w:szCs w:val="22"/>
                <w:lang w:val="kk-KZ"/>
              </w:rPr>
              <w:t>Көрсету орны</w:t>
            </w: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b/>
                <w:bCs/>
                <w:color w:val="000000"/>
                <w:lang w:val="kk-KZ"/>
              </w:rPr>
            </w:pPr>
          </w:p>
          <w:p w:rsidR="00985A19" w:rsidRPr="001F5E5E" w:rsidRDefault="00985A19" w:rsidP="00985A19">
            <w:pPr>
              <w:spacing w:line="115" w:lineRule="atLeast"/>
              <w:jc w:val="center"/>
              <w:rPr>
                <w:color w:val="000000"/>
              </w:rPr>
            </w:pPr>
            <w:r w:rsidRPr="001F5E5E">
              <w:rPr>
                <w:color w:val="000000"/>
                <w:sz w:val="22"/>
                <w:szCs w:val="22"/>
              </w:rPr>
              <w:t xml:space="preserve">Место </w:t>
            </w:r>
            <w:r w:rsidRPr="001F5E5E">
              <w:rPr>
                <w:color w:val="000000"/>
                <w:sz w:val="22"/>
                <w:szCs w:val="22"/>
                <w:lang w:val="kk-KZ"/>
              </w:rPr>
              <w:t>оказания</w:t>
            </w:r>
          </w:p>
        </w:tc>
      </w:tr>
      <w:tr w:rsidR="00985A19" w:rsidRPr="001F5E5E" w:rsidTr="00985A19">
        <w:trPr>
          <w:trHeight w:val="302"/>
        </w:trPr>
        <w:tc>
          <w:tcPr>
            <w:tcW w:w="901" w:type="pct"/>
            <w:tcBorders>
              <w:top w:val="single" w:sz="4" w:space="0" w:color="auto"/>
              <w:left w:val="single" w:sz="4" w:space="0" w:color="auto"/>
              <w:bottom w:val="single" w:sz="4" w:space="0" w:color="auto"/>
              <w:right w:val="single" w:sz="4" w:space="0" w:color="auto"/>
            </w:tcBorders>
          </w:tcPr>
          <w:p w:rsidR="00985A19" w:rsidRPr="001F5E5E" w:rsidRDefault="00985A19" w:rsidP="00985A19">
            <w:pPr>
              <w:spacing w:line="65" w:lineRule="atLeast"/>
              <w:jc w:val="center"/>
              <w:rPr>
                <w:b/>
                <w:bCs/>
                <w:color w:val="000000"/>
              </w:rPr>
            </w:pPr>
            <w:r w:rsidRPr="001F5E5E">
              <w:rPr>
                <w:b/>
                <w:bCs/>
                <w:color w:val="000000"/>
                <w:sz w:val="22"/>
                <w:szCs w:val="22"/>
              </w:rPr>
              <w:t>1</w:t>
            </w:r>
          </w:p>
        </w:tc>
        <w:tc>
          <w:tcPr>
            <w:tcW w:w="207" w:type="pct"/>
            <w:tcBorders>
              <w:top w:val="single" w:sz="4" w:space="0" w:color="auto"/>
              <w:left w:val="single" w:sz="4" w:space="0" w:color="auto"/>
              <w:bottom w:val="single" w:sz="4" w:space="0" w:color="auto"/>
              <w:right w:val="single" w:sz="4" w:space="0" w:color="auto"/>
            </w:tcBorders>
          </w:tcPr>
          <w:p w:rsidR="00985A19" w:rsidRPr="001F5E5E" w:rsidRDefault="00985A19" w:rsidP="00985A19">
            <w:pPr>
              <w:spacing w:line="65" w:lineRule="atLeast"/>
              <w:jc w:val="center"/>
              <w:rPr>
                <w:b/>
                <w:bCs/>
                <w:color w:val="000000"/>
              </w:rPr>
            </w:pPr>
            <w:r w:rsidRPr="001F5E5E">
              <w:rPr>
                <w:b/>
                <w:bCs/>
                <w:color w:val="000000"/>
                <w:sz w:val="22"/>
                <w:szCs w:val="22"/>
              </w:rPr>
              <w:t>2</w:t>
            </w:r>
          </w:p>
        </w:tc>
        <w:tc>
          <w:tcPr>
            <w:tcW w:w="873" w:type="pct"/>
            <w:tcBorders>
              <w:top w:val="single" w:sz="4" w:space="0" w:color="auto"/>
              <w:left w:val="single" w:sz="4" w:space="0" w:color="auto"/>
              <w:bottom w:val="single" w:sz="4" w:space="0" w:color="auto"/>
              <w:right w:val="single" w:sz="4" w:space="0" w:color="auto"/>
            </w:tcBorders>
          </w:tcPr>
          <w:p w:rsidR="00985A19" w:rsidRPr="001F5E5E" w:rsidRDefault="00985A19" w:rsidP="00985A19">
            <w:pPr>
              <w:spacing w:line="65" w:lineRule="atLeast"/>
              <w:jc w:val="center"/>
              <w:rPr>
                <w:b/>
                <w:bCs/>
                <w:color w:val="000000"/>
              </w:rPr>
            </w:pPr>
            <w:r w:rsidRPr="001F5E5E">
              <w:rPr>
                <w:b/>
                <w:bCs/>
                <w:color w:val="000000"/>
                <w:sz w:val="22"/>
                <w:szCs w:val="22"/>
              </w:rPr>
              <w:t>3</w:t>
            </w:r>
          </w:p>
        </w:tc>
        <w:tc>
          <w:tcPr>
            <w:tcW w:w="1306" w:type="pct"/>
            <w:tcBorders>
              <w:top w:val="single" w:sz="4" w:space="0" w:color="auto"/>
              <w:left w:val="single" w:sz="4" w:space="0" w:color="auto"/>
              <w:bottom w:val="single" w:sz="4" w:space="0" w:color="auto"/>
              <w:right w:val="single" w:sz="4" w:space="0" w:color="auto"/>
            </w:tcBorders>
          </w:tcPr>
          <w:p w:rsidR="00985A19" w:rsidRPr="001F5E5E" w:rsidRDefault="00985A19" w:rsidP="00985A19">
            <w:pPr>
              <w:spacing w:line="65" w:lineRule="atLeast"/>
              <w:jc w:val="center"/>
              <w:rPr>
                <w:b/>
                <w:bCs/>
                <w:color w:val="000000"/>
              </w:rPr>
            </w:pPr>
            <w:r w:rsidRPr="001F5E5E">
              <w:rPr>
                <w:b/>
                <w:bCs/>
                <w:color w:val="000000"/>
                <w:sz w:val="22"/>
                <w:szCs w:val="22"/>
              </w:rPr>
              <w:t>4</w:t>
            </w:r>
          </w:p>
        </w:tc>
        <w:tc>
          <w:tcPr>
            <w:tcW w:w="258"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spacing w:line="65" w:lineRule="atLeast"/>
              <w:jc w:val="center"/>
              <w:rPr>
                <w:b/>
                <w:bCs/>
                <w:color w:val="000000"/>
              </w:rPr>
            </w:pPr>
            <w:r w:rsidRPr="001F5E5E">
              <w:rPr>
                <w:b/>
                <w:bCs/>
                <w:color w:val="000000"/>
                <w:sz w:val="22"/>
                <w:szCs w:val="22"/>
              </w:rPr>
              <w:t>5</w:t>
            </w:r>
          </w:p>
        </w:tc>
        <w:tc>
          <w:tcPr>
            <w:tcW w:w="41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jc w:val="center"/>
              <w:rPr>
                <w:b/>
                <w:bCs/>
                <w:color w:val="000000"/>
                <w:lang w:val="en-US"/>
              </w:rPr>
            </w:pPr>
            <w:r w:rsidRPr="001F5E5E">
              <w:rPr>
                <w:b/>
                <w:bCs/>
                <w:color w:val="000000"/>
                <w:sz w:val="22"/>
                <w:szCs w:val="22"/>
              </w:rPr>
              <w:t>6</w:t>
            </w:r>
          </w:p>
        </w:tc>
        <w:tc>
          <w:tcPr>
            <w:tcW w:w="49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spacing w:line="65" w:lineRule="atLeast"/>
              <w:jc w:val="center"/>
              <w:rPr>
                <w:b/>
                <w:bCs/>
                <w:color w:val="000000"/>
              </w:rPr>
            </w:pPr>
            <w:r w:rsidRPr="001F5E5E">
              <w:rPr>
                <w:b/>
                <w:bCs/>
                <w:color w:val="000000"/>
                <w:sz w:val="22"/>
                <w:szCs w:val="22"/>
              </w:rPr>
              <w:t>7</w:t>
            </w:r>
          </w:p>
        </w:tc>
        <w:tc>
          <w:tcPr>
            <w:tcW w:w="55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spacing w:line="65" w:lineRule="atLeast"/>
              <w:jc w:val="center"/>
              <w:rPr>
                <w:b/>
                <w:bCs/>
                <w:color w:val="000000"/>
              </w:rPr>
            </w:pPr>
            <w:r w:rsidRPr="001F5E5E">
              <w:rPr>
                <w:b/>
                <w:bCs/>
                <w:color w:val="000000"/>
                <w:sz w:val="22"/>
                <w:szCs w:val="22"/>
              </w:rPr>
              <w:t>8</w:t>
            </w:r>
          </w:p>
        </w:tc>
      </w:tr>
    </w:tbl>
    <w:p w:rsidR="00C47000" w:rsidRPr="001F5E5E" w:rsidRDefault="00C47000" w:rsidP="00C47000">
      <w:pPr>
        <w:jc w:val="center"/>
        <w:rPr>
          <w:sz w:val="22"/>
          <w:szCs w:val="22"/>
          <w:lang w:val="kk-KZ"/>
        </w:rPr>
      </w:pPr>
      <w:r w:rsidRPr="001F5E5E">
        <w:rPr>
          <w:sz w:val="22"/>
          <w:szCs w:val="22"/>
          <w:lang w:val="kk-KZ"/>
        </w:rPr>
        <w:t xml:space="preserve">Техническая спецификация </w:t>
      </w:r>
    </w:p>
    <w:p w:rsidR="00C47000" w:rsidRPr="001F5E5E" w:rsidRDefault="00C47000" w:rsidP="00C47000">
      <w:pPr>
        <w:rPr>
          <w:vanish/>
          <w:sz w:val="22"/>
          <w:szCs w:val="22"/>
        </w:rPr>
      </w:pPr>
    </w:p>
    <w:tbl>
      <w:tblPr>
        <w:tblW w:w="4599" w:type="pct"/>
        <w:tblInd w:w="5" w:type="dxa"/>
        <w:tblLayout w:type="fixed"/>
        <w:tblCellMar>
          <w:left w:w="0" w:type="dxa"/>
          <w:right w:w="0" w:type="dxa"/>
        </w:tblCellMar>
        <w:tblLook w:val="00A0" w:firstRow="1" w:lastRow="0" w:firstColumn="1" w:lastColumn="0" w:noHBand="0" w:noVBand="0"/>
      </w:tblPr>
      <w:tblGrid>
        <w:gridCol w:w="1554"/>
        <w:gridCol w:w="419"/>
        <w:gridCol w:w="1408"/>
        <w:gridCol w:w="2256"/>
        <w:gridCol w:w="407"/>
        <w:gridCol w:w="717"/>
        <w:gridCol w:w="848"/>
        <w:gridCol w:w="987"/>
      </w:tblGrid>
      <w:tr w:rsidR="00985A19" w:rsidRPr="001F5E5E" w:rsidTr="00985A19">
        <w:trPr>
          <w:trHeight w:val="344"/>
        </w:trPr>
        <w:tc>
          <w:tcPr>
            <w:tcW w:w="904" w:type="pct"/>
            <w:tcBorders>
              <w:top w:val="single" w:sz="4" w:space="0" w:color="auto"/>
              <w:left w:val="single" w:sz="4" w:space="0" w:color="auto"/>
              <w:bottom w:val="single" w:sz="4" w:space="0" w:color="auto"/>
              <w:right w:val="single" w:sz="4" w:space="0" w:color="auto"/>
            </w:tcBorders>
          </w:tcPr>
          <w:p w:rsidR="00985A19" w:rsidRPr="003D40FF" w:rsidRDefault="00712B56" w:rsidP="00FC02DF">
            <w:pPr>
              <w:rPr>
                <w:highlight w:val="yellow"/>
                <w:lang w:val="kk-KZ"/>
              </w:rPr>
            </w:pPr>
            <w:r w:rsidRPr="003D40FF">
              <w:rPr>
                <w:color w:val="333333"/>
                <w:sz w:val="20"/>
                <w:szCs w:val="20"/>
                <w:shd w:val="clear" w:color="auto" w:fill="F9F9F9"/>
              </w:rPr>
              <w:t xml:space="preserve">Жамбыл </w:t>
            </w:r>
            <w:proofErr w:type="spellStart"/>
            <w:r w:rsidRPr="003D40FF">
              <w:rPr>
                <w:color w:val="333333"/>
                <w:sz w:val="20"/>
                <w:szCs w:val="20"/>
                <w:shd w:val="clear" w:color="auto" w:fill="F9F9F9"/>
              </w:rPr>
              <w:t>облысы</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әкімдігінің</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жұмыспен</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қамтуды</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үйлестіру</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және</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әлеуметтік</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бағдарламалар</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басқармасының</w:t>
            </w:r>
            <w:proofErr w:type="spellEnd"/>
            <w:r w:rsidRPr="003D40FF">
              <w:rPr>
                <w:color w:val="333333"/>
                <w:sz w:val="20"/>
                <w:szCs w:val="20"/>
                <w:shd w:val="clear" w:color="auto" w:fill="F9F9F9"/>
              </w:rPr>
              <w:t xml:space="preserve"> "№7 </w:t>
            </w:r>
            <w:proofErr w:type="spellStart"/>
            <w:r w:rsidRPr="003D40FF">
              <w:rPr>
                <w:color w:val="333333"/>
                <w:sz w:val="20"/>
                <w:szCs w:val="20"/>
                <w:shd w:val="clear" w:color="auto" w:fill="F9F9F9"/>
              </w:rPr>
              <w:t>Қордай</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аудандық</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арнаулы</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әлеуметтік</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қызметтер</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ұсыну</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орталығы</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коммуналдық</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мемлекеттік</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мекемесі</w:t>
            </w:r>
            <w:proofErr w:type="spellEnd"/>
          </w:p>
          <w:p w:rsidR="00985A19" w:rsidRPr="003D40FF" w:rsidRDefault="00985A19" w:rsidP="00FC02DF">
            <w:pPr>
              <w:rPr>
                <w:highlight w:val="yellow"/>
                <w:lang w:val="kk-KZ"/>
              </w:rPr>
            </w:pPr>
          </w:p>
          <w:p w:rsidR="00985A19" w:rsidRPr="003D40FF" w:rsidRDefault="00985A19" w:rsidP="00FC02DF">
            <w:pPr>
              <w:rPr>
                <w:highlight w:val="yellow"/>
                <w:lang w:val="kk-KZ"/>
              </w:rPr>
            </w:pPr>
          </w:p>
          <w:p w:rsidR="00985A19" w:rsidRPr="003D40FF" w:rsidRDefault="00985A19" w:rsidP="00FC02DF">
            <w:pPr>
              <w:rPr>
                <w:highlight w:val="yellow"/>
                <w:lang w:val="kk-KZ"/>
              </w:rPr>
            </w:pPr>
          </w:p>
          <w:p w:rsidR="00985A19" w:rsidRPr="003D40FF" w:rsidRDefault="00985A19" w:rsidP="00FC02DF">
            <w:pPr>
              <w:rPr>
                <w:highlight w:val="yellow"/>
                <w:lang w:val="kk-KZ"/>
              </w:rPr>
            </w:pPr>
          </w:p>
          <w:p w:rsidR="00985A19" w:rsidRPr="003D40FF" w:rsidRDefault="00985A19" w:rsidP="00FC02DF">
            <w:pPr>
              <w:rPr>
                <w:highlight w:val="yellow"/>
                <w:lang w:val="kk-KZ"/>
              </w:rPr>
            </w:pPr>
          </w:p>
          <w:p w:rsidR="00985A19" w:rsidRPr="003D40FF" w:rsidRDefault="00985A19" w:rsidP="00FC02DF">
            <w:pPr>
              <w:rPr>
                <w:highlight w:val="yellow"/>
                <w:lang w:val="kk-KZ"/>
              </w:rPr>
            </w:pPr>
          </w:p>
          <w:p w:rsidR="00985A19" w:rsidRPr="003D40FF" w:rsidRDefault="00985A19" w:rsidP="00FC02DF">
            <w:pPr>
              <w:rPr>
                <w:highlight w:val="yellow"/>
                <w:lang w:val="kk-KZ"/>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644489" w:rsidRPr="003D40FF" w:rsidRDefault="00644489" w:rsidP="00FC02DF">
            <w:pPr>
              <w:rPr>
                <w:color w:val="333333"/>
                <w:sz w:val="20"/>
                <w:szCs w:val="20"/>
                <w:shd w:val="clear" w:color="auto" w:fill="F9F9F9"/>
              </w:rPr>
            </w:pPr>
          </w:p>
          <w:p w:rsidR="003D40FF" w:rsidRDefault="003D40FF" w:rsidP="00FC02DF">
            <w:pPr>
              <w:rPr>
                <w:color w:val="333333"/>
                <w:sz w:val="20"/>
                <w:szCs w:val="20"/>
                <w:shd w:val="clear" w:color="auto" w:fill="F9F9F9"/>
              </w:rPr>
            </w:pPr>
          </w:p>
          <w:p w:rsidR="003D40FF" w:rsidRDefault="003D40FF" w:rsidP="00FC02DF">
            <w:pPr>
              <w:rPr>
                <w:color w:val="333333"/>
                <w:sz w:val="20"/>
                <w:szCs w:val="20"/>
                <w:shd w:val="clear" w:color="auto" w:fill="F9F9F9"/>
              </w:rPr>
            </w:pPr>
          </w:p>
          <w:p w:rsidR="00985A19" w:rsidRPr="003D40FF" w:rsidRDefault="00712B56" w:rsidP="00FC02DF">
            <w:pPr>
              <w:rPr>
                <w:lang w:val="kk-KZ"/>
              </w:rPr>
            </w:pPr>
            <w:r w:rsidRPr="003D40FF">
              <w:rPr>
                <w:color w:val="333333"/>
                <w:sz w:val="20"/>
                <w:szCs w:val="20"/>
                <w:shd w:val="clear" w:color="auto" w:fill="F9F9F9"/>
              </w:rPr>
              <w:t>Коммунальное государственное учреждение "</w:t>
            </w:r>
            <w:proofErr w:type="spellStart"/>
            <w:r w:rsidRPr="003D40FF">
              <w:rPr>
                <w:color w:val="333333"/>
                <w:sz w:val="20"/>
                <w:szCs w:val="20"/>
                <w:shd w:val="clear" w:color="auto" w:fill="F9F9F9"/>
              </w:rPr>
              <w:t>Кордайский</w:t>
            </w:r>
            <w:proofErr w:type="spellEnd"/>
            <w:r w:rsidRPr="003D40FF">
              <w:rPr>
                <w:color w:val="333333"/>
                <w:sz w:val="20"/>
                <w:szCs w:val="20"/>
                <w:shd w:val="clear" w:color="auto" w:fill="F9F9F9"/>
              </w:rPr>
              <w:t xml:space="preserve"> районный центр оказания специальных социальных услуг №7" Управления координации занятости и социальных программ </w:t>
            </w:r>
            <w:proofErr w:type="spellStart"/>
            <w:r w:rsidRPr="003D40FF">
              <w:rPr>
                <w:color w:val="333333"/>
                <w:sz w:val="20"/>
                <w:szCs w:val="20"/>
                <w:shd w:val="clear" w:color="auto" w:fill="F9F9F9"/>
              </w:rPr>
              <w:t>акимата</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Жамбылской</w:t>
            </w:r>
            <w:proofErr w:type="spellEnd"/>
            <w:r w:rsidRPr="003D40FF">
              <w:rPr>
                <w:color w:val="333333"/>
                <w:sz w:val="20"/>
                <w:szCs w:val="20"/>
                <w:shd w:val="clear" w:color="auto" w:fill="F9F9F9"/>
              </w:rPr>
              <w:t xml:space="preserve"> области</w:t>
            </w:r>
          </w:p>
          <w:p w:rsidR="00985A19" w:rsidRPr="003D40FF" w:rsidRDefault="00985A19" w:rsidP="00FC02DF">
            <w:pPr>
              <w:rPr>
                <w:lang w:val="kk-KZ"/>
              </w:rPr>
            </w:pPr>
          </w:p>
          <w:p w:rsidR="00985A19" w:rsidRPr="003D40FF" w:rsidRDefault="00985A19" w:rsidP="00FC02DF">
            <w:pPr>
              <w:jc w:val="center"/>
            </w:pPr>
          </w:p>
        </w:tc>
        <w:tc>
          <w:tcPr>
            <w:tcW w:w="244" w:type="pct"/>
            <w:tcBorders>
              <w:top w:val="single" w:sz="4" w:space="0" w:color="auto"/>
              <w:left w:val="single" w:sz="4" w:space="0" w:color="auto"/>
              <w:bottom w:val="single" w:sz="4" w:space="0" w:color="auto"/>
              <w:right w:val="single" w:sz="4" w:space="0" w:color="auto"/>
            </w:tcBorders>
          </w:tcPr>
          <w:p w:rsidR="00985A19" w:rsidRPr="003D40FF" w:rsidRDefault="00985A19" w:rsidP="00FC02DF">
            <w:pPr>
              <w:jc w:val="center"/>
              <w:rPr>
                <w:lang w:val="kk-KZ"/>
              </w:rPr>
            </w:pPr>
            <w:r w:rsidRPr="003D40FF">
              <w:rPr>
                <w:sz w:val="22"/>
                <w:szCs w:val="22"/>
              </w:rPr>
              <w:lastRenderedPageBreak/>
              <w:t>1.</w:t>
            </w: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p w:rsidR="00985A19" w:rsidRPr="003D40FF" w:rsidRDefault="00985A19" w:rsidP="00FC02DF">
            <w:pPr>
              <w:jc w:val="center"/>
              <w:rPr>
                <w:lang w:val="kk-KZ"/>
              </w:rPr>
            </w:pPr>
          </w:p>
        </w:tc>
        <w:tc>
          <w:tcPr>
            <w:tcW w:w="819" w:type="pct"/>
            <w:tcBorders>
              <w:top w:val="single" w:sz="4" w:space="0" w:color="auto"/>
              <w:left w:val="single" w:sz="4" w:space="0" w:color="auto"/>
              <w:bottom w:val="single" w:sz="4" w:space="0" w:color="auto"/>
              <w:right w:val="single" w:sz="4" w:space="0" w:color="auto"/>
            </w:tcBorders>
          </w:tcPr>
          <w:p w:rsidR="00712B56" w:rsidRPr="003D40FF" w:rsidRDefault="00712B56" w:rsidP="00455857">
            <w:pPr>
              <w:jc w:val="both"/>
              <w:rPr>
                <w:color w:val="333333"/>
                <w:sz w:val="20"/>
                <w:szCs w:val="20"/>
                <w:shd w:val="clear" w:color="auto" w:fill="FFFFFF"/>
                <w:lang w:val="kk-KZ"/>
              </w:rPr>
            </w:pPr>
            <w:r w:rsidRPr="003D40FF">
              <w:rPr>
                <w:color w:val="000000"/>
                <w:sz w:val="20"/>
                <w:szCs w:val="20"/>
                <w:lang w:val="kk-KZ"/>
              </w:rPr>
              <w:t>Ағаш беттерді оттан қорғау құрамымен өңдеу жөніндегі қызметтер</w:t>
            </w: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712B56" w:rsidRPr="003D40FF" w:rsidRDefault="00712B56"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644489" w:rsidRPr="0051311A" w:rsidRDefault="00644489" w:rsidP="00455857">
            <w:pPr>
              <w:jc w:val="both"/>
              <w:rPr>
                <w:color w:val="333333"/>
                <w:sz w:val="20"/>
                <w:szCs w:val="20"/>
                <w:shd w:val="clear" w:color="auto" w:fill="FFFFFF"/>
                <w:lang w:val="kk-KZ"/>
              </w:rPr>
            </w:pPr>
          </w:p>
          <w:p w:rsidR="003D40FF" w:rsidRPr="0051311A" w:rsidRDefault="003D40FF" w:rsidP="00455857">
            <w:pPr>
              <w:jc w:val="both"/>
              <w:rPr>
                <w:color w:val="333333"/>
                <w:sz w:val="20"/>
                <w:szCs w:val="20"/>
                <w:shd w:val="clear" w:color="auto" w:fill="FFFFFF"/>
                <w:lang w:val="kk-KZ"/>
              </w:rPr>
            </w:pPr>
          </w:p>
          <w:p w:rsidR="0051311A" w:rsidRPr="00FB045D" w:rsidRDefault="0051311A" w:rsidP="00455857">
            <w:pPr>
              <w:jc w:val="both"/>
              <w:rPr>
                <w:color w:val="333333"/>
                <w:sz w:val="20"/>
                <w:szCs w:val="20"/>
                <w:shd w:val="clear" w:color="auto" w:fill="FFFFFF"/>
                <w:lang w:val="kk-KZ"/>
              </w:rPr>
            </w:pPr>
          </w:p>
          <w:p w:rsidR="00985A19" w:rsidRPr="003D40FF" w:rsidRDefault="00A26FF3" w:rsidP="00455857">
            <w:pPr>
              <w:jc w:val="both"/>
              <w:rPr>
                <w:lang w:val="kk-KZ"/>
              </w:rPr>
            </w:pPr>
            <w:r w:rsidRPr="003D40FF">
              <w:rPr>
                <w:color w:val="333333"/>
                <w:sz w:val="20"/>
                <w:szCs w:val="20"/>
                <w:shd w:val="clear" w:color="auto" w:fill="FFFFFF"/>
              </w:rPr>
              <w:t>Услуги по обработке огнезащитным составом деревянных поверхностей</w:t>
            </w:r>
          </w:p>
          <w:p w:rsidR="00985A19" w:rsidRPr="003D40FF" w:rsidRDefault="00985A19" w:rsidP="00455857">
            <w:pPr>
              <w:jc w:val="both"/>
              <w:rPr>
                <w:lang w:val="kk-KZ"/>
              </w:rPr>
            </w:pPr>
          </w:p>
          <w:p w:rsidR="00985A19" w:rsidRPr="003D40FF" w:rsidRDefault="00985A19" w:rsidP="00455857">
            <w:pPr>
              <w:jc w:val="both"/>
              <w:rPr>
                <w:lang w:val="kk-KZ"/>
              </w:rPr>
            </w:pPr>
          </w:p>
          <w:p w:rsidR="00985A19" w:rsidRPr="003D40FF" w:rsidRDefault="00985A19" w:rsidP="00455857">
            <w:pPr>
              <w:jc w:val="both"/>
              <w:rPr>
                <w:lang w:val="kk-KZ"/>
              </w:rPr>
            </w:pPr>
          </w:p>
          <w:p w:rsidR="00985A19" w:rsidRPr="003D40FF" w:rsidRDefault="00985A19" w:rsidP="00455857">
            <w:pPr>
              <w:jc w:val="both"/>
              <w:rPr>
                <w:lang w:val="kk-KZ"/>
              </w:rPr>
            </w:pPr>
          </w:p>
          <w:p w:rsidR="00985A19" w:rsidRPr="003D40FF" w:rsidRDefault="00985A19" w:rsidP="00A01A32">
            <w:pPr>
              <w:jc w:val="both"/>
              <w:rPr>
                <w:color w:val="333333"/>
                <w:sz w:val="20"/>
                <w:szCs w:val="20"/>
                <w:shd w:val="clear" w:color="auto" w:fill="FFFFFF"/>
              </w:rPr>
            </w:pPr>
          </w:p>
          <w:p w:rsidR="00985A19" w:rsidRPr="003D40FF" w:rsidRDefault="00985A19" w:rsidP="00A01A32">
            <w:pPr>
              <w:jc w:val="both"/>
              <w:rPr>
                <w:color w:val="333333"/>
                <w:sz w:val="20"/>
                <w:szCs w:val="20"/>
                <w:shd w:val="clear" w:color="auto" w:fill="FFFFFF"/>
              </w:rPr>
            </w:pPr>
          </w:p>
          <w:p w:rsidR="00985A19" w:rsidRPr="003D40FF" w:rsidRDefault="00985A19" w:rsidP="00A01A32">
            <w:pPr>
              <w:jc w:val="both"/>
              <w:rPr>
                <w:color w:val="333333"/>
                <w:sz w:val="20"/>
                <w:szCs w:val="20"/>
                <w:shd w:val="clear" w:color="auto" w:fill="FFFFFF"/>
              </w:rPr>
            </w:pPr>
          </w:p>
          <w:p w:rsidR="00985A19" w:rsidRPr="003D40FF" w:rsidRDefault="00985A19" w:rsidP="00A01A32">
            <w:pPr>
              <w:jc w:val="both"/>
              <w:rPr>
                <w:color w:val="333333"/>
                <w:sz w:val="20"/>
                <w:szCs w:val="20"/>
                <w:shd w:val="clear" w:color="auto" w:fill="FFFFFF"/>
              </w:rPr>
            </w:pPr>
          </w:p>
          <w:p w:rsidR="00985A19" w:rsidRPr="003D40FF" w:rsidRDefault="00985A19" w:rsidP="00A01A32">
            <w:pPr>
              <w:jc w:val="both"/>
              <w:rPr>
                <w:color w:val="333333"/>
                <w:sz w:val="20"/>
                <w:szCs w:val="20"/>
                <w:shd w:val="clear" w:color="auto" w:fill="FFFFFF"/>
              </w:rPr>
            </w:pPr>
          </w:p>
          <w:p w:rsidR="00985A19" w:rsidRPr="003D40FF" w:rsidRDefault="00985A19" w:rsidP="00DD4766">
            <w:pPr>
              <w:jc w:val="both"/>
              <w:rPr>
                <w:lang w:val="kk-KZ"/>
              </w:rPr>
            </w:pPr>
          </w:p>
        </w:tc>
        <w:tc>
          <w:tcPr>
            <w:tcW w:w="1312" w:type="pct"/>
            <w:tcBorders>
              <w:top w:val="single" w:sz="4" w:space="0" w:color="auto"/>
              <w:left w:val="single" w:sz="4" w:space="0" w:color="auto"/>
              <w:bottom w:val="single" w:sz="4" w:space="0" w:color="auto"/>
              <w:right w:val="single" w:sz="4" w:space="0" w:color="auto"/>
            </w:tcBorders>
          </w:tcPr>
          <w:p w:rsidR="00644489" w:rsidRPr="00FB045D" w:rsidRDefault="00644489" w:rsidP="00924B8F">
            <w:pPr>
              <w:jc w:val="both"/>
              <w:rPr>
                <w:color w:val="333333"/>
                <w:sz w:val="20"/>
                <w:szCs w:val="20"/>
                <w:shd w:val="clear" w:color="auto" w:fill="FFFFFF"/>
                <w:lang w:val="kk-KZ"/>
              </w:rPr>
            </w:pPr>
            <w:r w:rsidRPr="00644489">
              <w:rPr>
                <w:color w:val="333333"/>
                <w:sz w:val="20"/>
                <w:szCs w:val="20"/>
                <w:shd w:val="clear" w:color="auto" w:fill="FFFFFF"/>
                <w:lang w:val="kk-KZ"/>
              </w:rPr>
              <w:lastRenderedPageBreak/>
              <w:t xml:space="preserve">Қызметтерге бейорганикалық қышқылдардың тұздары мен арнайы қоспаларды араластыру арқылы алынған суда еритін қоспалармен ағаш беттерін отқа төзімді құраммен өңдеу бойынша жұмыстар кешені кіреді. </w:t>
            </w:r>
            <w:r w:rsidRPr="00FB045D">
              <w:rPr>
                <w:color w:val="333333"/>
                <w:sz w:val="20"/>
                <w:szCs w:val="20"/>
                <w:shd w:val="clear" w:color="auto" w:fill="FFFFFF"/>
                <w:lang w:val="kk-KZ"/>
              </w:rPr>
              <w:t xml:space="preserve">Композиция улы емес, суда жақсы ериді және ағашқа сіңеді. Осы құрамның бірегей қасиеттеріне байланысты өңделген өнімдер тез тұтанатын материалдар тобынан отқа төзімді тиімділіктің екінші тобына, яғни жануы қиын материалдар тобына өтеді. Бұл композиция кез-келген түрдегі боялмаған және боялған ағашты өңдеуге жарамды болуы керек. Орындалған жұмыстар аяқталғаннан кейін өнім беруші барлық қажетті құжаттарды береді: 1) жұмыстарды жеткізуші мен Тапсырыс берушінің оттан қорғау құралын пайдалану туралы белгілері бар қолданылған оттан қорғау құралына сертификаттың түпнұсқа көшірмесі 2) Ағаш беттерін оттан қорғау құрамымен өңдеу бойынша көрсетілген қызметтер актісі қатаң белгіленген мерзімде және жұмыстарды </w:t>
            </w:r>
            <w:r w:rsidRPr="00FB045D">
              <w:rPr>
                <w:color w:val="333333"/>
                <w:sz w:val="20"/>
                <w:szCs w:val="20"/>
                <w:shd w:val="clear" w:color="auto" w:fill="FFFFFF"/>
                <w:lang w:val="kk-KZ"/>
              </w:rPr>
              <w:lastRenderedPageBreak/>
              <w:t>жүргізу кестесіне сәйкес жүргізіледі. Барлық техникалық қызмет көрсету жұмыстары нормативтік құжаттарға қатаң сәйкес келуі керек.</w:t>
            </w:r>
          </w:p>
          <w:p w:rsidR="00644489" w:rsidRPr="00FB045D" w:rsidRDefault="00644489" w:rsidP="00924B8F">
            <w:pPr>
              <w:jc w:val="both"/>
              <w:rPr>
                <w:color w:val="333333"/>
                <w:sz w:val="20"/>
                <w:szCs w:val="20"/>
                <w:shd w:val="clear" w:color="auto" w:fill="FFFFFF"/>
                <w:lang w:val="kk-KZ"/>
              </w:rPr>
            </w:pPr>
          </w:p>
          <w:p w:rsidR="00644489" w:rsidRPr="00FB045D" w:rsidRDefault="00644489" w:rsidP="00924B8F">
            <w:pPr>
              <w:jc w:val="both"/>
              <w:rPr>
                <w:color w:val="333333"/>
                <w:sz w:val="20"/>
                <w:szCs w:val="20"/>
                <w:shd w:val="clear" w:color="auto" w:fill="FFFFFF"/>
                <w:lang w:val="kk-KZ"/>
              </w:rPr>
            </w:pPr>
          </w:p>
          <w:p w:rsidR="00644489" w:rsidRPr="00FB045D" w:rsidRDefault="00644489" w:rsidP="00924B8F">
            <w:pPr>
              <w:jc w:val="both"/>
              <w:rPr>
                <w:color w:val="333333"/>
                <w:sz w:val="20"/>
                <w:szCs w:val="20"/>
                <w:shd w:val="clear" w:color="auto" w:fill="FFFFFF"/>
                <w:lang w:val="kk-KZ"/>
              </w:rPr>
            </w:pPr>
          </w:p>
          <w:p w:rsidR="00924B8F" w:rsidRPr="00041186" w:rsidRDefault="00A26FF3" w:rsidP="00924B8F">
            <w:pPr>
              <w:jc w:val="both"/>
              <w:rPr>
                <w:color w:val="000000"/>
                <w:sz w:val="20"/>
                <w:szCs w:val="20"/>
                <w:shd w:val="clear" w:color="auto" w:fill="FFFDFC"/>
              </w:rPr>
            </w:pPr>
            <w:r w:rsidRPr="00041186">
              <w:rPr>
                <w:color w:val="333333"/>
                <w:sz w:val="20"/>
                <w:szCs w:val="20"/>
                <w:shd w:val="clear" w:color="auto" w:fill="FFFFFF"/>
              </w:rPr>
              <w:t xml:space="preserve">Услуги </w:t>
            </w:r>
            <w:r w:rsidR="00924B8F" w:rsidRPr="00041186">
              <w:rPr>
                <w:color w:val="1B1B1B"/>
                <w:sz w:val="20"/>
                <w:szCs w:val="20"/>
              </w:rPr>
              <w:t xml:space="preserve">включают в себя комплекс работ </w:t>
            </w:r>
            <w:proofErr w:type="gramStart"/>
            <w:r w:rsidR="00924B8F" w:rsidRPr="00041186">
              <w:rPr>
                <w:color w:val="1B1B1B"/>
                <w:sz w:val="20"/>
                <w:szCs w:val="20"/>
              </w:rPr>
              <w:t xml:space="preserve">по </w:t>
            </w:r>
            <w:r w:rsidR="00924B8F" w:rsidRPr="00041186">
              <w:rPr>
                <w:color w:val="333333"/>
                <w:sz w:val="20"/>
                <w:szCs w:val="20"/>
                <w:shd w:val="clear" w:color="auto" w:fill="FFFFFF"/>
              </w:rPr>
              <w:t xml:space="preserve"> обработке</w:t>
            </w:r>
            <w:proofErr w:type="gramEnd"/>
            <w:r w:rsidR="00924B8F" w:rsidRPr="00041186">
              <w:rPr>
                <w:color w:val="333333"/>
                <w:sz w:val="20"/>
                <w:szCs w:val="20"/>
                <w:shd w:val="clear" w:color="auto" w:fill="FFFFFF"/>
              </w:rPr>
              <w:t xml:space="preserve"> огнезащитным составом деревянных поверхностей</w:t>
            </w:r>
            <w:r w:rsidR="00924B8F" w:rsidRPr="00041186">
              <w:rPr>
                <w:color w:val="1B1B1B"/>
                <w:sz w:val="20"/>
                <w:szCs w:val="20"/>
              </w:rPr>
              <w:t xml:space="preserve"> </w:t>
            </w:r>
            <w:r w:rsidR="00924B8F" w:rsidRPr="00041186">
              <w:rPr>
                <w:sz w:val="20"/>
                <w:szCs w:val="20"/>
                <w:shd w:val="clear" w:color="auto" w:fill="FFFFFF"/>
              </w:rPr>
              <w:t xml:space="preserve">водорастворимыми смесями, получаемую смешиванием солей неорганических кислот и специальных добавок. Состав не токсичен, хорошо растворяется в воде и впитывается древесиной. Благодаря уникальным свойствам донного состава, обработанные изделия переходят из группы легко воспламеняющихся материалов, во вторую группу огнезащитной эффективности, то есть в группу </w:t>
            </w:r>
            <w:proofErr w:type="spellStart"/>
            <w:r w:rsidR="00924B8F" w:rsidRPr="00041186">
              <w:rPr>
                <w:sz w:val="20"/>
                <w:szCs w:val="20"/>
                <w:shd w:val="clear" w:color="auto" w:fill="FFFFFF"/>
              </w:rPr>
              <w:t>трудногорючих</w:t>
            </w:r>
            <w:proofErr w:type="spellEnd"/>
            <w:r w:rsidR="00924B8F" w:rsidRPr="00041186">
              <w:rPr>
                <w:sz w:val="20"/>
                <w:szCs w:val="20"/>
                <w:shd w:val="clear" w:color="auto" w:fill="FFFFFF"/>
              </w:rPr>
              <w:t xml:space="preserve"> материалов. Данный состав </w:t>
            </w:r>
            <w:r w:rsidR="00041186">
              <w:rPr>
                <w:sz w:val="20"/>
                <w:szCs w:val="20"/>
                <w:shd w:val="clear" w:color="auto" w:fill="FFFFFF"/>
              </w:rPr>
              <w:t>должен</w:t>
            </w:r>
            <w:r w:rsidR="00924B8F" w:rsidRPr="00041186">
              <w:rPr>
                <w:sz w:val="20"/>
                <w:szCs w:val="20"/>
                <w:shd w:val="clear" w:color="auto" w:fill="FFFFFF"/>
              </w:rPr>
              <w:t xml:space="preserve"> подходит для обработки некрашеной </w:t>
            </w:r>
            <w:r w:rsidR="00D74F74">
              <w:rPr>
                <w:sz w:val="20"/>
                <w:szCs w:val="20"/>
                <w:shd w:val="clear" w:color="auto" w:fill="FFFFFF"/>
                <w:lang w:val="kk-KZ"/>
              </w:rPr>
              <w:t xml:space="preserve">и крашенной </w:t>
            </w:r>
            <w:r w:rsidR="00924B8F" w:rsidRPr="00041186">
              <w:rPr>
                <w:sz w:val="20"/>
                <w:szCs w:val="20"/>
                <w:shd w:val="clear" w:color="auto" w:fill="FFFFFF"/>
              </w:rPr>
              <w:t xml:space="preserve">древесины любых пород. По окончании выполненных работ </w:t>
            </w:r>
            <w:r w:rsidR="00F526A2">
              <w:rPr>
                <w:sz w:val="20"/>
                <w:szCs w:val="20"/>
                <w:shd w:val="clear" w:color="auto" w:fill="FFFFFF"/>
                <w:lang w:val="kk-KZ"/>
              </w:rPr>
              <w:t xml:space="preserve">поставщик </w:t>
            </w:r>
            <w:r w:rsidR="00924B8F" w:rsidRPr="00041186">
              <w:rPr>
                <w:sz w:val="20"/>
                <w:szCs w:val="20"/>
                <w:shd w:val="clear" w:color="auto" w:fill="FFFFFF"/>
              </w:rPr>
              <w:t>выдает все необходимые документы</w:t>
            </w:r>
            <w:r w:rsidR="00041186" w:rsidRPr="00041186">
              <w:rPr>
                <w:color w:val="7A7A7A"/>
                <w:sz w:val="20"/>
                <w:szCs w:val="20"/>
                <w:shd w:val="clear" w:color="auto" w:fill="FFFFFF"/>
              </w:rPr>
              <w:t>:</w:t>
            </w:r>
          </w:p>
          <w:p w:rsidR="00041186" w:rsidRPr="00041186" w:rsidRDefault="00924B8F" w:rsidP="00924B8F">
            <w:pPr>
              <w:jc w:val="both"/>
              <w:rPr>
                <w:color w:val="000000"/>
                <w:sz w:val="20"/>
                <w:szCs w:val="20"/>
                <w:shd w:val="clear" w:color="auto" w:fill="FFFDFC"/>
              </w:rPr>
            </w:pPr>
            <w:r w:rsidRPr="00041186">
              <w:rPr>
                <w:color w:val="000000"/>
                <w:sz w:val="20"/>
                <w:szCs w:val="20"/>
                <w:shd w:val="clear" w:color="auto" w:fill="FFFDFC"/>
              </w:rPr>
              <w:t>1)оригинальная копия сертификата на примененное огнезащитное средство с отметками поставщика и заказчика работ об использовании огнезащитного средства</w:t>
            </w:r>
          </w:p>
          <w:p w:rsidR="00924B8F" w:rsidRPr="00041186" w:rsidRDefault="00041186" w:rsidP="00924B8F">
            <w:pPr>
              <w:jc w:val="both"/>
              <w:rPr>
                <w:sz w:val="20"/>
                <w:szCs w:val="20"/>
                <w:lang w:val="kk-KZ"/>
              </w:rPr>
            </w:pPr>
            <w:r w:rsidRPr="00041186">
              <w:rPr>
                <w:color w:val="000000"/>
                <w:sz w:val="20"/>
                <w:szCs w:val="20"/>
                <w:shd w:val="clear" w:color="auto" w:fill="FFFDFC"/>
              </w:rPr>
              <w:t>2) акт оказанных услуг</w:t>
            </w:r>
            <w:r w:rsidR="00924B8F" w:rsidRPr="00041186">
              <w:rPr>
                <w:color w:val="7A7A7A"/>
                <w:sz w:val="20"/>
                <w:szCs w:val="20"/>
                <w:shd w:val="clear" w:color="auto" w:fill="FFFFFF"/>
              </w:rPr>
              <w:t xml:space="preserve"> </w:t>
            </w:r>
            <w:r w:rsidR="00924B8F" w:rsidRPr="00041186">
              <w:rPr>
                <w:color w:val="333333"/>
                <w:sz w:val="20"/>
                <w:szCs w:val="20"/>
                <w:shd w:val="clear" w:color="auto" w:fill="FFFFFF"/>
              </w:rPr>
              <w:t>Услуги по обработке огнезащитным составом деревянных поверхностей</w:t>
            </w:r>
          </w:p>
          <w:p w:rsidR="00985A19" w:rsidRPr="00041186" w:rsidRDefault="00985A19" w:rsidP="00924B8F">
            <w:pPr>
              <w:spacing w:after="300"/>
              <w:jc w:val="both"/>
              <w:rPr>
                <w:color w:val="1B1B1B"/>
                <w:sz w:val="20"/>
                <w:szCs w:val="20"/>
              </w:rPr>
            </w:pPr>
            <w:r w:rsidRPr="00041186">
              <w:rPr>
                <w:color w:val="1B1B1B"/>
                <w:sz w:val="20"/>
                <w:szCs w:val="20"/>
              </w:rPr>
              <w:t xml:space="preserve">проводятся  в строго оговоренные сроки и согласно с графиком проведения работ. Все работы по обслуживания должны строго соответствовать </w:t>
            </w:r>
            <w:r w:rsidRPr="00041186">
              <w:rPr>
                <w:color w:val="1B1B1B"/>
                <w:sz w:val="20"/>
                <w:szCs w:val="20"/>
              </w:rPr>
              <w:lastRenderedPageBreak/>
              <w:t>нормативным документам.</w:t>
            </w:r>
          </w:p>
          <w:p w:rsidR="00985A19" w:rsidRPr="001F5E5E" w:rsidRDefault="00985A19" w:rsidP="00FC02DF">
            <w:pPr>
              <w:rPr>
                <w:color w:val="000000"/>
              </w:rPr>
            </w:pPr>
          </w:p>
        </w:tc>
        <w:tc>
          <w:tcPr>
            <w:tcW w:w="23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51311A" w:rsidRDefault="006B2125" w:rsidP="001275BF">
            <w:pPr>
              <w:rPr>
                <w:color w:val="000000"/>
                <w:sz w:val="22"/>
                <w:szCs w:val="22"/>
                <w:lang w:val="kk-KZ"/>
              </w:rPr>
            </w:pPr>
            <w:r>
              <w:rPr>
                <w:color w:val="000000"/>
                <w:sz w:val="22"/>
                <w:szCs w:val="22"/>
                <w:lang w:val="kk-KZ"/>
              </w:rPr>
              <w:lastRenderedPageBreak/>
              <w:t>қ</w:t>
            </w:r>
            <w:proofErr w:type="spellStart"/>
            <w:r w:rsidRPr="006B2125">
              <w:rPr>
                <w:color w:val="000000"/>
                <w:sz w:val="22"/>
                <w:szCs w:val="22"/>
              </w:rPr>
              <w:t>ызмет</w:t>
            </w:r>
            <w:proofErr w:type="spellEnd"/>
            <w:r w:rsidRPr="006B2125">
              <w:rPr>
                <w:color w:val="000000"/>
                <w:sz w:val="22"/>
                <w:szCs w:val="22"/>
                <w:lang w:val="kk-KZ"/>
              </w:rPr>
              <w:t xml:space="preserve"> </w:t>
            </w: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51311A" w:rsidRDefault="0051311A" w:rsidP="001275BF">
            <w:pPr>
              <w:rPr>
                <w:color w:val="000000"/>
                <w:sz w:val="22"/>
                <w:szCs w:val="22"/>
                <w:lang w:val="kk-KZ"/>
              </w:rPr>
            </w:pPr>
          </w:p>
          <w:p w:rsidR="0040694C" w:rsidRDefault="0040694C" w:rsidP="001275BF">
            <w:pPr>
              <w:rPr>
                <w:color w:val="000000"/>
                <w:sz w:val="22"/>
                <w:szCs w:val="22"/>
                <w:lang w:val="kk-KZ"/>
              </w:rPr>
            </w:pPr>
          </w:p>
          <w:p w:rsidR="0051311A" w:rsidRPr="001F5E5E" w:rsidRDefault="0051311A" w:rsidP="001275BF">
            <w:pPr>
              <w:rPr>
                <w:color w:val="000000"/>
                <w:lang w:val="kk-KZ"/>
              </w:rPr>
            </w:pPr>
            <w:r w:rsidRPr="0051311A">
              <w:rPr>
                <w:color w:val="000000"/>
                <w:sz w:val="22"/>
                <w:szCs w:val="22"/>
                <w:lang w:val="kk-KZ"/>
              </w:rPr>
              <w:t>услуга</w:t>
            </w:r>
          </w:p>
        </w:tc>
        <w:tc>
          <w:tcPr>
            <w:tcW w:w="41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1F5E5E" w:rsidRDefault="00985A19" w:rsidP="00985A19">
            <w:pPr>
              <w:rPr>
                <w:color w:val="000000"/>
                <w:lang w:val="kk-KZ"/>
              </w:rPr>
            </w:pPr>
            <w:r>
              <w:rPr>
                <w:color w:val="000000"/>
                <w:sz w:val="22"/>
                <w:szCs w:val="22"/>
                <w:lang w:val="kk-KZ"/>
              </w:rPr>
              <w:lastRenderedPageBreak/>
              <w:t>1</w:t>
            </w: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985A19" w:rsidRPr="001F5E5E" w:rsidRDefault="00985A19" w:rsidP="00FC02DF">
            <w:pPr>
              <w:jc w:val="center"/>
              <w:rPr>
                <w:color w:val="000000"/>
                <w:lang w:val="kk-KZ"/>
              </w:rPr>
            </w:pPr>
          </w:p>
          <w:p w:rsidR="0040694C" w:rsidRDefault="00985A19" w:rsidP="00DD4766">
            <w:pPr>
              <w:rPr>
                <w:color w:val="000000"/>
                <w:sz w:val="22"/>
                <w:szCs w:val="22"/>
                <w:lang w:val="kk-KZ"/>
              </w:rPr>
            </w:pPr>
            <w:r>
              <w:rPr>
                <w:color w:val="000000"/>
                <w:sz w:val="22"/>
                <w:szCs w:val="22"/>
                <w:lang w:val="kk-KZ"/>
              </w:rPr>
              <w:t xml:space="preserve"> </w:t>
            </w: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40694C" w:rsidRDefault="0040694C" w:rsidP="00DD4766">
            <w:pPr>
              <w:rPr>
                <w:color w:val="000000"/>
                <w:sz w:val="22"/>
                <w:szCs w:val="22"/>
                <w:lang w:val="kk-KZ"/>
              </w:rPr>
            </w:pPr>
          </w:p>
          <w:p w:rsidR="00985A19" w:rsidRPr="001F5E5E" w:rsidRDefault="0040694C" w:rsidP="00DD4766">
            <w:pPr>
              <w:rPr>
                <w:color w:val="000000"/>
                <w:lang w:val="kk-KZ"/>
              </w:rPr>
            </w:pPr>
            <w:r>
              <w:rPr>
                <w:color w:val="000000"/>
                <w:sz w:val="22"/>
                <w:szCs w:val="22"/>
                <w:lang w:val="kk-KZ"/>
              </w:rPr>
              <w:t>1</w:t>
            </w:r>
          </w:p>
        </w:tc>
        <w:tc>
          <w:tcPr>
            <w:tcW w:w="49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FB045D" w:rsidRDefault="0040694C" w:rsidP="00FC02DF">
            <w:pPr>
              <w:rPr>
                <w:sz w:val="18"/>
                <w:lang w:val="en-US"/>
              </w:rPr>
            </w:pPr>
            <w:r w:rsidRPr="00FB045D">
              <w:rPr>
                <w:sz w:val="16"/>
                <w:szCs w:val="22"/>
                <w:lang w:val="en-US"/>
              </w:rPr>
              <w:lastRenderedPageBreak/>
              <w:t>01.08.2024-31.08.2024</w:t>
            </w:r>
          </w:p>
          <w:p w:rsidR="00985A19" w:rsidRPr="00FB045D" w:rsidRDefault="00985A19" w:rsidP="00FC02DF">
            <w:pPr>
              <w:rPr>
                <w:sz w:val="18"/>
                <w:lang w:val="kk-KZ"/>
              </w:rPr>
            </w:pPr>
          </w:p>
          <w:p w:rsidR="00985A19" w:rsidRPr="001F5E5E" w:rsidRDefault="00985A19" w:rsidP="00FC02DF">
            <w:pPr>
              <w:rPr>
                <w:lang w:val="kk-KZ"/>
              </w:rPr>
            </w:pPr>
          </w:p>
          <w:p w:rsidR="00985A19" w:rsidRPr="001F5E5E" w:rsidRDefault="00985A19" w:rsidP="00FC02DF">
            <w:pPr>
              <w:rPr>
                <w:lang w:val="kk-KZ"/>
              </w:rPr>
            </w:pPr>
          </w:p>
          <w:p w:rsidR="00985A19" w:rsidRPr="001F5E5E" w:rsidRDefault="00985A19" w:rsidP="00FC02DF">
            <w:pPr>
              <w:rPr>
                <w:lang w:val="kk-KZ"/>
              </w:rPr>
            </w:pPr>
          </w:p>
          <w:p w:rsidR="00985A19" w:rsidRPr="001F5E5E" w:rsidRDefault="00985A19" w:rsidP="00FC02DF">
            <w:pPr>
              <w:rPr>
                <w:lang w:val="kk-KZ"/>
              </w:rPr>
            </w:pPr>
          </w:p>
          <w:p w:rsidR="00985A19" w:rsidRPr="001F5E5E" w:rsidRDefault="00985A19" w:rsidP="00FC02DF">
            <w:pPr>
              <w:rPr>
                <w:lang w:val="kk-KZ"/>
              </w:rPr>
            </w:pPr>
          </w:p>
          <w:p w:rsidR="00985A19" w:rsidRPr="001F5E5E" w:rsidRDefault="00985A19" w:rsidP="00FC02DF">
            <w:pPr>
              <w:rPr>
                <w:lang w:val="kk-KZ"/>
              </w:rPr>
            </w:pPr>
          </w:p>
          <w:p w:rsidR="00985A19" w:rsidRPr="001F5E5E" w:rsidRDefault="00985A19" w:rsidP="00FC02DF">
            <w:pPr>
              <w:rPr>
                <w:lang w:val="kk-KZ"/>
              </w:rPr>
            </w:pPr>
          </w:p>
          <w:p w:rsidR="00985A19" w:rsidRPr="001F5E5E" w:rsidRDefault="00985A19" w:rsidP="00FC02DF">
            <w:pPr>
              <w:rPr>
                <w:lang w:val="kk-KZ"/>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40694C" w:rsidRDefault="0040694C" w:rsidP="0040694C">
            <w:pPr>
              <w:rPr>
                <w:lang w:val="en-US"/>
              </w:rPr>
            </w:pPr>
          </w:p>
          <w:p w:rsidR="00AC1F97" w:rsidRDefault="00AC1F97" w:rsidP="0040694C">
            <w:pPr>
              <w:rPr>
                <w:sz w:val="16"/>
                <w:szCs w:val="16"/>
                <w:lang w:val="en-US"/>
              </w:rPr>
            </w:pPr>
          </w:p>
          <w:p w:rsidR="00AC1F97" w:rsidRDefault="00AC1F97" w:rsidP="0040694C">
            <w:pPr>
              <w:rPr>
                <w:sz w:val="16"/>
                <w:szCs w:val="16"/>
                <w:lang w:val="en-US"/>
              </w:rPr>
            </w:pPr>
          </w:p>
          <w:p w:rsidR="00AC1F97" w:rsidRDefault="00AC1F97" w:rsidP="0040694C">
            <w:pPr>
              <w:rPr>
                <w:sz w:val="16"/>
                <w:szCs w:val="16"/>
                <w:lang w:val="en-US"/>
              </w:rPr>
            </w:pPr>
          </w:p>
          <w:p w:rsidR="00AC1F97" w:rsidRDefault="00AC1F97" w:rsidP="0040694C">
            <w:pPr>
              <w:rPr>
                <w:sz w:val="16"/>
                <w:szCs w:val="16"/>
                <w:lang w:val="en-US"/>
              </w:rPr>
            </w:pPr>
          </w:p>
          <w:p w:rsidR="0040694C" w:rsidRPr="00AC1F97" w:rsidRDefault="0040694C" w:rsidP="0040694C">
            <w:pPr>
              <w:rPr>
                <w:sz w:val="16"/>
                <w:szCs w:val="16"/>
                <w:lang w:val="en-US"/>
              </w:rPr>
            </w:pPr>
            <w:r w:rsidRPr="00AC1F97">
              <w:rPr>
                <w:sz w:val="16"/>
                <w:szCs w:val="16"/>
                <w:lang w:val="en-US"/>
              </w:rPr>
              <w:t>01.08.2024-31.08.2024</w:t>
            </w:r>
          </w:p>
          <w:p w:rsidR="00985A19" w:rsidRPr="001F5E5E" w:rsidRDefault="00985A19" w:rsidP="00FC02DF">
            <w:pPr>
              <w:rPr>
                <w:lang w:val="kk-KZ"/>
              </w:rPr>
            </w:pPr>
          </w:p>
          <w:p w:rsidR="00985A19" w:rsidRPr="001F5E5E" w:rsidRDefault="00985A19" w:rsidP="00FC02DF">
            <w:pPr>
              <w:rPr>
                <w:lang w:val="kk-KZ"/>
              </w:rPr>
            </w:pPr>
          </w:p>
          <w:p w:rsidR="00985A19" w:rsidRPr="001F5E5E" w:rsidRDefault="00985A19" w:rsidP="00FC02DF"/>
        </w:tc>
        <w:tc>
          <w:tcPr>
            <w:tcW w:w="57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85A19" w:rsidRPr="00FB045D" w:rsidRDefault="00A95FFC" w:rsidP="00FC02DF">
            <w:pPr>
              <w:jc w:val="center"/>
              <w:rPr>
                <w:color w:val="000000"/>
                <w:highlight w:val="yellow"/>
                <w:lang w:val="kk-KZ"/>
              </w:rPr>
            </w:pPr>
            <w:r w:rsidRPr="00FB045D">
              <w:rPr>
                <w:color w:val="333333"/>
                <w:sz w:val="20"/>
                <w:szCs w:val="20"/>
                <w:shd w:val="clear" w:color="auto" w:fill="F9F9F9"/>
              </w:rPr>
              <w:lastRenderedPageBreak/>
              <w:t xml:space="preserve">Жамбыл </w:t>
            </w:r>
            <w:proofErr w:type="spellStart"/>
            <w:r w:rsidRPr="00FB045D">
              <w:rPr>
                <w:color w:val="333333"/>
                <w:sz w:val="20"/>
                <w:szCs w:val="20"/>
                <w:shd w:val="clear" w:color="auto" w:fill="F9F9F9"/>
              </w:rPr>
              <w:t>облысы</w:t>
            </w:r>
            <w:proofErr w:type="spellEnd"/>
            <w:r w:rsidRPr="00FB045D">
              <w:rPr>
                <w:color w:val="333333"/>
                <w:sz w:val="20"/>
                <w:szCs w:val="20"/>
                <w:shd w:val="clear" w:color="auto" w:fill="F9F9F9"/>
              </w:rPr>
              <w:t>,</w:t>
            </w:r>
            <w:r w:rsidR="00712B56" w:rsidRPr="00FB045D">
              <w:rPr>
                <w:color w:val="333333"/>
                <w:sz w:val="20"/>
                <w:szCs w:val="20"/>
                <w:shd w:val="clear" w:color="auto" w:fill="F9F9F9"/>
              </w:rPr>
              <w:t xml:space="preserve"> </w:t>
            </w:r>
            <w:r w:rsidRPr="00FB045D">
              <w:rPr>
                <w:color w:val="333333"/>
                <w:sz w:val="20"/>
                <w:szCs w:val="20"/>
                <w:shd w:val="clear" w:color="auto" w:fill="F9F9F9"/>
                <w:lang w:val="kk-KZ"/>
              </w:rPr>
              <w:t>Қордай ауданы</w:t>
            </w:r>
            <w:r w:rsidR="00712B56" w:rsidRPr="00FB045D">
              <w:rPr>
                <w:color w:val="333333"/>
                <w:sz w:val="20"/>
                <w:szCs w:val="20"/>
                <w:shd w:val="clear" w:color="auto" w:fill="F9F9F9"/>
              </w:rPr>
              <w:t xml:space="preserve"> </w:t>
            </w:r>
            <w:proofErr w:type="gramStart"/>
            <w:r w:rsidRPr="00FB045D">
              <w:rPr>
                <w:color w:val="333333"/>
                <w:sz w:val="20"/>
                <w:szCs w:val="20"/>
                <w:shd w:val="clear" w:color="auto" w:fill="F9F9F9"/>
                <w:lang w:val="kk-KZ"/>
              </w:rPr>
              <w:t>Қ</w:t>
            </w:r>
            <w:proofErr w:type="spellStart"/>
            <w:r w:rsidRPr="00FB045D">
              <w:rPr>
                <w:color w:val="333333"/>
                <w:sz w:val="20"/>
                <w:szCs w:val="20"/>
                <w:shd w:val="clear" w:color="auto" w:fill="F9F9F9"/>
              </w:rPr>
              <w:t>ордай</w:t>
            </w:r>
            <w:proofErr w:type="spellEnd"/>
            <w:proofErr w:type="gramEnd"/>
            <w:r w:rsidRPr="00FB045D">
              <w:rPr>
                <w:color w:val="333333"/>
                <w:sz w:val="20"/>
                <w:szCs w:val="20"/>
                <w:shd w:val="clear" w:color="auto" w:fill="F9F9F9"/>
              </w:rPr>
              <w:t xml:space="preserve"> а,</w:t>
            </w:r>
            <w:r w:rsidR="00712B56" w:rsidRPr="00FB045D">
              <w:rPr>
                <w:color w:val="333333"/>
                <w:sz w:val="20"/>
                <w:szCs w:val="20"/>
                <w:shd w:val="clear" w:color="auto" w:fill="F9F9F9"/>
              </w:rPr>
              <w:t xml:space="preserve"> Ж</w:t>
            </w:r>
            <w:r w:rsidRPr="00FB045D">
              <w:rPr>
                <w:color w:val="333333"/>
                <w:sz w:val="20"/>
                <w:szCs w:val="20"/>
                <w:shd w:val="clear" w:color="auto" w:fill="F9F9F9"/>
                <w:lang w:val="kk-KZ"/>
              </w:rPr>
              <w:t>і</w:t>
            </w:r>
            <w:r w:rsidR="00712B56" w:rsidRPr="00FB045D">
              <w:rPr>
                <w:color w:val="333333"/>
                <w:sz w:val="20"/>
                <w:szCs w:val="20"/>
                <w:shd w:val="clear" w:color="auto" w:fill="F9F9F9"/>
              </w:rPr>
              <w:t xml:space="preserve">бек </w:t>
            </w:r>
            <w:proofErr w:type="spellStart"/>
            <w:r w:rsidR="00712B56" w:rsidRPr="00FB045D">
              <w:rPr>
                <w:color w:val="333333"/>
                <w:sz w:val="20"/>
                <w:szCs w:val="20"/>
                <w:shd w:val="clear" w:color="auto" w:fill="F9F9F9"/>
              </w:rPr>
              <w:t>жолы</w:t>
            </w:r>
            <w:proofErr w:type="spellEnd"/>
            <w:r w:rsidR="00712B56" w:rsidRPr="00FB045D">
              <w:rPr>
                <w:color w:val="333333"/>
                <w:sz w:val="20"/>
                <w:szCs w:val="20"/>
                <w:shd w:val="clear" w:color="auto" w:fill="F9F9F9"/>
              </w:rPr>
              <w:t>, 22а</w:t>
            </w: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Pr="001275BF" w:rsidRDefault="00985A19" w:rsidP="00FC02DF">
            <w:pPr>
              <w:jc w:val="center"/>
              <w:rPr>
                <w:color w:val="000000"/>
                <w:highlight w:val="yellow"/>
                <w:lang w:val="kk-KZ"/>
              </w:rPr>
            </w:pPr>
          </w:p>
          <w:p w:rsidR="00985A19" w:rsidRDefault="00985A19" w:rsidP="001275BF">
            <w:pPr>
              <w:rPr>
                <w:lang w:val="kk-KZ"/>
              </w:rPr>
            </w:pPr>
          </w:p>
          <w:p w:rsidR="00985A19" w:rsidRDefault="00985A19" w:rsidP="001275BF">
            <w:pPr>
              <w:rPr>
                <w:lang w:val="kk-KZ"/>
              </w:rPr>
            </w:pPr>
          </w:p>
          <w:p w:rsidR="00985A19" w:rsidRDefault="00985A19" w:rsidP="001275BF">
            <w:pPr>
              <w:rPr>
                <w:lang w:val="kk-KZ"/>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14AE9" w:rsidRDefault="00A14AE9" w:rsidP="00A14AE9">
            <w:pPr>
              <w:jc w:val="center"/>
              <w:rPr>
                <w:rFonts w:ascii="Helvetica" w:hAnsi="Helvetica" w:cs="Helvetica"/>
                <w:color w:val="333333"/>
                <w:sz w:val="20"/>
                <w:szCs w:val="20"/>
                <w:shd w:val="clear" w:color="auto" w:fill="F9F9F9"/>
              </w:rPr>
            </w:pPr>
          </w:p>
          <w:p w:rsidR="00AC1F97" w:rsidRDefault="00AC1F97" w:rsidP="006216CB">
            <w:pPr>
              <w:rPr>
                <w:color w:val="333333"/>
                <w:sz w:val="20"/>
                <w:szCs w:val="20"/>
                <w:shd w:val="clear" w:color="auto" w:fill="F9F9F9"/>
              </w:rPr>
            </w:pPr>
          </w:p>
          <w:p w:rsidR="00AC1F97" w:rsidRDefault="00AC1F97" w:rsidP="006216CB">
            <w:pPr>
              <w:rPr>
                <w:color w:val="333333"/>
                <w:sz w:val="20"/>
                <w:szCs w:val="20"/>
                <w:shd w:val="clear" w:color="auto" w:fill="F9F9F9"/>
              </w:rPr>
            </w:pPr>
          </w:p>
          <w:p w:rsidR="00A14AE9" w:rsidRPr="003D40FF" w:rsidRDefault="00A14AE9" w:rsidP="006216CB">
            <w:pPr>
              <w:rPr>
                <w:color w:val="000000"/>
                <w:highlight w:val="yellow"/>
                <w:lang w:val="kk-KZ"/>
              </w:rPr>
            </w:pPr>
            <w:bookmarkStart w:id="0" w:name="_GoBack"/>
            <w:bookmarkEnd w:id="0"/>
            <w:proofErr w:type="spellStart"/>
            <w:r w:rsidRPr="003D40FF">
              <w:rPr>
                <w:color w:val="333333"/>
                <w:sz w:val="20"/>
                <w:szCs w:val="20"/>
                <w:shd w:val="clear" w:color="auto" w:fill="F9F9F9"/>
              </w:rPr>
              <w:t>Жамбылская</w:t>
            </w:r>
            <w:proofErr w:type="spellEnd"/>
            <w:r w:rsidRPr="003D40FF">
              <w:rPr>
                <w:color w:val="333333"/>
                <w:sz w:val="20"/>
                <w:szCs w:val="20"/>
                <w:shd w:val="clear" w:color="auto" w:fill="F9F9F9"/>
              </w:rPr>
              <w:t xml:space="preserve"> область, </w:t>
            </w:r>
            <w:proofErr w:type="spellStart"/>
            <w:r w:rsidRPr="003D40FF">
              <w:rPr>
                <w:color w:val="333333"/>
                <w:sz w:val="20"/>
                <w:szCs w:val="20"/>
                <w:shd w:val="clear" w:color="auto" w:fill="F9F9F9"/>
              </w:rPr>
              <w:t>Кордайский</w:t>
            </w:r>
            <w:proofErr w:type="spellEnd"/>
            <w:r w:rsidRPr="003D40FF">
              <w:rPr>
                <w:color w:val="333333"/>
                <w:sz w:val="20"/>
                <w:szCs w:val="20"/>
                <w:shd w:val="clear" w:color="auto" w:fill="F9F9F9"/>
              </w:rPr>
              <w:t xml:space="preserve"> район, </w:t>
            </w:r>
            <w:proofErr w:type="spellStart"/>
            <w:r w:rsidRPr="003D40FF">
              <w:rPr>
                <w:color w:val="333333"/>
                <w:sz w:val="20"/>
                <w:szCs w:val="20"/>
                <w:shd w:val="clear" w:color="auto" w:fill="F9F9F9"/>
              </w:rPr>
              <w:t>с.Кордай</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Жибек</w:t>
            </w:r>
            <w:proofErr w:type="spellEnd"/>
            <w:r w:rsidRPr="003D40FF">
              <w:rPr>
                <w:color w:val="333333"/>
                <w:sz w:val="20"/>
                <w:szCs w:val="20"/>
                <w:shd w:val="clear" w:color="auto" w:fill="F9F9F9"/>
              </w:rPr>
              <w:t xml:space="preserve"> </w:t>
            </w:r>
            <w:proofErr w:type="spellStart"/>
            <w:r w:rsidRPr="003D40FF">
              <w:rPr>
                <w:color w:val="333333"/>
                <w:sz w:val="20"/>
                <w:szCs w:val="20"/>
                <w:shd w:val="clear" w:color="auto" w:fill="F9F9F9"/>
              </w:rPr>
              <w:t>жолы</w:t>
            </w:r>
            <w:proofErr w:type="spellEnd"/>
            <w:r w:rsidRPr="003D40FF">
              <w:rPr>
                <w:color w:val="333333"/>
                <w:sz w:val="20"/>
                <w:szCs w:val="20"/>
                <w:shd w:val="clear" w:color="auto" w:fill="F9F9F9"/>
              </w:rPr>
              <w:t>, 22а</w:t>
            </w:r>
          </w:p>
          <w:p w:rsidR="00985A19" w:rsidRPr="0091507F" w:rsidRDefault="00985A19" w:rsidP="001275BF">
            <w:pPr>
              <w:rPr>
                <w:color w:val="000000"/>
                <w:lang w:val="kk-KZ"/>
              </w:rPr>
            </w:pPr>
          </w:p>
        </w:tc>
      </w:tr>
    </w:tbl>
    <w:p w:rsidR="0012147B" w:rsidRPr="001F5E5E" w:rsidRDefault="00AC1F97">
      <w:pPr>
        <w:rPr>
          <w:sz w:val="22"/>
          <w:szCs w:val="22"/>
          <w:lang w:val="kk-KZ"/>
        </w:rPr>
      </w:pPr>
    </w:p>
    <w:sectPr w:rsidR="0012147B" w:rsidRPr="001F5E5E" w:rsidSect="009B3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560E3"/>
    <w:multiLevelType w:val="hybridMultilevel"/>
    <w:tmpl w:val="52FAA1A8"/>
    <w:lvl w:ilvl="0" w:tplc="10CEF5B8">
      <w:start w:val="1"/>
      <w:numFmt w:val="decimal"/>
      <w:lvlText w:val="%1)"/>
      <w:lvlJc w:val="left"/>
      <w:pPr>
        <w:ind w:left="720" w:hanging="360"/>
      </w:pPr>
      <w:rPr>
        <w:rFonts w:ascii="Trebuchet MS" w:hAnsi="Trebuchet MS"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243B33"/>
    <w:multiLevelType w:val="hybridMultilevel"/>
    <w:tmpl w:val="C73CD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060695"/>
    <w:multiLevelType w:val="hybridMultilevel"/>
    <w:tmpl w:val="0E52B6C0"/>
    <w:lvl w:ilvl="0" w:tplc="CEB82740">
      <w:start w:val="1"/>
      <w:numFmt w:val="decimal"/>
      <w:lvlText w:val="%1."/>
      <w:lvlJc w:val="left"/>
      <w:pPr>
        <w:ind w:left="720" w:hanging="360"/>
      </w:pPr>
      <w:rPr>
        <w:rFonts w:ascii="Helvetica" w:hAnsi="Helvetica" w:cs="Helvetica" w:hint="default"/>
        <w:color w:val="333333"/>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00"/>
    <w:rsid w:val="00002190"/>
    <w:rsid w:val="000050D4"/>
    <w:rsid w:val="00041186"/>
    <w:rsid w:val="0004318F"/>
    <w:rsid w:val="00056870"/>
    <w:rsid w:val="00071677"/>
    <w:rsid w:val="000A2FB0"/>
    <w:rsid w:val="000B19BC"/>
    <w:rsid w:val="000C6902"/>
    <w:rsid w:val="001275BF"/>
    <w:rsid w:val="00132D22"/>
    <w:rsid w:val="00134723"/>
    <w:rsid w:val="001F5E5E"/>
    <w:rsid w:val="002041E3"/>
    <w:rsid w:val="00250208"/>
    <w:rsid w:val="0038122E"/>
    <w:rsid w:val="003C71B3"/>
    <w:rsid w:val="003D40FF"/>
    <w:rsid w:val="003E1058"/>
    <w:rsid w:val="0040694C"/>
    <w:rsid w:val="00455857"/>
    <w:rsid w:val="00472E00"/>
    <w:rsid w:val="00476F8C"/>
    <w:rsid w:val="004979E5"/>
    <w:rsid w:val="004A6779"/>
    <w:rsid w:val="004C5C68"/>
    <w:rsid w:val="004C75DE"/>
    <w:rsid w:val="005069F7"/>
    <w:rsid w:val="0051311A"/>
    <w:rsid w:val="00540D49"/>
    <w:rsid w:val="005A5F97"/>
    <w:rsid w:val="005B13D4"/>
    <w:rsid w:val="005C0BA2"/>
    <w:rsid w:val="005D0B43"/>
    <w:rsid w:val="006216CB"/>
    <w:rsid w:val="00623EF3"/>
    <w:rsid w:val="00624C58"/>
    <w:rsid w:val="00644489"/>
    <w:rsid w:val="00651968"/>
    <w:rsid w:val="00664166"/>
    <w:rsid w:val="00680D30"/>
    <w:rsid w:val="00690A18"/>
    <w:rsid w:val="006A0820"/>
    <w:rsid w:val="006B2125"/>
    <w:rsid w:val="006C3E25"/>
    <w:rsid w:val="00712B56"/>
    <w:rsid w:val="00796CA9"/>
    <w:rsid w:val="007A0DC7"/>
    <w:rsid w:val="00805922"/>
    <w:rsid w:val="00850118"/>
    <w:rsid w:val="00902F7E"/>
    <w:rsid w:val="0090675C"/>
    <w:rsid w:val="0091507F"/>
    <w:rsid w:val="00924B8F"/>
    <w:rsid w:val="00985A19"/>
    <w:rsid w:val="009B3D38"/>
    <w:rsid w:val="009C33D1"/>
    <w:rsid w:val="009E256F"/>
    <w:rsid w:val="009E41C8"/>
    <w:rsid w:val="00A01A32"/>
    <w:rsid w:val="00A1253D"/>
    <w:rsid w:val="00A1299D"/>
    <w:rsid w:val="00A14AE9"/>
    <w:rsid w:val="00A22F88"/>
    <w:rsid w:val="00A26FF3"/>
    <w:rsid w:val="00A831BC"/>
    <w:rsid w:val="00A95FFC"/>
    <w:rsid w:val="00AC1F97"/>
    <w:rsid w:val="00B71127"/>
    <w:rsid w:val="00B978A6"/>
    <w:rsid w:val="00BA66F5"/>
    <w:rsid w:val="00BE0A4E"/>
    <w:rsid w:val="00C24B32"/>
    <w:rsid w:val="00C37B98"/>
    <w:rsid w:val="00C41ACD"/>
    <w:rsid w:val="00C47000"/>
    <w:rsid w:val="00C82D01"/>
    <w:rsid w:val="00CA5E3B"/>
    <w:rsid w:val="00CD7A57"/>
    <w:rsid w:val="00D0149A"/>
    <w:rsid w:val="00D2598E"/>
    <w:rsid w:val="00D74F74"/>
    <w:rsid w:val="00DA7B17"/>
    <w:rsid w:val="00DD4766"/>
    <w:rsid w:val="00DF4D6A"/>
    <w:rsid w:val="00EA3557"/>
    <w:rsid w:val="00EE4471"/>
    <w:rsid w:val="00F07364"/>
    <w:rsid w:val="00F07F35"/>
    <w:rsid w:val="00F1470D"/>
    <w:rsid w:val="00F526A2"/>
    <w:rsid w:val="00F53BED"/>
    <w:rsid w:val="00F6526C"/>
    <w:rsid w:val="00FB045D"/>
    <w:rsid w:val="00FB5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3B3A"/>
  <w15:docId w15:val="{0B368E52-F0AE-43AB-8A7D-4B0B729C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EF3"/>
    <w:pPr>
      <w:ind w:left="720"/>
      <w:contextualSpacing/>
    </w:pPr>
  </w:style>
  <w:style w:type="character" w:customStyle="1" w:styleId="apple-converted-space">
    <w:name w:val="apple-converted-space"/>
    <w:basedOn w:val="a0"/>
    <w:rsid w:val="00D2598E"/>
  </w:style>
  <w:style w:type="character" w:styleId="a4">
    <w:name w:val="Hyperlink"/>
    <w:basedOn w:val="a0"/>
    <w:uiPriority w:val="99"/>
    <w:semiHidden/>
    <w:unhideWhenUsed/>
    <w:rsid w:val="00D2598E"/>
    <w:rPr>
      <w:color w:val="0000FF"/>
      <w:u w:val="single"/>
    </w:rPr>
  </w:style>
  <w:style w:type="paragraph" w:styleId="a5">
    <w:name w:val="Normal (Web)"/>
    <w:basedOn w:val="a"/>
    <w:uiPriority w:val="99"/>
    <w:semiHidden/>
    <w:unhideWhenUsed/>
    <w:rsid w:val="00985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2722">
      <w:bodyDiv w:val="1"/>
      <w:marLeft w:val="0"/>
      <w:marRight w:val="0"/>
      <w:marTop w:val="0"/>
      <w:marBottom w:val="0"/>
      <w:divBdr>
        <w:top w:val="none" w:sz="0" w:space="0" w:color="auto"/>
        <w:left w:val="none" w:sz="0" w:space="0" w:color="auto"/>
        <w:bottom w:val="none" w:sz="0" w:space="0" w:color="auto"/>
        <w:right w:val="none" w:sz="0" w:space="0" w:color="auto"/>
      </w:divBdr>
    </w:div>
    <w:div w:id="689330701">
      <w:bodyDiv w:val="1"/>
      <w:marLeft w:val="0"/>
      <w:marRight w:val="0"/>
      <w:marTop w:val="0"/>
      <w:marBottom w:val="0"/>
      <w:divBdr>
        <w:top w:val="none" w:sz="0" w:space="0" w:color="auto"/>
        <w:left w:val="none" w:sz="0" w:space="0" w:color="auto"/>
        <w:bottom w:val="none" w:sz="0" w:space="0" w:color="auto"/>
        <w:right w:val="none" w:sz="0" w:space="0" w:color="auto"/>
      </w:divBdr>
    </w:div>
    <w:div w:id="815033575">
      <w:bodyDiv w:val="1"/>
      <w:marLeft w:val="0"/>
      <w:marRight w:val="0"/>
      <w:marTop w:val="0"/>
      <w:marBottom w:val="0"/>
      <w:divBdr>
        <w:top w:val="none" w:sz="0" w:space="0" w:color="auto"/>
        <w:left w:val="none" w:sz="0" w:space="0" w:color="auto"/>
        <w:bottom w:val="none" w:sz="0" w:space="0" w:color="auto"/>
        <w:right w:val="none" w:sz="0" w:space="0" w:color="auto"/>
      </w:divBdr>
    </w:div>
    <w:div w:id="1069764622">
      <w:bodyDiv w:val="1"/>
      <w:marLeft w:val="0"/>
      <w:marRight w:val="0"/>
      <w:marTop w:val="0"/>
      <w:marBottom w:val="0"/>
      <w:divBdr>
        <w:top w:val="none" w:sz="0" w:space="0" w:color="auto"/>
        <w:left w:val="none" w:sz="0" w:space="0" w:color="auto"/>
        <w:bottom w:val="none" w:sz="0" w:space="0" w:color="auto"/>
        <w:right w:val="none" w:sz="0" w:space="0" w:color="auto"/>
      </w:divBdr>
    </w:div>
    <w:div w:id="1286228456">
      <w:bodyDiv w:val="1"/>
      <w:marLeft w:val="0"/>
      <w:marRight w:val="0"/>
      <w:marTop w:val="0"/>
      <w:marBottom w:val="0"/>
      <w:divBdr>
        <w:top w:val="none" w:sz="0" w:space="0" w:color="auto"/>
        <w:left w:val="none" w:sz="0" w:space="0" w:color="auto"/>
        <w:bottom w:val="none" w:sz="0" w:space="0" w:color="auto"/>
        <w:right w:val="none" w:sz="0" w:space="0" w:color="auto"/>
      </w:divBdr>
    </w:div>
    <w:div w:id="1375738066">
      <w:bodyDiv w:val="1"/>
      <w:marLeft w:val="0"/>
      <w:marRight w:val="0"/>
      <w:marTop w:val="0"/>
      <w:marBottom w:val="0"/>
      <w:divBdr>
        <w:top w:val="none" w:sz="0" w:space="0" w:color="auto"/>
        <w:left w:val="none" w:sz="0" w:space="0" w:color="auto"/>
        <w:bottom w:val="none" w:sz="0" w:space="0" w:color="auto"/>
        <w:right w:val="none" w:sz="0" w:space="0" w:color="auto"/>
      </w:divBdr>
    </w:div>
    <w:div w:id="1651247155">
      <w:bodyDiv w:val="1"/>
      <w:marLeft w:val="0"/>
      <w:marRight w:val="0"/>
      <w:marTop w:val="0"/>
      <w:marBottom w:val="0"/>
      <w:divBdr>
        <w:top w:val="none" w:sz="0" w:space="0" w:color="auto"/>
        <w:left w:val="none" w:sz="0" w:space="0" w:color="auto"/>
        <w:bottom w:val="none" w:sz="0" w:space="0" w:color="auto"/>
        <w:right w:val="none" w:sz="0" w:space="0" w:color="auto"/>
      </w:divBdr>
    </w:div>
    <w:div w:id="19830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2BB8-4EAA-47C4-B3EA-E7B0D822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жанерке</dc:creator>
  <cp:lastModifiedBy>user</cp:lastModifiedBy>
  <cp:revision>5</cp:revision>
  <dcterms:created xsi:type="dcterms:W3CDTF">2024-06-27T10:09:00Z</dcterms:created>
  <dcterms:modified xsi:type="dcterms:W3CDTF">2024-06-27T10:11:00Z</dcterms:modified>
</cp:coreProperties>
</file>