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EA" w:rsidRDefault="00BA0AEA" w:rsidP="00BA0AE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 </w:t>
      </w:r>
      <w:proofErr w:type="spellStart"/>
      <w:r>
        <w:rPr>
          <w:rFonts w:ascii="Times New Roman" w:hAnsi="Times New Roman" w:cs="Times New Roman"/>
          <w:b/>
        </w:rPr>
        <w:t>жылғы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DF3B53">
        <w:rPr>
          <w:rFonts w:ascii="Times New Roman" w:hAnsi="Times New Roman" w:cs="Times New Roman"/>
          <w:b/>
          <w:lang w:val="kk-KZ"/>
        </w:rPr>
        <w:t>№</w:t>
      </w:r>
      <w:r w:rsidRPr="00DF3B53">
        <w:rPr>
          <w:rFonts w:ascii="Times New Roman" w:hAnsi="Times New Roman" w:cs="Times New Roman"/>
          <w:b/>
        </w:rPr>
        <w:t xml:space="preserve"> ___ </w:t>
      </w:r>
      <w:proofErr w:type="spellStart"/>
      <w:r w:rsidRPr="00DF3B53">
        <w:rPr>
          <w:rFonts w:ascii="Times New Roman" w:hAnsi="Times New Roman" w:cs="Times New Roman"/>
          <w:b/>
        </w:rPr>
        <w:t>келісімге</w:t>
      </w:r>
      <w:proofErr w:type="spellEnd"/>
      <w:r w:rsidRPr="00DF3B53">
        <w:rPr>
          <w:rFonts w:ascii="Times New Roman" w:hAnsi="Times New Roman" w:cs="Times New Roman"/>
          <w:b/>
        </w:rPr>
        <w:t xml:space="preserve"> </w:t>
      </w:r>
      <w:r w:rsidRPr="00DF3B53">
        <w:rPr>
          <w:rFonts w:ascii="Times New Roman" w:hAnsi="Times New Roman" w:cs="Times New Roman"/>
          <w:b/>
          <w:lang w:val="kk-KZ"/>
        </w:rPr>
        <w:t>№</w:t>
      </w:r>
      <w:r w:rsidRPr="00DF3B53">
        <w:rPr>
          <w:rFonts w:ascii="Times New Roman" w:hAnsi="Times New Roman" w:cs="Times New Roman"/>
          <w:b/>
        </w:rPr>
        <w:t xml:space="preserve">2 </w:t>
      </w:r>
      <w:proofErr w:type="spellStart"/>
      <w:r w:rsidRPr="00DF3B53">
        <w:rPr>
          <w:rFonts w:ascii="Times New Roman" w:hAnsi="Times New Roman" w:cs="Times New Roman"/>
          <w:b/>
        </w:rPr>
        <w:t>қосымша</w:t>
      </w:r>
      <w:proofErr w:type="spellEnd"/>
      <w:r w:rsidRPr="00DF3B53">
        <w:rPr>
          <w:rFonts w:ascii="Times New Roman" w:hAnsi="Times New Roman" w:cs="Times New Roman"/>
          <w:b/>
        </w:rPr>
        <w:t>.</w:t>
      </w:r>
    </w:p>
    <w:p w:rsidR="00AC4039" w:rsidRDefault="00AC4039" w:rsidP="00AC4039">
      <w:pPr>
        <w:spacing w:after="0" w:line="240" w:lineRule="auto"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</w:pPr>
      <w:proofErr w:type="spellStart"/>
      <w:r w:rsidRPr="00AC4039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>Ерекшеліктері</w:t>
      </w:r>
      <w:proofErr w:type="spellEnd"/>
      <w:r w:rsidRPr="00AC4039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 xml:space="preserve"> мен </w:t>
      </w:r>
      <w:proofErr w:type="spellStart"/>
      <w:r w:rsidRPr="00AC4039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>сипаттамасы</w:t>
      </w:r>
      <w:proofErr w:type="spellEnd"/>
    </w:p>
    <w:p w:rsidR="00AC4039" w:rsidRPr="00AC4039" w:rsidRDefault="00AC4039" w:rsidP="00AC4039">
      <w:pPr>
        <w:spacing w:after="0" w:line="240" w:lineRule="auto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</w:p>
    <w:p w:rsidR="00AC4039" w:rsidRPr="00AC4039" w:rsidRDefault="00BA0AEA" w:rsidP="00BA0AEA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>Ылғалды</w:t>
      </w:r>
      <w:proofErr w:type="spellEnd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 xml:space="preserve"> еден» </w:t>
      </w:r>
      <w:proofErr w:type="spellStart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>сақтық</w:t>
      </w:r>
      <w:proofErr w:type="spellEnd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>белгісін</w:t>
      </w:r>
      <w:proofErr w:type="spellEnd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>жасау</w:t>
      </w:r>
      <w:proofErr w:type="spellEnd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A0AEA"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eastAsia="ru-RU"/>
        </w:rPr>
        <w:t>жұмыс</w:t>
      </w:r>
      <w:proofErr w:type="spellEnd"/>
    </w:p>
    <w:p w:rsidR="00AC4039" w:rsidRPr="00AC4039" w:rsidRDefault="00AC4039" w:rsidP="009C0B92">
      <w:pPr>
        <w:numPr>
          <w:ilvl w:val="1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eastAsia="ru-RU"/>
        </w:rPr>
        <w:t>Материал</w:t>
      </w:r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val="kk-KZ" w:eastAsia="ru-RU"/>
        </w:rPr>
        <w:t xml:space="preserve"> – </w:t>
      </w:r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eastAsia="ru-RU"/>
        </w:rPr>
        <w:t>Пластмасса</w:t>
      </w:r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val="kk-KZ" w:eastAsia="ru-RU"/>
        </w:rPr>
        <w:t xml:space="preserve">,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eastAsia="ru-RU"/>
        </w:rPr>
        <w:t>Түрі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val="kk-KZ" w:eastAsia="ru-RU"/>
        </w:rPr>
        <w:t xml:space="preserve"> </w:t>
      </w:r>
      <w:r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val="kk-KZ" w:eastAsia="ru-RU"/>
        </w:rPr>
        <w:t>–</w:t>
      </w:r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val="kk-KZ"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eastAsia="ru-RU"/>
        </w:rPr>
        <w:t>Штендер</w:t>
      </w:r>
      <w:proofErr w:type="spellEnd"/>
      <w:r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val="kk-KZ" w:eastAsia="ru-RU"/>
        </w:rPr>
        <w:t>.</w:t>
      </w:r>
    </w:p>
    <w:p w:rsidR="00AC4039" w:rsidRPr="00AC4039" w:rsidRDefault="00AC4039" w:rsidP="00091B23">
      <w:pPr>
        <w:numPr>
          <w:ilvl w:val="1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eastAsia="ru-RU"/>
        </w:rPr>
        <w:t>Қолдану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val="kk-KZ" w:eastAsia="ru-RU"/>
        </w:rPr>
        <w:t xml:space="preserve"> -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eastAsia="ru-RU"/>
        </w:rPr>
        <w:t>Үй-жай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bdr w:val="none" w:sz="0" w:space="0" w:color="auto" w:frame="1"/>
          <w:lang w:eastAsia="ru-RU"/>
        </w:rPr>
        <w:t>ішінде</w:t>
      </w:r>
      <w:proofErr w:type="spellEnd"/>
    </w:p>
    <w:p w:rsidR="00AC4039" w:rsidRPr="00AC4039" w:rsidRDefault="00AC4039" w:rsidP="00AC4039">
      <w:pPr>
        <w:spacing w:after="180" w:line="240" w:lineRule="auto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1011B"/>
          <w:sz w:val="21"/>
          <w:szCs w:val="21"/>
          <w:lang w:val="kk-KZ" w:eastAsia="ru-RU"/>
        </w:rPr>
        <w:t xml:space="preserve"> </w:t>
      </w:r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"</w:t>
      </w:r>
      <w:r>
        <w:rPr>
          <w:rFonts w:ascii="Segoe UI" w:eastAsia="Times New Roman" w:hAnsi="Segoe UI" w:cs="Segoe UI"/>
          <w:color w:val="01011B"/>
          <w:sz w:val="21"/>
          <w:szCs w:val="21"/>
          <w:lang w:val="kk-KZ" w:eastAsia="ru-RU"/>
        </w:rPr>
        <w:t>А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байла</w:t>
      </w:r>
      <w:proofErr w:type="spellEnd"/>
      <w:r>
        <w:rPr>
          <w:rFonts w:ascii="Segoe UI" w:eastAsia="Times New Roman" w:hAnsi="Segoe UI" w:cs="Segoe UI"/>
          <w:color w:val="01011B"/>
          <w:sz w:val="21"/>
          <w:szCs w:val="21"/>
          <w:lang w:val="kk-KZ" w:eastAsia="ru-RU"/>
        </w:rPr>
        <w:t>ңыз тайғақ еден</w:t>
      </w:r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"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деген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жазу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!</w:t>
      </w:r>
    </w:p>
    <w:p w:rsidR="00AC4039" w:rsidRPr="00AC4039" w:rsidRDefault="00AC4039" w:rsidP="00AC4039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Тілі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–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қазақ</w:t>
      </w:r>
      <w:proofErr w:type="spellEnd"/>
      <w:r>
        <w:rPr>
          <w:rFonts w:ascii="Segoe UI" w:eastAsia="Times New Roman" w:hAnsi="Segoe UI" w:cs="Segoe UI"/>
          <w:color w:val="01011B"/>
          <w:sz w:val="21"/>
          <w:szCs w:val="21"/>
          <w:lang w:val="kk-KZ" w:eastAsia="ru-RU"/>
        </w:rPr>
        <w:t>,</w:t>
      </w:r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ағылшын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,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орыс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.</w:t>
      </w:r>
    </w:p>
    <w:p w:rsidR="00AC4039" w:rsidRPr="00AC4039" w:rsidRDefault="00AC4039" w:rsidP="00AC4039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Материал – пластик, полиэстер</w:t>
      </w:r>
    </w:p>
    <w:p w:rsidR="00AC4039" w:rsidRPr="00AC4039" w:rsidRDefault="00AC4039" w:rsidP="00AC4039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Қара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полиэтиленді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бояу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немесе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жапсырма</w:t>
      </w:r>
      <w:proofErr w:type="spellEnd"/>
    </w:p>
    <w:p w:rsidR="00AC4039" w:rsidRPr="00AC4039" w:rsidRDefault="00AC4039" w:rsidP="00AC4039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Биіктігі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610 мм,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үстіңгі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ені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220 мм-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ден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300 мм-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ге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дейін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ұзарту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үшін</w:t>
      </w:r>
      <w:proofErr w:type="spellEnd"/>
    </w:p>
    <w:p w:rsidR="00AC4039" w:rsidRDefault="00AC4039" w:rsidP="00AC4039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Салмағы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0.73 кг.</w:t>
      </w:r>
    </w:p>
    <w:p w:rsidR="00BA0AEA" w:rsidRPr="00AC4039" w:rsidRDefault="00BA0AEA" w:rsidP="00AC4039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1011B"/>
          <w:sz w:val="21"/>
          <w:szCs w:val="21"/>
          <w:lang w:val="kk-KZ" w:eastAsia="ru-RU"/>
        </w:rPr>
        <w:t xml:space="preserve">Саны </w:t>
      </w:r>
      <w:r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16 дана</w:t>
      </w:r>
    </w:p>
    <w:p w:rsidR="00AC4039" w:rsidRPr="00AC4039" w:rsidRDefault="00AC4039" w:rsidP="00AC4039">
      <w:pPr>
        <w:spacing w:after="180" w:line="240" w:lineRule="auto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1011B"/>
          <w:sz w:val="21"/>
          <w:szCs w:val="21"/>
          <w:lang w:val="kk-KZ" w:eastAsia="ru-RU"/>
        </w:rPr>
        <w:t>Ж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аңадан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жуылған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тайғақ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едендер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туралы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келушілерді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ескертуге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арналған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тақтайшалар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. "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Ылғал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еден"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жылжымалы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тақтайшалары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едендерді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тазалау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кезінде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және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одан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кейін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еденге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орнатылатын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жиналмалы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пластик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үйлер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түрінде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жасалған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. "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Абайлаңыз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–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ылғал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еден"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тақтайшаларын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жасауға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болады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.</w:t>
      </w:r>
    </w:p>
    <w:p w:rsidR="00AC4039" w:rsidRDefault="00AC4039" w:rsidP="00AC4039">
      <w:pPr>
        <w:spacing w:after="180" w:line="240" w:lineRule="auto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"</w:t>
      </w:r>
      <w:r w:rsidRPr="00AC4039"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Абайлаңыз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–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ылғал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еден "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тақтайшасы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келушілер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мен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қызметкерлердің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жарақаттануын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болдырмау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үшін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дымқыл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тазалағаннан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кейін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орнатылады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. </w:t>
      </w:r>
      <w:r>
        <w:rPr>
          <w:rFonts w:ascii="Segoe UI" w:eastAsia="Times New Roman" w:hAnsi="Segoe UI" w:cs="Segoe UI"/>
          <w:color w:val="01011B"/>
          <w:sz w:val="21"/>
          <w:szCs w:val="21"/>
          <w:lang w:val="kk-KZ" w:eastAsia="ru-RU"/>
        </w:rPr>
        <w:t>Ы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лғалды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тазалауды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жиі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қолдануға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тура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келетін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"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Абайлаңыз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–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ылғал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еден "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белгісін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пайдалану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 xml:space="preserve"> </w:t>
      </w:r>
      <w:proofErr w:type="spellStart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ыңғайлы</w:t>
      </w:r>
      <w:proofErr w:type="spellEnd"/>
      <w:r w:rsidRPr="00AC4039"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  <w:t>.</w:t>
      </w:r>
    </w:p>
    <w:p w:rsidR="00AC4039" w:rsidRDefault="00AC4039" w:rsidP="00AC4039">
      <w:pPr>
        <w:spacing w:after="180" w:line="240" w:lineRule="auto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</w:p>
    <w:p w:rsidR="00AC4039" w:rsidRPr="00AC4039" w:rsidRDefault="00AC4039" w:rsidP="00AC4039">
      <w:pPr>
        <w:spacing w:after="180" w:line="240" w:lineRule="auto"/>
        <w:rPr>
          <w:rFonts w:ascii="Segoe UI" w:eastAsia="Times New Roman" w:hAnsi="Segoe UI" w:cs="Segoe UI"/>
          <w:color w:val="01011B"/>
          <w:sz w:val="21"/>
          <w:szCs w:val="21"/>
          <w:lang w:eastAsia="ru-RU"/>
        </w:rPr>
      </w:pPr>
    </w:p>
    <w:p w:rsidR="00BA0AEA" w:rsidRDefault="00BA0AEA" w:rsidP="00BA0AE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12FDA">
        <w:rPr>
          <w:rFonts w:ascii="Times New Roman" w:hAnsi="Times New Roman" w:cs="Times New Roman"/>
          <w:b/>
          <w:bCs/>
          <w:sz w:val="24"/>
          <w:szCs w:val="24"/>
        </w:rPr>
        <w:t>Приложение №2 к договору №___от____2024г.</w:t>
      </w:r>
    </w:p>
    <w:p w:rsidR="00BA0AEA" w:rsidRPr="009B4F74" w:rsidRDefault="00BA0AEA" w:rsidP="00BA0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F74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p w:rsidR="00AC4039" w:rsidRDefault="00BA0AEA" w:rsidP="00AC4039">
      <w:r w:rsidRPr="00BA0AEA">
        <w:rPr>
          <w:b/>
          <w:sz w:val="28"/>
        </w:rPr>
        <w:t>Работы по изготовлению Знак осторожно "Мокрый пол"</w:t>
      </w:r>
    </w:p>
    <w:p w:rsidR="00AC4039" w:rsidRDefault="00AC4039" w:rsidP="00AC4039">
      <w:r>
        <w:t>o Материал – пластик, тип – подставка.</w:t>
      </w:r>
    </w:p>
    <w:p w:rsidR="00AC4039" w:rsidRDefault="00AC4039" w:rsidP="00AC4039">
      <w:r>
        <w:t>o Использование – в помещении</w:t>
      </w:r>
    </w:p>
    <w:p w:rsidR="00AC4039" w:rsidRDefault="00AC4039" w:rsidP="00AC4039">
      <w:r>
        <w:t xml:space="preserve"> </w:t>
      </w:r>
      <w:proofErr w:type="gramStart"/>
      <w:r>
        <w:t>Надпись</w:t>
      </w:r>
      <w:proofErr w:type="gramEnd"/>
      <w:r>
        <w:t xml:space="preserve"> «Осторожно, </w:t>
      </w:r>
      <w:r>
        <w:rPr>
          <w:lang w:val="kk-KZ"/>
        </w:rPr>
        <w:t>мокрый</w:t>
      </w:r>
      <w:r>
        <w:t xml:space="preserve"> пол»!</w:t>
      </w:r>
    </w:p>
    <w:p w:rsidR="00AC4039" w:rsidRDefault="00AC4039" w:rsidP="00AC4039">
      <w:r>
        <w:t>1. Язык – казахский, английский, русский.</w:t>
      </w:r>
    </w:p>
    <w:p w:rsidR="00AC4039" w:rsidRDefault="00AC4039" w:rsidP="00AC4039">
      <w:r>
        <w:t>2. Материал – пластик, полиэстер.</w:t>
      </w:r>
    </w:p>
    <w:p w:rsidR="00AC4039" w:rsidRDefault="00AC4039" w:rsidP="00AC4039">
      <w:r>
        <w:t>3. Черная полиэтиленовая краска или наклейка.</w:t>
      </w:r>
    </w:p>
    <w:p w:rsidR="00AC4039" w:rsidRDefault="00AC4039" w:rsidP="00AC4039">
      <w:r>
        <w:t>4. Высота 610 мм, ширина верхней части от 220 мм до 300 мм.</w:t>
      </w:r>
    </w:p>
    <w:p w:rsidR="00AC4039" w:rsidRDefault="00AC4039" w:rsidP="00AC4039">
      <w:r>
        <w:t>5. Вес 0,73 кг.</w:t>
      </w:r>
    </w:p>
    <w:p w:rsidR="00BA0AEA" w:rsidRDefault="00BA0AEA" w:rsidP="00AC4039">
      <w:r>
        <w:t>6. Количество 16 штук</w:t>
      </w:r>
    </w:p>
    <w:p w:rsidR="00AC4039" w:rsidRDefault="00AC4039" w:rsidP="00AC4039">
      <w:r>
        <w:t xml:space="preserve">Таблички, предупреждающие посетителей о свежевымытых скользких полах. Передвижная плитка «Мокрый пол» изготавливается в виде разборных пластиковых домиков, которые устанавливаются на пол </w:t>
      </w:r>
      <w:proofErr w:type="gramStart"/>
      <w:r>
        <w:t>во время</w:t>
      </w:r>
      <w:proofErr w:type="gramEnd"/>
      <w:r>
        <w:t xml:space="preserve"> и после уборки полов. Можно сделать таблички «Осторожно – мокрый пол».</w:t>
      </w:r>
    </w:p>
    <w:p w:rsidR="002372D8" w:rsidRDefault="00AC4039" w:rsidP="00AC4039">
      <w:r>
        <w:lastRenderedPageBreak/>
        <w:t xml:space="preserve">Для предотвращения </w:t>
      </w:r>
      <w:proofErr w:type="spellStart"/>
      <w:r>
        <w:t>травмирования</w:t>
      </w:r>
      <w:proofErr w:type="spellEnd"/>
      <w:r>
        <w:t xml:space="preserve"> посетителей и персонала после влажной уборки устанавливается знак «Осторожно – мокрый пол». Удобно использовать знак «Осторожно – мокрый пол», что требует частого применения влажной уборки.</w:t>
      </w:r>
    </w:p>
    <w:sectPr w:rsidR="0023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E7C5A"/>
    <w:multiLevelType w:val="multilevel"/>
    <w:tmpl w:val="A2AC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123C8"/>
    <w:multiLevelType w:val="multilevel"/>
    <w:tmpl w:val="D642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3A"/>
    <w:rsid w:val="002372D8"/>
    <w:rsid w:val="002F533A"/>
    <w:rsid w:val="00AC4039"/>
    <w:rsid w:val="00B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7BC2"/>
  <w15:chartTrackingRefBased/>
  <w15:docId w15:val="{3C4B2E02-BC6D-4758-89C0-83EF0FDB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8399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9760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35159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682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68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172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737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1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School_137</cp:lastModifiedBy>
  <cp:revision>2</cp:revision>
  <dcterms:created xsi:type="dcterms:W3CDTF">2024-06-27T12:05:00Z</dcterms:created>
  <dcterms:modified xsi:type="dcterms:W3CDTF">2024-06-27T12:05:00Z</dcterms:modified>
</cp:coreProperties>
</file>