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4D5B" w14:textId="77777777" w:rsidR="006B119D" w:rsidRPr="006B119D" w:rsidRDefault="006B119D" w:rsidP="006B119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177959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Қызметтерді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сатып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алудың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ерекшелігі</w:t>
      </w:r>
      <w:proofErr w:type="spellEnd"/>
    </w:p>
    <w:p w14:paraId="7A970446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қолжетімділік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)</w:t>
      </w:r>
    </w:p>
    <w:p w14:paraId="0E8BF36F" w14:textId="72BE4CCC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қолданыстағы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ақпараттық-техникалық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платформа </w:t>
      </w:r>
      <w:r w:rsidR="00BD048C">
        <w:rPr>
          <w:rFonts w:ascii="Times New Roman" w:hAnsi="Times New Roman" w:cs="Times New Roman"/>
          <w:b/>
          <w:sz w:val="20"/>
          <w:szCs w:val="20"/>
        </w:rPr>
        <w:t>Ccram.kz</w:t>
      </w:r>
    </w:p>
    <w:p w14:paraId="2A06A27F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94AC50" w14:textId="77777777" w:rsidR="00B45970" w:rsidRPr="00B45970" w:rsidRDefault="00B45970" w:rsidP="00B4597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сертификаттау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>.</w:t>
      </w:r>
    </w:p>
    <w:p w14:paraId="266D4304" w14:textId="77777777"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970">
        <w:rPr>
          <w:rFonts w:ascii="Times New Roman" w:hAnsi="Times New Roman" w:cs="Times New Roman"/>
          <w:b/>
          <w:sz w:val="20"/>
          <w:szCs w:val="20"/>
        </w:rPr>
        <w:t xml:space="preserve">Платформа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туралы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мәліметтер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оны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тіркеу</w:t>
      </w:r>
      <w:proofErr w:type="spellEnd"/>
    </w:p>
    <w:p w14:paraId="48B0BD1B" w14:textId="6A8BC3EC" w:rsidR="00B45970" w:rsidRPr="00F948C9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Мемлекеттік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тізілімде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тіркелу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: Платформа </w:t>
      </w:r>
      <w:r w:rsidR="00BD048C" w:rsidRPr="00F948C9">
        <w:rPr>
          <w:rFonts w:ascii="Times New Roman" w:hAnsi="Times New Roman" w:cs="Times New Roman"/>
          <w:bCs/>
          <w:sz w:val="20"/>
          <w:szCs w:val="20"/>
        </w:rPr>
        <w:t>Ccram.kz</w:t>
      </w:r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авторлық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құқықпен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қорғалатын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объектілерге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құқықтардың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мемлекеттік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тізілімінде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тіркелуге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тиіс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Жеткізуші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тіркеу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туралы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куәлікті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ұсынуға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міндетті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3F5387AE" w14:textId="77777777" w:rsidR="00B45970" w:rsidRPr="00F948C9" w:rsidRDefault="00B45970" w:rsidP="00B4597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Құжаттама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платформаның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тіркелгенін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растайтын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куәліктің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көшірмесін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ұсыну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05A360" w14:textId="77777777" w:rsidR="00B45970" w:rsidRPr="00B45970" w:rsidRDefault="00B45970" w:rsidP="00B45970">
      <w:pPr>
        <w:pStyle w:val="a3"/>
        <w:numPr>
          <w:ilvl w:val="1"/>
          <w:numId w:val="20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B45970">
        <w:rPr>
          <w:rFonts w:ascii="Times New Roman" w:hAnsi="Times New Roman" w:cs="Times New Roman"/>
          <w:b/>
          <w:sz w:val="20"/>
          <w:szCs w:val="20"/>
        </w:rPr>
        <w:t>қпараттық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қауіпсіздікке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B459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45970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</w:p>
    <w:p w14:paraId="025991FE" w14:textId="77777777" w:rsidR="00B45970" w:rsidRPr="00F948C9" w:rsidRDefault="00B45970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Рұқсатсыз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кіруден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қорғау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: Платформа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рұқсатсыз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кіруден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жеке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деректердің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ағып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кетуінен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қорғау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құралдарымен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жабдықталуы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керек.</w:t>
      </w:r>
    </w:p>
    <w:p w14:paraId="414267E8" w14:textId="77777777" w:rsidR="00B45970" w:rsidRPr="00F948C9" w:rsidRDefault="00B45970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Қауіпсіздік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стандарттарына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сәйкестігі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: Платформа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өткізілген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сынақтармен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расталған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ақпараттық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қауіпсіздіктің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белгіленген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талаптарына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сәйкес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келуі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тиіс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B081B88" w14:textId="55805B1E" w:rsidR="00B45970" w:rsidRPr="00F948C9" w:rsidRDefault="00F948C9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Сынақ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есебі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Аккредиттелген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сынақ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зертханалары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шығарған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сынақ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есебін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беру.</w:t>
      </w:r>
    </w:p>
    <w:p w14:paraId="4E9082EB" w14:textId="77777777" w:rsidR="00F948C9" w:rsidRDefault="00F948C9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4EFB8" w14:textId="38346EEE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>2. Ж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еткізушінің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міндеттемелері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B3D5257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CAE0C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2.1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қызме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1FDBF0D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973483" w14:textId="39D1DB55" w:rsidR="00321923" w:rsidRPr="00F948C9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Жеткізуші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платформаның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6F51">
        <w:rPr>
          <w:rFonts w:ascii="Times New Roman" w:hAnsi="Times New Roman" w:cs="Times New Roman"/>
          <w:bCs/>
          <w:sz w:val="20"/>
          <w:szCs w:val="20"/>
        </w:rPr>
        <w:t xml:space="preserve">веб </w:t>
      </w:r>
      <w:r w:rsidR="00196F51">
        <w:rPr>
          <w:rFonts w:ascii="Times New Roman" w:hAnsi="Times New Roman" w:cs="Times New Roman"/>
          <w:bCs/>
          <w:sz w:val="20"/>
          <w:szCs w:val="20"/>
          <w:lang w:val="kk-KZ"/>
        </w:rPr>
        <w:t>қызмет</w:t>
      </w:r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қосымшасына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техникалық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қызмет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көрсетуге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міндеттенеді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D048C" w:rsidRPr="00F948C9">
        <w:rPr>
          <w:rFonts w:ascii="Times New Roman" w:hAnsi="Times New Roman" w:cs="Times New Roman"/>
          <w:bCs/>
          <w:sz w:val="20"/>
          <w:szCs w:val="20"/>
        </w:rPr>
        <w:t>Ccram.kz</w:t>
      </w:r>
      <w:r w:rsidRPr="00F94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Тапсырыс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берушінің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компьютерлерінде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орнатылған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Бұл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үнемі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жаңартуларды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қателерді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түзетуді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өнімділікті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сақтауды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платформаның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үздіксіз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жұмыс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істеуін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қамтамасыз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етуді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қамтиды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59C63073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3D81B9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2.2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қолжетімділікті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қамтамасыз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9A656CD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5C999D" w14:textId="45049026" w:rsidR="00321923" w:rsidRPr="00F948C9" w:rsidRDefault="006C7B12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Жеткізуші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платформа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қызметтеріне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қол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жеткізуді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қамтамасыз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етуі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керек </w:t>
      </w:r>
      <w:r w:rsidR="00BD048C" w:rsidRPr="00F948C9">
        <w:rPr>
          <w:rFonts w:ascii="Times New Roman" w:hAnsi="Times New Roman" w:cs="Times New Roman"/>
          <w:bCs/>
          <w:sz w:val="20"/>
          <w:szCs w:val="20"/>
        </w:rPr>
        <w:t>Ccram.kz</w:t>
      </w:r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жұмыс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665B" w:rsidRPr="009A665B">
        <w:rPr>
          <w:rFonts w:ascii="Times New Roman" w:hAnsi="Times New Roman" w:cs="Times New Roman"/>
          <w:bCs/>
          <w:sz w:val="20"/>
          <w:szCs w:val="20"/>
        </w:rPr>
        <w:t>веб-</w:t>
      </w:r>
      <w:proofErr w:type="spellStart"/>
      <w:r w:rsidR="009A665B" w:rsidRPr="009A665B">
        <w:rPr>
          <w:rFonts w:ascii="Times New Roman" w:hAnsi="Times New Roman" w:cs="Times New Roman"/>
          <w:bCs/>
          <w:sz w:val="20"/>
          <w:szCs w:val="20"/>
        </w:rPr>
        <w:t>қызмет</w:t>
      </w:r>
      <w:proofErr w:type="spellEnd"/>
      <w:r w:rsidR="009A665B" w:rsidRPr="009A665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21923" w:rsidRPr="00F948C9">
        <w:rPr>
          <w:rFonts w:ascii="Times New Roman" w:hAnsi="Times New Roman" w:cs="Times New Roman"/>
          <w:bCs/>
          <w:sz w:val="20"/>
          <w:szCs w:val="20"/>
        </w:rPr>
        <w:t>арқылы</w:t>
      </w:r>
      <w:proofErr w:type="spellEnd"/>
      <w:r w:rsidR="00321923"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747DFD24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653781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2.3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Сервистік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60F1937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474C83" w14:textId="77777777" w:rsidR="00321923" w:rsidRPr="00F948C9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Жеткізуші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платформаны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пайдаланушылар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болып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табылатын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Тапсырыс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берушінің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қызметкерлеріне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сервистік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қызмет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көрсетуге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міндетті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Бұған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пайдаланушыларды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қолдау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техникалық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мәселелерді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шешу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кеңес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беру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және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платформаны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пайдалану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бойынша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оқыту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948C9">
        <w:rPr>
          <w:rFonts w:ascii="Times New Roman" w:hAnsi="Times New Roman" w:cs="Times New Roman"/>
          <w:bCs/>
          <w:sz w:val="20"/>
          <w:szCs w:val="20"/>
        </w:rPr>
        <w:t>кіреді</w:t>
      </w:r>
      <w:proofErr w:type="spellEnd"/>
      <w:r w:rsidRPr="00F948C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64F2F43" w14:textId="77777777" w:rsidR="006C7B12" w:rsidRDefault="006C7B12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D4BF95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1923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Жеткізушіге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қойылатын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21923">
        <w:rPr>
          <w:rFonts w:ascii="Times New Roman" w:hAnsi="Times New Roman" w:cs="Times New Roman"/>
          <w:b/>
          <w:sz w:val="20"/>
          <w:szCs w:val="20"/>
        </w:rPr>
        <w:t>талаптар</w:t>
      </w:r>
      <w:proofErr w:type="spellEnd"/>
      <w:r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AC69158" w14:textId="77777777" w:rsidR="00321923" w:rsidRPr="00321923" w:rsidRDefault="00321923" w:rsidP="0032192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C2AB1F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3.1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Аккредиттеу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оқыту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4D2B890C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356176" w14:textId="6D764914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Аккредиттеу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оқыту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біліктілігін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курстарын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қолданыстағы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1264" w:rsidRPr="00AC1264">
        <w:rPr>
          <w:rFonts w:ascii="Times New Roman" w:hAnsi="Times New Roman" w:cs="Times New Roman"/>
          <w:sz w:val="20"/>
          <w:szCs w:val="20"/>
        </w:rPr>
        <w:t>сертификатталған</w:t>
      </w:r>
      <w:proofErr w:type="spellEnd"/>
      <w:r w:rsidR="00AC1264" w:rsidRPr="00AC1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1264" w:rsidRPr="00AC1264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="00AC1264" w:rsidRPr="00AC1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1264" w:rsidRPr="00AC1264">
        <w:rPr>
          <w:rFonts w:ascii="Times New Roman" w:hAnsi="Times New Roman" w:cs="Times New Roman"/>
          <w:sz w:val="20"/>
          <w:szCs w:val="20"/>
        </w:rPr>
        <w:t>орталығы</w:t>
      </w:r>
      <w:proofErr w:type="spellEnd"/>
      <w:r w:rsidR="00AC1264" w:rsidRPr="00AC1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1264" w:rsidRPr="00AC1264">
        <w:rPr>
          <w:rFonts w:ascii="Times New Roman" w:hAnsi="Times New Roman" w:cs="Times New Roman"/>
          <w:sz w:val="20"/>
          <w:szCs w:val="20"/>
        </w:rPr>
        <w:t>мәртебесі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Куәліктің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көшірмесі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растау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ретінде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ұсынылуы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CE8A604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359921" w14:textId="77777777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3.2 вебинар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2740713D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44FA5D" w14:textId="77777777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авторлық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құқықпен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қорғалған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алаңыңыз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лицензиялардың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білдіреді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745AD61" w14:textId="77777777"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0F4CBC" w14:textId="7B862FDD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BD04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3.</w:t>
      </w:r>
      <w:r w:rsidR="00BD048C">
        <w:rPr>
          <w:rFonts w:ascii="Times New Roman" w:hAnsi="Times New Roman" w:cs="Times New Roman"/>
          <w:b/>
          <w:sz w:val="20"/>
          <w:szCs w:val="20"/>
        </w:rPr>
        <w:t>3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жауапкершілік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кепілдіктер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22FFBFE2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71170B" w14:textId="77777777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тұлғаларды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тартуға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берілмейді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58DE7F3" w14:textId="77777777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көрсетілетін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сапасы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сенімділігіне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сондай-ақ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құпиялылығының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0081EC9" w14:textId="77777777" w:rsidR="006C7B12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91BFC3" w14:textId="72C3EA52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3.</w:t>
      </w:r>
      <w:r w:rsidR="00BD048C">
        <w:rPr>
          <w:rFonts w:ascii="Times New Roman" w:hAnsi="Times New Roman" w:cs="Times New Roman"/>
          <w:b/>
          <w:sz w:val="20"/>
          <w:szCs w:val="20"/>
        </w:rPr>
        <w:t>4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алаңы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5C768543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E34B0F" w14:textId="77777777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кабинеттері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бағдарламалық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сабақтары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бар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FC3519F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1F0C10" w14:textId="0A9937EB" w:rsid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>3.</w:t>
      </w:r>
      <w:r w:rsidR="00BD048C">
        <w:rPr>
          <w:rFonts w:ascii="Times New Roman" w:hAnsi="Times New Roman" w:cs="Times New Roman"/>
          <w:b/>
          <w:sz w:val="20"/>
          <w:szCs w:val="20"/>
        </w:rPr>
        <w:t>5</w:t>
      </w:r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жүйесіне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өзгерістер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923" w:rsidRPr="0032192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="00321923" w:rsidRPr="00321923">
        <w:rPr>
          <w:rFonts w:ascii="Times New Roman" w:hAnsi="Times New Roman" w:cs="Times New Roman"/>
          <w:b/>
          <w:sz w:val="20"/>
          <w:szCs w:val="20"/>
        </w:rPr>
        <w:t>.</w:t>
      </w:r>
    </w:p>
    <w:p w14:paraId="091EB0B6" w14:textId="77777777" w:rsidR="006C7B12" w:rsidRPr="0032192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6DE2FF" w14:textId="77777777" w:rsidR="00321923" w:rsidRPr="00BD11E3" w:rsidRDefault="0032192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тапсырмасына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өзгерістер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енгізе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7AA4946" w14:textId="77777777" w:rsidR="006C7B12" w:rsidRPr="00BD11E3" w:rsidRDefault="006C7B12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4EF71A" w14:textId="3302DB48" w:rsidR="00321923" w:rsidRPr="00BD11E3" w:rsidRDefault="006C7B12" w:rsidP="00BD048C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</w:t>
      </w:r>
    </w:p>
    <w:p w14:paraId="006A775E" w14:textId="77777777" w:rsidR="00BD11E3" w:rsidRPr="00BD11E3" w:rsidRDefault="00BD11E3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71F93D" w14:textId="77777777"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шарттар.</w:t>
      </w:r>
    </w:p>
    <w:p w14:paraId="22735375" w14:textId="77777777"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557A9F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4.1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көрсету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34DF00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F136B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қызметкерлерінің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компьютерлерінде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бастапқы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798AA8A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қауіпсіздікті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уақтылы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жаңартуды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66D3529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қорғау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қосымшада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қауіпсіздігін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шараларды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54143841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Функционалдылықты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кеңейту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қолданбаға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үнемі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26BF07C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9B3CC9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4.2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үстелі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қосымшасы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2377A16B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785AC4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хабарламалар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файлдардың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алмасуын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73EE354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алаңына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ресурстарға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вебинарлар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жазбаларына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бейіндік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мақалаларға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ресми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түсіндірулерге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базасына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2A3C3FE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Сұрақ-жауап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сервисі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бухгалтерлік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кадрлық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сатып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сұрақтар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қоюға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беру.</w:t>
      </w:r>
    </w:p>
    <w:p w14:paraId="2FA29CC6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6525EF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4.3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жүйелермен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Интеграция.</w:t>
      </w:r>
    </w:p>
    <w:p w14:paraId="1F6CF8AD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8CB6D3" w14:textId="20B0CECC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ақпараттық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r w:rsidR="00A1341A" w:rsidRPr="00A1341A">
        <w:rPr>
          <w:rFonts w:ascii="Times New Roman" w:hAnsi="Times New Roman" w:cs="Times New Roman"/>
          <w:sz w:val="20"/>
          <w:szCs w:val="20"/>
        </w:rPr>
        <w:t>ЕССО, ИС ЭСФ</w:t>
      </w:r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төлеуші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кабинеті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АЖ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басқа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жүйелерге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жеткізуді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5B4E9C69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интеграция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процесінде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дерекқорының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конфигурациялары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өзгертілмейтініне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кепілдік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71D3473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60692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4.4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7AAF5C1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6C53B7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D11E3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мақсаты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мәселелерді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ұсыну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AD4756A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Куратор телефон,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электрондық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пошта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кабинет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алуға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ішінде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өтініштерге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жазбаша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жауаптар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уақыттағы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жетімді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3A9267F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Куратордың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уақыты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консультациялар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мереке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күндерін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қоспағанда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сайын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сағат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09:00-ден 18:00-ге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дейін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B369874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83441A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4.5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бойынша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жұмыстар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6ED8687E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2D9BD0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тұтынушының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ағымдағы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пайдалануды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3BF6616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платформасы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мүмкіндіктерді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0BC26A5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235AD0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4.6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05FB35C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708313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жылдам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платформаның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жұмысындағы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ақауларға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байланысты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сұраныстарына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жедел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жауап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міндеттемесі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716141A5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ақаулықтарды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жою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қалыпты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келтіру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3B205DA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B60D03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4.7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орнатуға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арналған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5A1E0627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Қажеттіліктерді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орнату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оңтайландыру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платформа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тіркелгі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4CDEECBF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сауалнама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нәтижелеріне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теңшеу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жоспарын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1F2D286A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7439DC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4.8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пысықтаулары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5FDC6E1C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790310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толықтыруларды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аймақтарды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0B773CF4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Пысықтауларды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іске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асыру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есеп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жүйесінің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функционалдығы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өнімділігін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жақсарту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жұмыстарды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786A22B2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C20080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Pr="00BD11E3">
        <w:rPr>
          <w:rFonts w:ascii="Times New Roman" w:hAnsi="Times New Roman" w:cs="Times New Roman"/>
          <w:b/>
          <w:sz w:val="20"/>
          <w:szCs w:val="20"/>
        </w:rPr>
        <w:t xml:space="preserve">4.9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шарттарды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бұзу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1F99EF77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846E36" w14:textId="77777777" w:rsidR="00BD11E3" w:rsidRPr="00BD11E3" w:rsidRDefault="00BD11E3" w:rsidP="00F948C9">
      <w:pPr>
        <w:spacing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қаржылық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беделдік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шығындарына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орындаушылық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тәртіптің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бұзылуына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әкеп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соққан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техникалық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ерекшеліктің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талаптарын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орындамаған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жағдайда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Өнім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берушімен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шартты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дереу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бұзуға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sz w:val="20"/>
          <w:szCs w:val="20"/>
        </w:rPr>
        <w:t>құқылы</w:t>
      </w:r>
      <w:proofErr w:type="spellEnd"/>
      <w:r w:rsidRPr="00BD11E3">
        <w:rPr>
          <w:rFonts w:ascii="Times New Roman" w:hAnsi="Times New Roman" w:cs="Times New Roman"/>
          <w:sz w:val="20"/>
          <w:szCs w:val="20"/>
        </w:rPr>
        <w:t>.</w:t>
      </w:r>
    </w:p>
    <w:p w14:paraId="4685007B" w14:textId="77777777" w:rsidR="00BD11E3" w:rsidRP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705A0E" w14:textId="77777777" w:rsid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11E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жиынтығы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2C3BB017" w14:textId="77777777" w:rsidR="00BD11E3" w:rsidRPr="00BD11E3" w:rsidRDefault="00BD11E3" w:rsidP="00BD11E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DF3681" w14:textId="77777777" w:rsidR="00BD11E3" w:rsidRDefault="00BD11E3" w:rsidP="00BD11E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Пайдаланушылардың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санын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ұсынылатын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қызметтердің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көлемін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платформаны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қажеттілігі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ауқымына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қарай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Тапсырыс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берушінің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қызметкерлерін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сүйемелдеу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уақытын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D11E3">
        <w:rPr>
          <w:rFonts w:ascii="Times New Roman" w:hAnsi="Times New Roman" w:cs="Times New Roman"/>
          <w:b/>
          <w:sz w:val="20"/>
          <w:szCs w:val="20"/>
        </w:rPr>
        <w:t>анықтау</w:t>
      </w:r>
      <w:proofErr w:type="spellEnd"/>
      <w:r w:rsidRPr="00BD11E3">
        <w:rPr>
          <w:rFonts w:ascii="Times New Roman" w:hAnsi="Times New Roman" w:cs="Times New Roman"/>
          <w:b/>
          <w:sz w:val="20"/>
          <w:szCs w:val="20"/>
        </w:rPr>
        <w:t>.</w:t>
      </w:r>
    </w:p>
    <w:p w14:paraId="763AA5A9" w14:textId="77777777" w:rsidR="00B45970" w:rsidRDefault="00B45970" w:rsidP="006C7B1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F24A71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BD11E3" w:rsidRPr="00BD11E3" w14:paraId="01A5CD99" w14:textId="77777777" w:rsidTr="00CE0BFE">
        <w:tc>
          <w:tcPr>
            <w:tcW w:w="562" w:type="dxa"/>
          </w:tcPr>
          <w:p w14:paraId="641EA93D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74F8159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Қызметтер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тізімі</w:t>
            </w:r>
            <w:proofErr w:type="spellEnd"/>
          </w:p>
        </w:tc>
        <w:tc>
          <w:tcPr>
            <w:tcW w:w="7080" w:type="dxa"/>
          </w:tcPr>
          <w:p w14:paraId="1021F44C" w14:textId="4704D7A8" w:rsidR="00BD11E3" w:rsidRPr="00BD11E3" w:rsidRDefault="00BA152D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МБ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дейін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бұлтты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сақтау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әдістемелік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қамтамасыз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ету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есеп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жүйесіне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</w:p>
        </w:tc>
      </w:tr>
      <w:tr w:rsidR="00BD11E3" w:rsidRPr="00BD11E3" w14:paraId="0B8F7E04" w14:textId="77777777" w:rsidTr="00CE0BFE">
        <w:tc>
          <w:tcPr>
            <w:tcW w:w="562" w:type="dxa"/>
          </w:tcPr>
          <w:p w14:paraId="50CD0CB8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56DDA24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базасының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42568094" w14:textId="3558FFEF" w:rsidR="00BD11E3" w:rsidRPr="00BD11E3" w:rsidRDefault="00BA152D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1 (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бір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D11E3" w:rsidRPr="00BD11E3" w14:paraId="4885B202" w14:textId="77777777" w:rsidTr="00CE0BFE">
        <w:tc>
          <w:tcPr>
            <w:tcW w:w="562" w:type="dxa"/>
          </w:tcPr>
          <w:p w14:paraId="1AE22789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1138291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Пайдаланушылар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1484DFAD" w14:textId="13547BFC" w:rsidR="00BD11E3" w:rsidRPr="00BD11E3" w:rsidRDefault="00BA152D" w:rsidP="00BD11E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2 (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екі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артық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емес</w:t>
            </w:r>
            <w:proofErr w:type="spellEnd"/>
          </w:p>
        </w:tc>
      </w:tr>
      <w:tr w:rsidR="00BD11E3" w:rsidRPr="00BD11E3" w14:paraId="0929EEC9" w14:textId="77777777" w:rsidTr="00CE0BFE">
        <w:tc>
          <w:tcPr>
            <w:tcW w:w="562" w:type="dxa"/>
          </w:tcPr>
          <w:p w14:paraId="4C0ADF7A" w14:textId="77777777" w:rsidR="00BD11E3" w:rsidRPr="00BD11E3" w:rsidRDefault="00BD11E3" w:rsidP="00BD11E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582C229C" w14:textId="77777777" w:rsidR="00BD11E3" w:rsidRPr="00BD11E3" w:rsidRDefault="00BD11E3" w:rsidP="00BD11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Техникалық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сервистік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қызмет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көрсету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>сағаттарының</w:t>
            </w:r>
            <w:proofErr w:type="spellEnd"/>
            <w:r w:rsidRPr="00BD1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7080" w:type="dxa"/>
          </w:tcPr>
          <w:p w14:paraId="66ACB614" w14:textId="77777777" w:rsidR="00BA152D" w:rsidRPr="00BA152D" w:rsidRDefault="00BA152D" w:rsidP="00BA152D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бір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күнтізбелік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ай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ішінде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(бес)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сағаттан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аспайды</w:t>
            </w:r>
            <w:proofErr w:type="spellEnd"/>
          </w:p>
          <w:p w14:paraId="3038ABF7" w14:textId="0AD2092A" w:rsidR="00BD11E3" w:rsidRPr="00BD11E3" w:rsidRDefault="00BA152D" w:rsidP="00BA152D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қосымша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төлемсіз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тек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жаңа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бухгалтерлік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қызметкерді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жұмысқа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қабылдау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кезінде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ғана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көбейтуге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болады</w:t>
            </w:r>
            <w:proofErr w:type="spellEnd"/>
            <w:r w:rsidRPr="00BA152D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</w:tr>
    </w:tbl>
    <w:p w14:paraId="28BA5682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9589A1" w14:textId="77777777" w:rsidR="00BD11E3" w:rsidRDefault="00BD11E3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CD9524" w14:textId="77777777" w:rsidR="00B45970" w:rsidRDefault="00B45970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DF73FF" w14:textId="77777777" w:rsidR="00C67ADC" w:rsidRPr="00BA333A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>Техническая спецификация государственной закупки услуг</w:t>
      </w:r>
    </w:p>
    <w:p w14:paraId="6271E975" w14:textId="77777777" w:rsidR="00017A84" w:rsidRPr="004230BE" w:rsidRDefault="00C67ADC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333A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FD00AD">
        <w:rPr>
          <w:rFonts w:ascii="Times New Roman" w:hAnsi="Times New Roman" w:cs="Times New Roman"/>
          <w:b/>
          <w:sz w:val="20"/>
          <w:szCs w:val="20"/>
        </w:rPr>
        <w:t>сопровождению</w:t>
      </w:r>
      <w:r w:rsidR="007A58E5" w:rsidRP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(</w:t>
      </w:r>
      <w:r w:rsidR="004230BE" w:rsidRPr="004230BE">
        <w:rPr>
          <w:rFonts w:ascii="Times New Roman" w:hAnsi="Times New Roman" w:cs="Times New Roman"/>
          <w:b/>
          <w:sz w:val="20"/>
          <w:szCs w:val="20"/>
        </w:rPr>
        <w:t>техническое обслуживание, доступ и сервисное обслуживание</w:t>
      </w:r>
      <w:r w:rsidR="007A58E5" w:rsidRPr="004230BE">
        <w:rPr>
          <w:rFonts w:ascii="Times New Roman" w:hAnsi="Times New Roman" w:cs="Times New Roman"/>
          <w:b/>
          <w:sz w:val="20"/>
          <w:szCs w:val="20"/>
        </w:rPr>
        <w:t>)</w:t>
      </w:r>
      <w:r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71615F4" w14:textId="736AECC4" w:rsidR="00C67ADC" w:rsidRDefault="00017A84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0BE">
        <w:rPr>
          <w:rFonts w:ascii="Times New Roman" w:hAnsi="Times New Roman" w:cs="Times New Roman"/>
          <w:b/>
          <w:sz w:val="20"/>
          <w:szCs w:val="20"/>
        </w:rPr>
        <w:t xml:space="preserve">имеющейся 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 xml:space="preserve">информационно-технической </w:t>
      </w:r>
      <w:r w:rsidR="00A5198A" w:rsidRPr="004230BE">
        <w:rPr>
          <w:rFonts w:ascii="Times New Roman" w:hAnsi="Times New Roman" w:cs="Times New Roman"/>
          <w:b/>
          <w:sz w:val="20"/>
          <w:szCs w:val="20"/>
        </w:rPr>
        <w:t>п</w:t>
      </w:r>
      <w:r w:rsidR="00C67ADC" w:rsidRPr="004230BE">
        <w:rPr>
          <w:rFonts w:ascii="Times New Roman" w:hAnsi="Times New Roman" w:cs="Times New Roman"/>
          <w:b/>
          <w:sz w:val="20"/>
          <w:szCs w:val="20"/>
        </w:rPr>
        <w:t>латформы</w:t>
      </w:r>
      <w:r w:rsidR="00FD00AD" w:rsidRPr="004230B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D048C">
        <w:rPr>
          <w:rFonts w:ascii="Times New Roman" w:hAnsi="Times New Roman" w:cs="Times New Roman"/>
          <w:b/>
          <w:sz w:val="20"/>
          <w:szCs w:val="20"/>
          <w:lang w:val="en-US"/>
        </w:rPr>
        <w:t>Ccram</w:t>
      </w:r>
      <w:proofErr w:type="spellEnd"/>
      <w:r w:rsidR="00BD048C" w:rsidRPr="00BD048C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BD048C">
        <w:rPr>
          <w:rFonts w:ascii="Times New Roman" w:hAnsi="Times New Roman" w:cs="Times New Roman"/>
          <w:b/>
          <w:sz w:val="20"/>
          <w:szCs w:val="20"/>
          <w:lang w:val="en-US"/>
        </w:rPr>
        <w:t>kz</w:t>
      </w:r>
      <w:proofErr w:type="spellEnd"/>
      <w:r w:rsidR="00FD00A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55136C" w14:textId="77777777" w:rsidR="009A0B92" w:rsidRDefault="009A0B92" w:rsidP="00BA333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D6F1A6" w14:textId="77777777" w:rsidR="007876DA" w:rsidRDefault="009E65B4" w:rsidP="00271F2C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Сертификация платформы.</w:t>
      </w:r>
    </w:p>
    <w:p w14:paraId="200137DC" w14:textId="77777777" w:rsidR="007876DA" w:rsidRPr="007876DA" w:rsidRDefault="007876DA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9C8C27E" w14:textId="77777777" w:rsid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Сведения о платформе и её регистрация</w:t>
      </w:r>
    </w:p>
    <w:p w14:paraId="55DA583A" w14:textId="62D943D8" w:rsidR="007876DA" w:rsidRPr="006D21F6" w:rsidRDefault="007876DA" w:rsidP="00BA152D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Регистрация в государственном реестре: Платформа </w:t>
      </w:r>
      <w:r w:rsidR="00BD048C">
        <w:rPr>
          <w:rFonts w:ascii="Times New Roman" w:hAnsi="Times New Roman" w:cs="Times New Roman"/>
          <w:sz w:val="20"/>
          <w:szCs w:val="20"/>
        </w:rPr>
        <w:t>Ccram.kz</w:t>
      </w:r>
      <w:r w:rsidRPr="006D21F6">
        <w:rPr>
          <w:rFonts w:ascii="Times New Roman" w:hAnsi="Times New Roman" w:cs="Times New Roman"/>
          <w:sz w:val="20"/>
          <w:szCs w:val="20"/>
        </w:rPr>
        <w:t xml:space="preserve"> должна быть зарегистрирована в Государственном реестре прав на объекты, охраняемые авторским правом. Поставщик обязан предоставить свидетельство о регистрации.</w:t>
      </w:r>
    </w:p>
    <w:p w14:paraId="34779DF6" w14:textId="77777777" w:rsidR="007876DA" w:rsidRPr="006D21F6" w:rsidRDefault="007876DA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Документация: Предоставление копии свидетельства, подтверждающего регистрацию платформы.</w:t>
      </w:r>
    </w:p>
    <w:p w14:paraId="6BF3A7A1" w14:textId="77777777" w:rsidR="007876DA" w:rsidRPr="007876DA" w:rsidRDefault="007876DA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6DA">
        <w:rPr>
          <w:rFonts w:ascii="Times New Roman" w:hAnsi="Times New Roman" w:cs="Times New Roman"/>
          <w:b/>
          <w:sz w:val="20"/>
          <w:szCs w:val="20"/>
        </w:rPr>
        <w:t>Требования к информационной безопасности</w:t>
      </w:r>
    </w:p>
    <w:p w14:paraId="7D72AD57" w14:textId="77777777" w:rsidR="00915E4B" w:rsidRDefault="007876DA" w:rsidP="00BA152D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Защита от несанкционированного доступа: Платформа должна быть оборудована средствами защиты от несанкционированного доступа и утечки персональных данных.</w:t>
      </w:r>
    </w:p>
    <w:p w14:paraId="3370EB80" w14:textId="77777777" w:rsidR="007876DA" w:rsidRPr="006D21F6" w:rsidRDefault="007876DA" w:rsidP="00BA152D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Соответствие стандартам безопасности: Платформа должна соответствовать установленным требованиям информационной безопасности, подтвержденным проведенными испытаниями.</w:t>
      </w:r>
    </w:p>
    <w:p w14:paraId="0E0761F3" w14:textId="691F7B84" w:rsidR="007876DA" w:rsidRDefault="00BD048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</w:t>
      </w:r>
      <w:r w:rsidR="007876DA" w:rsidRPr="006D21F6">
        <w:rPr>
          <w:rFonts w:ascii="Times New Roman" w:hAnsi="Times New Roman" w:cs="Times New Roman"/>
          <w:sz w:val="20"/>
          <w:szCs w:val="20"/>
        </w:rPr>
        <w:t xml:space="preserve"> испытания: Предоставление </w:t>
      </w:r>
      <w:r>
        <w:rPr>
          <w:rFonts w:ascii="Times New Roman" w:hAnsi="Times New Roman" w:cs="Times New Roman"/>
          <w:sz w:val="20"/>
          <w:szCs w:val="20"/>
        </w:rPr>
        <w:t>Протокол</w:t>
      </w:r>
      <w:r w:rsidR="007876DA" w:rsidRPr="006D21F6">
        <w:rPr>
          <w:rFonts w:ascii="Times New Roman" w:hAnsi="Times New Roman" w:cs="Times New Roman"/>
          <w:sz w:val="20"/>
          <w:szCs w:val="20"/>
        </w:rPr>
        <w:t xml:space="preserve"> испытания, выданного </w:t>
      </w:r>
      <w:r w:rsidR="00F948C9" w:rsidRPr="00F948C9">
        <w:rPr>
          <w:rFonts w:ascii="Times New Roman" w:hAnsi="Times New Roman" w:cs="Times New Roman"/>
          <w:sz w:val="20"/>
          <w:szCs w:val="20"/>
        </w:rPr>
        <w:t>аккредитованных испытательных лабораторий</w:t>
      </w:r>
      <w:r w:rsidR="007876DA" w:rsidRPr="006D21F6">
        <w:rPr>
          <w:rFonts w:ascii="Times New Roman" w:hAnsi="Times New Roman" w:cs="Times New Roman"/>
          <w:sz w:val="20"/>
          <w:szCs w:val="20"/>
        </w:rPr>
        <w:t>.</w:t>
      </w:r>
    </w:p>
    <w:p w14:paraId="1A0B230F" w14:textId="77777777" w:rsidR="00D11B65" w:rsidRDefault="009E65B4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Обязательства поставщика.</w:t>
      </w:r>
    </w:p>
    <w:p w14:paraId="384CA9B3" w14:textId="77777777" w:rsidR="009E65B4" w:rsidRDefault="009E65B4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171B28" w14:textId="77777777"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Техническое обслуживание.</w:t>
      </w:r>
    </w:p>
    <w:p w14:paraId="4179B349" w14:textId="02DD33AB" w:rsidR="009E65B4" w:rsidRPr="00BA152D" w:rsidRDefault="009E65B4" w:rsidP="00BA152D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152D">
        <w:rPr>
          <w:rFonts w:ascii="Times New Roman" w:hAnsi="Times New Roman" w:cs="Times New Roman"/>
          <w:bCs/>
          <w:sz w:val="20"/>
          <w:szCs w:val="20"/>
        </w:rPr>
        <w:t xml:space="preserve">Поставщик обязуется осуществлять техническое обслуживание </w:t>
      </w:r>
      <w:r w:rsidR="00196F51">
        <w:rPr>
          <w:rFonts w:ascii="Times New Roman" w:hAnsi="Times New Roman" w:cs="Times New Roman"/>
          <w:bCs/>
          <w:sz w:val="20"/>
          <w:szCs w:val="20"/>
        </w:rPr>
        <w:t>веб сервисе</w:t>
      </w:r>
      <w:r w:rsidRPr="00BA152D">
        <w:rPr>
          <w:rFonts w:ascii="Times New Roman" w:hAnsi="Times New Roman" w:cs="Times New Roman"/>
          <w:bCs/>
          <w:sz w:val="20"/>
          <w:szCs w:val="20"/>
        </w:rPr>
        <w:t xml:space="preserve"> платформы </w:t>
      </w:r>
      <w:r w:rsidR="00BD048C" w:rsidRPr="00BA152D">
        <w:rPr>
          <w:rFonts w:ascii="Times New Roman" w:hAnsi="Times New Roman" w:cs="Times New Roman"/>
          <w:bCs/>
          <w:sz w:val="20"/>
          <w:szCs w:val="20"/>
        </w:rPr>
        <w:t>Ccram.kz</w:t>
      </w:r>
      <w:r w:rsidRPr="00BA152D">
        <w:rPr>
          <w:rFonts w:ascii="Times New Roman" w:hAnsi="Times New Roman" w:cs="Times New Roman"/>
          <w:bCs/>
          <w:sz w:val="20"/>
          <w:szCs w:val="20"/>
        </w:rPr>
        <w:t>, установленного на компьютерах Заказчика. Это включает в себя регулярные обновления, исправление ошибок, поддержание работоспособности и обеспечение бесперебойной работы платформы.</w:t>
      </w:r>
    </w:p>
    <w:p w14:paraId="74DFC4C5" w14:textId="77777777" w:rsidR="009E65B4" w:rsidRDefault="009E65B4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65B4">
        <w:rPr>
          <w:rFonts w:ascii="Times New Roman" w:hAnsi="Times New Roman" w:cs="Times New Roman"/>
          <w:b/>
          <w:sz w:val="20"/>
          <w:szCs w:val="20"/>
        </w:rPr>
        <w:t>Обес</w:t>
      </w:r>
      <w:r w:rsidR="006C7B12">
        <w:rPr>
          <w:rFonts w:ascii="Times New Roman" w:hAnsi="Times New Roman" w:cs="Times New Roman"/>
          <w:b/>
          <w:sz w:val="20"/>
          <w:szCs w:val="20"/>
        </w:rPr>
        <w:t>печение доступа.</w:t>
      </w:r>
    </w:p>
    <w:p w14:paraId="478C9DD2" w14:textId="180EF46D" w:rsidR="009E65B4" w:rsidRPr="00BA152D" w:rsidRDefault="009E65B4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152D">
        <w:rPr>
          <w:rFonts w:ascii="Times New Roman" w:hAnsi="Times New Roman" w:cs="Times New Roman"/>
          <w:bCs/>
          <w:sz w:val="20"/>
          <w:szCs w:val="20"/>
        </w:rPr>
        <w:t xml:space="preserve">Поставщик должен обеспечить доступ к сервисам платформы </w:t>
      </w:r>
      <w:r w:rsidR="00BD048C" w:rsidRPr="00BA152D">
        <w:rPr>
          <w:rFonts w:ascii="Times New Roman" w:hAnsi="Times New Roman" w:cs="Times New Roman"/>
          <w:bCs/>
          <w:sz w:val="20"/>
          <w:szCs w:val="20"/>
        </w:rPr>
        <w:t>Ccram.kz</w:t>
      </w:r>
      <w:r w:rsidRPr="00BA152D">
        <w:rPr>
          <w:rFonts w:ascii="Times New Roman" w:hAnsi="Times New Roman" w:cs="Times New Roman"/>
          <w:bCs/>
          <w:sz w:val="20"/>
          <w:szCs w:val="20"/>
        </w:rPr>
        <w:t xml:space="preserve"> через </w:t>
      </w:r>
      <w:r w:rsidR="00BA152D">
        <w:rPr>
          <w:rFonts w:ascii="Times New Roman" w:hAnsi="Times New Roman" w:cs="Times New Roman"/>
          <w:bCs/>
          <w:sz w:val="20"/>
          <w:szCs w:val="20"/>
        </w:rPr>
        <w:t>веб сервис</w:t>
      </w:r>
      <w:r w:rsidRPr="00BA152D">
        <w:rPr>
          <w:rFonts w:ascii="Times New Roman" w:hAnsi="Times New Roman" w:cs="Times New Roman"/>
          <w:bCs/>
          <w:sz w:val="20"/>
          <w:szCs w:val="20"/>
        </w:rPr>
        <w:t>.</w:t>
      </w:r>
    </w:p>
    <w:p w14:paraId="788F5CA0" w14:textId="77777777" w:rsidR="009E65B4" w:rsidRDefault="006C7B12" w:rsidP="00F86D73">
      <w:pPr>
        <w:pStyle w:val="a3"/>
        <w:numPr>
          <w:ilvl w:val="1"/>
          <w:numId w:val="17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Сервисное обслуживание.</w:t>
      </w:r>
    </w:p>
    <w:p w14:paraId="2EE15013" w14:textId="77777777" w:rsidR="00271F2C" w:rsidRPr="00AC1264" w:rsidRDefault="009E65B4" w:rsidP="00AC1264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C1264">
        <w:rPr>
          <w:rFonts w:ascii="Times New Roman" w:hAnsi="Times New Roman" w:cs="Times New Roman"/>
          <w:bCs/>
          <w:sz w:val="20"/>
          <w:szCs w:val="20"/>
        </w:rPr>
        <w:t>Поставщик обязан предоставлять сервисное обслуживание сотрудникам Заказчика, являющимся пользователями платформы. Это включает в себя поддержку пользователей, решение технических проблем, консультации и обучение по использованию платформы.</w:t>
      </w:r>
    </w:p>
    <w:p w14:paraId="14C9BCC0" w14:textId="77777777" w:rsidR="009E65B4" w:rsidRDefault="006D21F6" w:rsidP="00F86D7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F2C">
        <w:rPr>
          <w:rFonts w:ascii="Times New Roman" w:hAnsi="Times New Roman" w:cs="Times New Roman"/>
          <w:b/>
          <w:sz w:val="20"/>
          <w:szCs w:val="20"/>
        </w:rPr>
        <w:t>Требования к поставщику.</w:t>
      </w:r>
    </w:p>
    <w:p w14:paraId="1A5ACF0B" w14:textId="77777777" w:rsid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C5A2CD" w14:textId="77777777" w:rsidR="006D21F6" w:rsidRPr="006D21F6" w:rsidRDefault="00271F2C" w:rsidP="00F86D73">
      <w:pPr>
        <w:pStyle w:val="a3"/>
        <w:spacing w:after="100" w:afterAutospacing="1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 Аккредитация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 xml:space="preserve"> и обучение</w:t>
      </w:r>
      <w:r w:rsidR="006D21F6">
        <w:rPr>
          <w:rFonts w:ascii="Times New Roman" w:hAnsi="Times New Roman" w:cs="Times New Roman"/>
          <w:b/>
          <w:sz w:val="20"/>
          <w:szCs w:val="20"/>
        </w:rPr>
        <w:t>.</w:t>
      </w:r>
    </w:p>
    <w:p w14:paraId="41036917" w14:textId="6DF46CE6" w:rsidR="006D21F6" w:rsidRPr="006D21F6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Свидетельство об аккредитации: Поставщик должен иметь действующее </w:t>
      </w:r>
      <w:r w:rsidR="00AC1264">
        <w:rPr>
          <w:rFonts w:ascii="Times New Roman" w:hAnsi="Times New Roman" w:cs="Times New Roman"/>
          <w:sz w:val="20"/>
          <w:szCs w:val="20"/>
        </w:rPr>
        <w:t>статус ЦСО</w:t>
      </w:r>
      <w:r w:rsidRPr="006D21F6">
        <w:rPr>
          <w:rFonts w:ascii="Times New Roman" w:hAnsi="Times New Roman" w:cs="Times New Roman"/>
          <w:sz w:val="20"/>
          <w:szCs w:val="20"/>
        </w:rPr>
        <w:t xml:space="preserve"> на право проведения обучения и курсов повышения квалификации. Копия свидетельства должна быть предоставлена в качестве подтверждения.</w:t>
      </w:r>
    </w:p>
    <w:p w14:paraId="3AE3704C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3.2 </w:t>
      </w:r>
      <w:r w:rsidRPr="006D21F6">
        <w:rPr>
          <w:rFonts w:ascii="Times New Roman" w:hAnsi="Times New Roman" w:cs="Times New Roman"/>
          <w:b/>
          <w:sz w:val="20"/>
          <w:szCs w:val="20"/>
        </w:rPr>
        <w:t>Площадка для вебинаров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4257DE63" w14:textId="77777777" w:rsidR="006D21F6" w:rsidRPr="006D21F6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Авторские права: Необходимо иметь собственную площадку, защищенную авторским правом, для проведения профильных вебинаров. Это подразумевает наличие всех необходимых прав и лицензий на использование данной платформы.</w:t>
      </w:r>
    </w:p>
    <w:p w14:paraId="263D556B" w14:textId="1AB0F3F1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3.</w:t>
      </w:r>
      <w:r w:rsidR="00BD048C">
        <w:rPr>
          <w:rFonts w:ascii="Times New Roman" w:hAnsi="Times New Roman" w:cs="Times New Roman"/>
          <w:b/>
          <w:sz w:val="20"/>
          <w:szCs w:val="20"/>
        </w:rPr>
        <w:t>3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 Ответственность </w:t>
      </w:r>
      <w:r w:rsidR="00E6330C">
        <w:rPr>
          <w:rFonts w:ascii="Times New Roman" w:hAnsi="Times New Roman" w:cs="Times New Roman"/>
          <w:b/>
          <w:sz w:val="20"/>
          <w:szCs w:val="20"/>
        </w:rPr>
        <w:t>и гарантии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A02B447" w14:textId="77777777" w:rsidR="006D21F6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Сохранность данных: Поставщик несет полную ответственность за сохранность данных и конфиденциальность информации. Не допускается привлечение третьих лиц для выполнения услуг, указанных в технической спецификации.</w:t>
      </w:r>
    </w:p>
    <w:p w14:paraId="74CAC96D" w14:textId="77777777" w:rsidR="00E6330C" w:rsidRPr="006D21F6" w:rsidRDefault="00E6330C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6330C">
        <w:rPr>
          <w:rFonts w:ascii="Times New Roman" w:hAnsi="Times New Roman" w:cs="Times New Roman"/>
          <w:sz w:val="20"/>
          <w:szCs w:val="20"/>
        </w:rPr>
        <w:t>Поставщик несет ответственность за качество и надежность предоставляемых услуг, а также за соблюдение всех требований безопасности и конфиденциальности данных.</w:t>
      </w:r>
    </w:p>
    <w:p w14:paraId="229E5F4C" w14:textId="1FF79849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</w:t>
      </w:r>
      <w:r w:rsidR="00BD048C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21F6">
        <w:rPr>
          <w:rFonts w:ascii="Times New Roman" w:hAnsi="Times New Roman" w:cs="Times New Roman"/>
          <w:b/>
          <w:sz w:val="20"/>
          <w:szCs w:val="20"/>
        </w:rPr>
        <w:t>Образовательная площадка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30BAB476" w14:textId="77777777" w:rsidR="006D21F6" w:rsidRPr="006D21F6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 xml:space="preserve">Личные кабинеты и учебные материалы: </w:t>
      </w:r>
      <w:r w:rsidR="00B050C9">
        <w:rPr>
          <w:rFonts w:ascii="Times New Roman" w:hAnsi="Times New Roman" w:cs="Times New Roman"/>
          <w:sz w:val="20"/>
          <w:szCs w:val="20"/>
        </w:rPr>
        <w:t>Поставщику н</w:t>
      </w:r>
      <w:r w:rsidRPr="006D21F6">
        <w:rPr>
          <w:rFonts w:ascii="Times New Roman" w:hAnsi="Times New Roman" w:cs="Times New Roman"/>
          <w:sz w:val="20"/>
          <w:szCs w:val="20"/>
        </w:rPr>
        <w:t>еобходимо иметь площадку с личными кабинетами, видеоуроками по работе в программном обеспечении бухгалтерского учета и профильной базой знаний.</w:t>
      </w:r>
    </w:p>
    <w:p w14:paraId="05A9E225" w14:textId="45AA287E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3.</w:t>
      </w:r>
      <w:r w:rsidR="00BD048C">
        <w:rPr>
          <w:rFonts w:ascii="Times New Roman" w:hAnsi="Times New Roman" w:cs="Times New Roman"/>
          <w:b/>
          <w:sz w:val="20"/>
          <w:szCs w:val="20"/>
        </w:rPr>
        <w:t>5</w:t>
      </w:r>
      <w:r w:rsidRPr="006D21F6">
        <w:rPr>
          <w:rFonts w:ascii="Times New Roman" w:hAnsi="Times New Roman" w:cs="Times New Roman"/>
          <w:b/>
          <w:sz w:val="20"/>
          <w:szCs w:val="20"/>
        </w:rPr>
        <w:t xml:space="preserve"> Внесение изменений в учетную систему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1555FA9" w14:textId="77777777" w:rsidR="006D21F6" w:rsidRPr="006D21F6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D21F6">
        <w:rPr>
          <w:rFonts w:ascii="Times New Roman" w:hAnsi="Times New Roman" w:cs="Times New Roman"/>
          <w:sz w:val="20"/>
          <w:szCs w:val="20"/>
        </w:rPr>
        <w:t>Доработка по техническому заданию: Поставщик должен иметь возможность вносить изменения и доработки в конфигурацию учетной системы в соответствии с техническим заданием Заказчика.</w:t>
      </w:r>
    </w:p>
    <w:p w14:paraId="60D4C270" w14:textId="58A5C939" w:rsidR="006D21F6" w:rsidRDefault="006D21F6" w:rsidP="006806AA">
      <w:pPr>
        <w:pStyle w:val="a3"/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1F6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D342AE9" w14:textId="77777777" w:rsidR="006D21F6" w:rsidRPr="006D21F6" w:rsidRDefault="00E6330C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4.1 Т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ехническое обслуживание десктопного приложения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355F1FE3" w14:textId="77777777" w:rsidR="00E6330C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Установка и настройка: Проведение начальной установки и настройки приложения на компьютерах сотрудников Заказчика.</w:t>
      </w:r>
    </w:p>
    <w:p w14:paraId="1D5708E1" w14:textId="77777777" w:rsidR="006D21F6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Регулярные обновления: Обеспечение своевременного обновления приложения для улучшения производительности и безопасности.</w:t>
      </w:r>
    </w:p>
    <w:p w14:paraId="2EFC692B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Защита данных: Реализация мер по обеспечению безопасности данных в приложении.</w:t>
      </w:r>
    </w:p>
    <w:p w14:paraId="245B70C3" w14:textId="77777777" w:rsidR="006D21F6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Расширение функциональности: Постоянное улучшение и добавление новых функций в приложение в соответствии с потребностями Заказчика.</w:t>
      </w:r>
    </w:p>
    <w:p w14:paraId="6301B005" w14:textId="77777777" w:rsidR="006D21F6" w:rsidRPr="006D21F6" w:rsidRDefault="00271F2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Доступ через десктопное приложение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52CA9F16" w14:textId="77777777" w:rsidR="006D21F6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Оперативный доступ к личному кабинету: Обеспечение быстрого доступа к личному кабинету и электронному обмену сообщениями и файлами.</w:t>
      </w:r>
    </w:p>
    <w:p w14:paraId="4245DEB7" w14:textId="77777777" w:rsidR="006D21F6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Доступ к площадке вебинаров и информационным ресурсам: Предоставление доступа к записям вебинаров, профильным статьям, официальным разъяснениям и базе знаний.</w:t>
      </w:r>
    </w:p>
    <w:p w14:paraId="0D7DF683" w14:textId="77777777" w:rsidR="006D21F6" w:rsidRPr="00915E4B" w:rsidRDefault="006D21F6" w:rsidP="00A1341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Сервис вопрос-ответ: Предоставление возможности задавать вопросы и получать ответы по бухгалтерскому учету, кадровым вопросам и государственным закупкам.</w:t>
      </w:r>
    </w:p>
    <w:p w14:paraId="3466C5E0" w14:textId="77777777" w:rsidR="006D21F6" w:rsidRPr="006D21F6" w:rsidRDefault="00915E4B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4.3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Интеграция с государственными информационными системами</w:t>
      </w:r>
      <w:r w:rsidR="00F86D73">
        <w:rPr>
          <w:rFonts w:ascii="Times New Roman" w:hAnsi="Times New Roman" w:cs="Times New Roman"/>
          <w:b/>
          <w:sz w:val="20"/>
          <w:szCs w:val="20"/>
        </w:rPr>
        <w:t>.</w:t>
      </w:r>
    </w:p>
    <w:p w14:paraId="65C1E463" w14:textId="05F06BE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Доступ к государственным информационным системам: Обеспечение доступа к </w:t>
      </w:r>
      <w:r w:rsidR="00A1341A">
        <w:rPr>
          <w:rFonts w:ascii="Times New Roman" w:hAnsi="Times New Roman" w:cs="Times New Roman"/>
          <w:sz w:val="20"/>
          <w:szCs w:val="20"/>
          <w:lang w:val="kk-KZ"/>
        </w:rPr>
        <w:t>ЕССО</w:t>
      </w:r>
      <w:r w:rsidRPr="00915E4B">
        <w:rPr>
          <w:rFonts w:ascii="Times New Roman" w:hAnsi="Times New Roman" w:cs="Times New Roman"/>
          <w:sz w:val="20"/>
          <w:szCs w:val="20"/>
        </w:rPr>
        <w:t xml:space="preserve">, </w:t>
      </w:r>
      <w:r w:rsidR="00A1341A">
        <w:rPr>
          <w:rFonts w:ascii="Times New Roman" w:hAnsi="Times New Roman" w:cs="Times New Roman"/>
          <w:sz w:val="20"/>
          <w:szCs w:val="20"/>
          <w:lang w:val="kk-KZ"/>
        </w:rPr>
        <w:t>ИС ЭСФ</w:t>
      </w:r>
      <w:r w:rsidRPr="00915E4B">
        <w:rPr>
          <w:rFonts w:ascii="Times New Roman" w:hAnsi="Times New Roman" w:cs="Times New Roman"/>
          <w:sz w:val="20"/>
          <w:szCs w:val="20"/>
        </w:rPr>
        <w:t>, ИС Кабинет налогоплательщика и другим необходимым системам.</w:t>
      </w:r>
    </w:p>
    <w:p w14:paraId="5A6384C7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Сохранение конфигураций баз данных: Гарантия того, что конфигурации баз данных Заказчика не будут изменены в процессе интеграции.</w:t>
      </w:r>
    </w:p>
    <w:p w14:paraId="36E9A5D4" w14:textId="77777777" w:rsidR="006D21F6" w:rsidRPr="006D21F6" w:rsidRDefault="006D21F6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8B8032" w14:textId="77777777"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4.4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Предоставление индивидуального куратора и консультационные услуги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14:paraId="4EC1D142" w14:textId="77777777" w:rsidR="00E6330C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85BBAC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Назначение индивидуального куратора: </w:t>
      </w:r>
      <w:r w:rsidR="00F86D73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Pr="00915E4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890A93">
        <w:rPr>
          <w:rFonts w:ascii="Times New Roman" w:hAnsi="Times New Roman" w:cs="Times New Roman"/>
          <w:sz w:val="20"/>
          <w:szCs w:val="20"/>
        </w:rPr>
        <w:t>индивидуального</w:t>
      </w:r>
      <w:r w:rsidRPr="00915E4B">
        <w:rPr>
          <w:rFonts w:ascii="Times New Roman" w:hAnsi="Times New Roman" w:cs="Times New Roman"/>
          <w:sz w:val="20"/>
          <w:szCs w:val="20"/>
        </w:rPr>
        <w:t xml:space="preserve"> куратор</w:t>
      </w:r>
      <w:r w:rsidR="00890A93">
        <w:rPr>
          <w:rFonts w:ascii="Times New Roman" w:hAnsi="Times New Roman" w:cs="Times New Roman"/>
          <w:sz w:val="20"/>
          <w:szCs w:val="20"/>
        </w:rPr>
        <w:t>а</w:t>
      </w:r>
      <w:r w:rsidRPr="00915E4B">
        <w:rPr>
          <w:rFonts w:ascii="Times New Roman" w:hAnsi="Times New Roman" w:cs="Times New Roman"/>
          <w:sz w:val="20"/>
          <w:szCs w:val="20"/>
        </w:rPr>
        <w:t xml:space="preserve"> для решения вопросов, связанных с эксплуатацией платформы и учетной системы.</w:t>
      </w:r>
    </w:p>
    <w:p w14:paraId="317DA880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lastRenderedPageBreak/>
        <w:t xml:space="preserve">Оперативное консультирование: Куратор </w:t>
      </w:r>
      <w:r w:rsidR="00F86D73">
        <w:rPr>
          <w:rFonts w:ascii="Times New Roman" w:hAnsi="Times New Roman" w:cs="Times New Roman"/>
          <w:sz w:val="20"/>
          <w:szCs w:val="20"/>
        </w:rPr>
        <w:t xml:space="preserve">должен быть </w:t>
      </w:r>
      <w:r w:rsidRPr="00915E4B">
        <w:rPr>
          <w:rFonts w:ascii="Times New Roman" w:hAnsi="Times New Roman" w:cs="Times New Roman"/>
          <w:sz w:val="20"/>
          <w:szCs w:val="20"/>
        </w:rPr>
        <w:t>доступен для консультаций по телефону, электронной почте и через личный кабинет на платформе, включая письменные ответы на обращения и поддержку в реальном времени.</w:t>
      </w:r>
    </w:p>
    <w:p w14:paraId="3CB60972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 xml:space="preserve">Рабочие часы куратора: Консультации </w:t>
      </w:r>
      <w:r w:rsidR="00F86D73">
        <w:rPr>
          <w:rFonts w:ascii="Times New Roman" w:hAnsi="Times New Roman" w:cs="Times New Roman"/>
          <w:sz w:val="20"/>
          <w:szCs w:val="20"/>
        </w:rPr>
        <w:t>должны быть доступны</w:t>
      </w:r>
      <w:r w:rsidRPr="00915E4B">
        <w:rPr>
          <w:rFonts w:ascii="Times New Roman" w:hAnsi="Times New Roman" w:cs="Times New Roman"/>
          <w:sz w:val="20"/>
          <w:szCs w:val="20"/>
        </w:rPr>
        <w:t xml:space="preserve"> ежедневно, кроме выходных и праздничных дней, с 09:00 до 18:00.</w:t>
      </w:r>
    </w:p>
    <w:p w14:paraId="2E95372D" w14:textId="77777777" w:rsidR="006D21F6" w:rsidRDefault="00F86D73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6330C">
        <w:rPr>
          <w:rFonts w:ascii="Times New Roman" w:hAnsi="Times New Roman" w:cs="Times New Roman"/>
          <w:b/>
          <w:sz w:val="20"/>
          <w:szCs w:val="20"/>
        </w:rPr>
        <w:t xml:space="preserve">4.5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Работы по внедрению функциональных возможностей</w:t>
      </w:r>
      <w:r w:rsidR="00E6330C">
        <w:rPr>
          <w:rFonts w:ascii="Times New Roman" w:hAnsi="Times New Roman" w:cs="Times New Roman"/>
          <w:b/>
          <w:sz w:val="20"/>
          <w:szCs w:val="20"/>
        </w:rPr>
        <w:t>.</w:t>
      </w:r>
    </w:p>
    <w:p w14:paraId="2D728E3E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Анализ и планирование: Анализ текущего использования платформы и учетной системы Заказчика для определения необходимых функциональных улучшений.</w:t>
      </w:r>
    </w:p>
    <w:p w14:paraId="1EC7B2A6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Реализация улучшений: Внедрение новых функций и возможностей в платформу и учетную систему Заказчика.</w:t>
      </w:r>
    </w:p>
    <w:p w14:paraId="6E1D40C6" w14:textId="77777777"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4.6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Оперативное устранение неполадок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734AEE27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Быстрое реагирование на запросы: Обязательство оперативно реагировать на запросы Заказчика, связанные с неполадками в работе платформы или учетной системы.</w:t>
      </w:r>
    </w:p>
    <w:p w14:paraId="1C9F42AF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Техническая поддержка: Предоставление технической поддержки для устранения неполадок и восстановления нормальной работы системы.</w:t>
      </w:r>
    </w:p>
    <w:p w14:paraId="24CDF86F" w14:textId="77777777" w:rsidR="006D21F6" w:rsidRP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4.7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Обследование для настройки платформы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CC09165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Оценка потребностей: Обследование платформы и учетной системы для определения требований к настройке и оптимизации.</w:t>
      </w:r>
    </w:p>
    <w:p w14:paraId="529685B7" w14:textId="77777777" w:rsidR="006D21F6" w:rsidRPr="00915E4B" w:rsidRDefault="006D21F6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План настройки: Разработка индивидуализированного плана настройки на основе результатов обследования.</w:t>
      </w:r>
    </w:p>
    <w:p w14:paraId="739495E5" w14:textId="77777777" w:rsidR="006D21F6" w:rsidRDefault="00E6330C" w:rsidP="00F86D73">
      <w:pPr>
        <w:pStyle w:val="a3"/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4.8 </w:t>
      </w:r>
      <w:r w:rsidR="006D21F6" w:rsidRPr="006D21F6">
        <w:rPr>
          <w:rFonts w:ascii="Times New Roman" w:hAnsi="Times New Roman" w:cs="Times New Roman"/>
          <w:b/>
          <w:sz w:val="20"/>
          <w:szCs w:val="20"/>
        </w:rPr>
        <w:t>Технические доработки учетной системы Заказчика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264758EC" w14:textId="77777777" w:rsidR="006D21F6" w:rsidRPr="00915E4B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Идентификация требований к доработке: Определение областей, где учетная система Заказчика требует технических улучшений или дополнений.</w:t>
      </w:r>
    </w:p>
    <w:p w14:paraId="1A2B0A69" w14:textId="77777777" w:rsidR="006D21F6" w:rsidRDefault="006D21F6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15E4B">
        <w:rPr>
          <w:rFonts w:ascii="Times New Roman" w:hAnsi="Times New Roman" w:cs="Times New Roman"/>
          <w:sz w:val="20"/>
          <w:szCs w:val="20"/>
        </w:rPr>
        <w:t>Разработка и реализация доработок: Выполнение необходимых технических работ для улучшения функциональности и производительности учетной системы Заказчика.</w:t>
      </w:r>
    </w:p>
    <w:p w14:paraId="003B2C39" w14:textId="77777777" w:rsidR="00270809" w:rsidRPr="00270809" w:rsidRDefault="00270809" w:rsidP="00F86D7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270809">
        <w:rPr>
          <w:rFonts w:ascii="Times New Roman" w:hAnsi="Times New Roman" w:cs="Times New Roman"/>
          <w:b/>
          <w:sz w:val="20"/>
          <w:szCs w:val="20"/>
        </w:rPr>
        <w:t xml:space="preserve">4.9 </w:t>
      </w:r>
      <w:r>
        <w:rPr>
          <w:rFonts w:ascii="Times New Roman" w:hAnsi="Times New Roman" w:cs="Times New Roman"/>
          <w:b/>
          <w:sz w:val="20"/>
          <w:szCs w:val="20"/>
        </w:rPr>
        <w:t>Нарушение условий.</w:t>
      </w:r>
    </w:p>
    <w:p w14:paraId="791C4485" w14:textId="77777777" w:rsidR="00270809" w:rsidRDefault="00F86D73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случае неисполнения П</w:t>
      </w:r>
      <w:r w:rsidR="00270809" w:rsidRPr="00270809">
        <w:rPr>
          <w:rFonts w:ascii="Times New Roman" w:hAnsi="Times New Roman" w:cs="Times New Roman"/>
          <w:sz w:val="20"/>
          <w:szCs w:val="20"/>
        </w:rPr>
        <w:t>оставщиком условий технической спецификации, приведшего к финансовым или репутационным потерям Заказчика или нарушению исполнительской дисциплины, Заказчик имеет право незамедлительно расторгнуть договор с Поставщиком.</w:t>
      </w:r>
    </w:p>
    <w:p w14:paraId="4C7D9CE6" w14:textId="77777777" w:rsidR="00E90943" w:rsidRDefault="00915E4B" w:rsidP="00BD11E3">
      <w:pPr>
        <w:pStyle w:val="a3"/>
        <w:numPr>
          <w:ilvl w:val="0"/>
          <w:numId w:val="17"/>
        </w:num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5E4B">
        <w:rPr>
          <w:rFonts w:ascii="Times New Roman" w:hAnsi="Times New Roman" w:cs="Times New Roman"/>
          <w:b/>
          <w:sz w:val="20"/>
          <w:szCs w:val="20"/>
        </w:rPr>
        <w:t>Комплект сервисов.</w:t>
      </w:r>
    </w:p>
    <w:p w14:paraId="09F91214" w14:textId="77777777" w:rsidR="00270809" w:rsidRPr="00A46C15" w:rsidRDefault="00270809" w:rsidP="006806AA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46C15">
        <w:rPr>
          <w:rFonts w:ascii="Times New Roman" w:hAnsi="Times New Roman" w:cs="Times New Roman"/>
          <w:sz w:val="20"/>
          <w:szCs w:val="20"/>
        </w:rPr>
        <w:t>Определение количества пользователей, объема предоставляемых сервисов и времени сопровождения сотрудников Заказчика, основываясь на потребностях и масштабе использования платформы.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7080"/>
      </w:tblGrid>
      <w:tr w:rsidR="00890A93" w:rsidRPr="00890A93" w14:paraId="6F1702FF" w14:textId="77777777" w:rsidTr="00CE0BFE">
        <w:tc>
          <w:tcPr>
            <w:tcW w:w="562" w:type="dxa"/>
          </w:tcPr>
          <w:p w14:paraId="333739AC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8AC3BFF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сервисов</w:t>
            </w:r>
          </w:p>
        </w:tc>
        <w:tc>
          <w:tcPr>
            <w:tcW w:w="7080" w:type="dxa"/>
          </w:tcPr>
          <w:p w14:paraId="32868E8A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Облачное хранилище до 5 МБ, методологическая поддержка, сервисное обслуживание учетной системы</w:t>
            </w:r>
          </w:p>
        </w:tc>
      </w:tr>
      <w:tr w:rsidR="00890A93" w:rsidRPr="00890A93" w14:paraId="3D40ECED" w14:textId="77777777" w:rsidTr="00CE0BFE">
        <w:trPr>
          <w:trHeight w:val="302"/>
        </w:trPr>
        <w:tc>
          <w:tcPr>
            <w:tcW w:w="562" w:type="dxa"/>
          </w:tcPr>
          <w:p w14:paraId="60DAD9AF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6DE01E4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баз данных учетной системы</w:t>
            </w:r>
          </w:p>
        </w:tc>
        <w:tc>
          <w:tcPr>
            <w:tcW w:w="7080" w:type="dxa"/>
          </w:tcPr>
          <w:p w14:paraId="4DFB5035" w14:textId="3107CCFA" w:rsidR="00890A93" w:rsidRPr="00890A93" w:rsidRDefault="00A33CB1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90A93"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одна</w:t>
            </w:r>
            <w:r w:rsidR="00890A93"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93" w:rsidRPr="00890A93" w14:paraId="12F8EEFC" w14:textId="77777777" w:rsidTr="00CE0BFE">
        <w:tc>
          <w:tcPr>
            <w:tcW w:w="562" w:type="dxa"/>
          </w:tcPr>
          <w:p w14:paraId="7ECE1A9C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3DFBCB2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7080" w:type="dxa"/>
          </w:tcPr>
          <w:p w14:paraId="7956D366" w14:textId="031D801C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A33CB1">
              <w:rPr>
                <w:rFonts w:ascii="Times New Roman" w:hAnsi="Times New Roman" w:cs="Times New Roman"/>
                <w:b/>
                <w:sz w:val="20"/>
                <w:szCs w:val="20"/>
              </w:rPr>
              <w:t>двух)</w:t>
            </w:r>
          </w:p>
        </w:tc>
      </w:tr>
      <w:tr w:rsidR="00890A93" w:rsidRPr="00890A93" w14:paraId="6822EB5D" w14:textId="77777777" w:rsidTr="00CE0BFE">
        <w:tc>
          <w:tcPr>
            <w:tcW w:w="562" w:type="dxa"/>
          </w:tcPr>
          <w:p w14:paraId="72F507FE" w14:textId="77777777" w:rsidR="00890A93" w:rsidRPr="00890A93" w:rsidRDefault="00890A93" w:rsidP="00890A93">
            <w:pPr>
              <w:spacing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D40A24B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технического и сервисного обслуживания</w:t>
            </w:r>
          </w:p>
        </w:tc>
        <w:tc>
          <w:tcPr>
            <w:tcW w:w="7080" w:type="dxa"/>
          </w:tcPr>
          <w:p w14:paraId="739EFD5F" w14:textId="1E93B0A2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 w:rsidR="00291471" w:rsidRPr="002914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291471">
              <w:rPr>
                <w:rFonts w:ascii="Times New Roman" w:hAnsi="Times New Roman" w:cs="Times New Roman"/>
                <w:b/>
                <w:sz w:val="20"/>
                <w:szCs w:val="20"/>
              </w:rPr>
              <w:t>пяти</w:t>
            </w: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) часов в течение одного календарного месяца</w:t>
            </w:r>
          </w:p>
          <w:p w14:paraId="356B1575" w14:textId="77777777" w:rsidR="00890A93" w:rsidRPr="00890A93" w:rsidRDefault="00890A93" w:rsidP="00890A93">
            <w:pPr>
              <w:spacing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93">
              <w:rPr>
                <w:rFonts w:ascii="Times New Roman" w:hAnsi="Times New Roman" w:cs="Times New Roman"/>
                <w:b/>
                <w:sz w:val="20"/>
                <w:szCs w:val="20"/>
              </w:rPr>
              <w:t>(может быть увеличено без дополнительной оплаты только во время адаптации нового сотрудника бухгалтерской службы).</w:t>
            </w:r>
          </w:p>
        </w:tc>
      </w:tr>
    </w:tbl>
    <w:p w14:paraId="516DC7F4" w14:textId="77777777" w:rsidR="008D6308" w:rsidRPr="006806AA" w:rsidRDefault="008D6308" w:rsidP="006806AA">
      <w:pPr>
        <w:spacing w:after="100" w:afterAutospacing="1" w:line="240" w:lineRule="auto"/>
        <w:jc w:val="both"/>
        <w:rPr>
          <w:rFonts w:ascii="Times New Roman" w:hAnsi="Times New Roman" w:cs="Times New Roman"/>
          <w:b/>
        </w:rPr>
      </w:pPr>
    </w:p>
    <w:sectPr w:rsidR="008D6308" w:rsidRPr="006806AA" w:rsidSect="00BA333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2FD5"/>
    <w:multiLevelType w:val="multilevel"/>
    <w:tmpl w:val="5150F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" w15:restartNumberingAfterBreak="0">
    <w:nsid w:val="06D4238B"/>
    <w:multiLevelType w:val="hybridMultilevel"/>
    <w:tmpl w:val="4694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516"/>
    <w:multiLevelType w:val="multilevel"/>
    <w:tmpl w:val="1AB84E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440"/>
      </w:pPr>
      <w:rPr>
        <w:rFonts w:hint="default"/>
      </w:rPr>
    </w:lvl>
  </w:abstractNum>
  <w:abstractNum w:abstractNumId="3" w15:restartNumberingAfterBreak="0">
    <w:nsid w:val="144E271B"/>
    <w:multiLevelType w:val="hybridMultilevel"/>
    <w:tmpl w:val="D54E8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0325C"/>
    <w:multiLevelType w:val="hybridMultilevel"/>
    <w:tmpl w:val="4B86BA40"/>
    <w:lvl w:ilvl="0" w:tplc="BB4283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708"/>
    <w:multiLevelType w:val="multilevel"/>
    <w:tmpl w:val="E5E6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9491222"/>
    <w:multiLevelType w:val="hybridMultilevel"/>
    <w:tmpl w:val="60CC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3B25"/>
    <w:multiLevelType w:val="hybridMultilevel"/>
    <w:tmpl w:val="608A0F2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3053F"/>
    <w:multiLevelType w:val="hybridMultilevel"/>
    <w:tmpl w:val="E7728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D2854"/>
    <w:multiLevelType w:val="multilevel"/>
    <w:tmpl w:val="9C76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F04836"/>
    <w:multiLevelType w:val="hybridMultilevel"/>
    <w:tmpl w:val="7A5CB1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54217"/>
    <w:multiLevelType w:val="multilevel"/>
    <w:tmpl w:val="2D3E1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F3866A5"/>
    <w:multiLevelType w:val="hybridMultilevel"/>
    <w:tmpl w:val="180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507242"/>
    <w:multiLevelType w:val="multilevel"/>
    <w:tmpl w:val="741CCB32"/>
    <w:lvl w:ilvl="0">
      <w:start w:val="1"/>
      <w:numFmt w:val="decimal"/>
      <w:lvlText w:val="%1."/>
      <w:lvlJc w:val="left"/>
      <w:pPr>
        <w:ind w:left="1214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4" w:hanging="363"/>
      </w:pPr>
      <w:rPr>
        <w:rFonts w:hint="default"/>
      </w:rPr>
    </w:lvl>
    <w:lvl w:ilvl="2">
      <w:start w:val="1"/>
      <w:numFmt w:val="none"/>
      <w:isLgl/>
      <w:lvlText w:val="3.2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2" w:hanging="363"/>
      </w:pPr>
      <w:rPr>
        <w:rFonts w:hint="default"/>
      </w:rPr>
    </w:lvl>
  </w:abstractNum>
  <w:abstractNum w:abstractNumId="14" w15:restartNumberingAfterBreak="0">
    <w:nsid w:val="50E77195"/>
    <w:multiLevelType w:val="hybridMultilevel"/>
    <w:tmpl w:val="8476023C"/>
    <w:lvl w:ilvl="0" w:tplc="867E22A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3722"/>
    <w:multiLevelType w:val="hybridMultilevel"/>
    <w:tmpl w:val="9644455A"/>
    <w:lvl w:ilvl="0" w:tplc="3D80E1EC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5D4905F9"/>
    <w:multiLevelType w:val="hybridMultilevel"/>
    <w:tmpl w:val="957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2BC"/>
    <w:multiLevelType w:val="hybridMultilevel"/>
    <w:tmpl w:val="F9BC2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5370A"/>
    <w:multiLevelType w:val="hybridMultilevel"/>
    <w:tmpl w:val="FCC82960"/>
    <w:lvl w:ilvl="0" w:tplc="A6D83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3D3ACE"/>
    <w:multiLevelType w:val="multilevel"/>
    <w:tmpl w:val="590C9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073427684">
    <w:abstractNumId w:val="7"/>
  </w:num>
  <w:num w:numId="2" w16cid:durableId="1366446748">
    <w:abstractNumId w:val="14"/>
  </w:num>
  <w:num w:numId="3" w16cid:durableId="186716016">
    <w:abstractNumId w:val="6"/>
  </w:num>
  <w:num w:numId="4" w16cid:durableId="1752582401">
    <w:abstractNumId w:val="1"/>
  </w:num>
  <w:num w:numId="5" w16cid:durableId="1069350913">
    <w:abstractNumId w:val="4"/>
  </w:num>
  <w:num w:numId="6" w16cid:durableId="1356540713">
    <w:abstractNumId w:val="16"/>
  </w:num>
  <w:num w:numId="7" w16cid:durableId="1176966241">
    <w:abstractNumId w:val="9"/>
  </w:num>
  <w:num w:numId="8" w16cid:durableId="107547196">
    <w:abstractNumId w:val="3"/>
  </w:num>
  <w:num w:numId="9" w16cid:durableId="15424883">
    <w:abstractNumId w:val="8"/>
  </w:num>
  <w:num w:numId="10" w16cid:durableId="1298141286">
    <w:abstractNumId w:val="10"/>
  </w:num>
  <w:num w:numId="11" w16cid:durableId="1807812821">
    <w:abstractNumId w:val="12"/>
  </w:num>
  <w:num w:numId="12" w16cid:durableId="1232540852">
    <w:abstractNumId w:val="17"/>
  </w:num>
  <w:num w:numId="13" w16cid:durableId="756054462">
    <w:abstractNumId w:val="15"/>
  </w:num>
  <w:num w:numId="14" w16cid:durableId="242180701">
    <w:abstractNumId w:val="11"/>
  </w:num>
  <w:num w:numId="15" w16cid:durableId="933637191">
    <w:abstractNumId w:val="19"/>
  </w:num>
  <w:num w:numId="16" w16cid:durableId="1161772930">
    <w:abstractNumId w:val="5"/>
  </w:num>
  <w:num w:numId="17" w16cid:durableId="958683659">
    <w:abstractNumId w:val="13"/>
  </w:num>
  <w:num w:numId="18" w16cid:durableId="1628312669">
    <w:abstractNumId w:val="18"/>
  </w:num>
  <w:num w:numId="19" w16cid:durableId="1034379717">
    <w:abstractNumId w:val="2"/>
  </w:num>
  <w:num w:numId="20" w16cid:durableId="8715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14"/>
    <w:rsid w:val="00017A84"/>
    <w:rsid w:val="000304D7"/>
    <w:rsid w:val="00031DF6"/>
    <w:rsid w:val="000519D8"/>
    <w:rsid w:val="00054219"/>
    <w:rsid w:val="00075496"/>
    <w:rsid w:val="000813B4"/>
    <w:rsid w:val="0008174A"/>
    <w:rsid w:val="00082BBC"/>
    <w:rsid w:val="000C7F9B"/>
    <w:rsid w:val="000E220F"/>
    <w:rsid w:val="000F11F5"/>
    <w:rsid w:val="000F4FB8"/>
    <w:rsid w:val="0011759C"/>
    <w:rsid w:val="0012568E"/>
    <w:rsid w:val="0013031B"/>
    <w:rsid w:val="001418D4"/>
    <w:rsid w:val="00147FE9"/>
    <w:rsid w:val="00150678"/>
    <w:rsid w:val="00177E27"/>
    <w:rsid w:val="00191C61"/>
    <w:rsid w:val="00196F51"/>
    <w:rsid w:val="001D505D"/>
    <w:rsid w:val="001D5746"/>
    <w:rsid w:val="001D7EF1"/>
    <w:rsid w:val="001E1DA1"/>
    <w:rsid w:val="00205CC5"/>
    <w:rsid w:val="00241C0A"/>
    <w:rsid w:val="00262923"/>
    <w:rsid w:val="00270809"/>
    <w:rsid w:val="00271F2C"/>
    <w:rsid w:val="002826EE"/>
    <w:rsid w:val="00291471"/>
    <w:rsid w:val="002A1ABD"/>
    <w:rsid w:val="002D3F88"/>
    <w:rsid w:val="002D7F3C"/>
    <w:rsid w:val="002E5BC6"/>
    <w:rsid w:val="002F4E14"/>
    <w:rsid w:val="003042B8"/>
    <w:rsid w:val="00321923"/>
    <w:rsid w:val="003338A7"/>
    <w:rsid w:val="00334DA5"/>
    <w:rsid w:val="003469B0"/>
    <w:rsid w:val="00375ECB"/>
    <w:rsid w:val="003824BC"/>
    <w:rsid w:val="003A1DEE"/>
    <w:rsid w:val="003B43C2"/>
    <w:rsid w:val="003C0874"/>
    <w:rsid w:val="003D5AD3"/>
    <w:rsid w:val="003D7241"/>
    <w:rsid w:val="003F07F3"/>
    <w:rsid w:val="004025B6"/>
    <w:rsid w:val="00404B98"/>
    <w:rsid w:val="00407967"/>
    <w:rsid w:val="00416BA2"/>
    <w:rsid w:val="004230BE"/>
    <w:rsid w:val="004534C4"/>
    <w:rsid w:val="004576DF"/>
    <w:rsid w:val="004915C5"/>
    <w:rsid w:val="004A3114"/>
    <w:rsid w:val="004A587B"/>
    <w:rsid w:val="004C47D4"/>
    <w:rsid w:val="004D186E"/>
    <w:rsid w:val="00520F89"/>
    <w:rsid w:val="00542998"/>
    <w:rsid w:val="0054441A"/>
    <w:rsid w:val="005670D5"/>
    <w:rsid w:val="00573B23"/>
    <w:rsid w:val="00581040"/>
    <w:rsid w:val="005836E2"/>
    <w:rsid w:val="00587688"/>
    <w:rsid w:val="00597868"/>
    <w:rsid w:val="005B4A10"/>
    <w:rsid w:val="005C51B7"/>
    <w:rsid w:val="005C60EB"/>
    <w:rsid w:val="005D7644"/>
    <w:rsid w:val="005E72E5"/>
    <w:rsid w:val="005F6605"/>
    <w:rsid w:val="00655052"/>
    <w:rsid w:val="00666530"/>
    <w:rsid w:val="006806AA"/>
    <w:rsid w:val="006A7359"/>
    <w:rsid w:val="006B119D"/>
    <w:rsid w:val="006C7B12"/>
    <w:rsid w:val="006D21F6"/>
    <w:rsid w:val="006D5820"/>
    <w:rsid w:val="00706534"/>
    <w:rsid w:val="0071769A"/>
    <w:rsid w:val="00717C10"/>
    <w:rsid w:val="00720136"/>
    <w:rsid w:val="00723BB3"/>
    <w:rsid w:val="00725BD3"/>
    <w:rsid w:val="007355D4"/>
    <w:rsid w:val="007575D8"/>
    <w:rsid w:val="00764C81"/>
    <w:rsid w:val="00767452"/>
    <w:rsid w:val="007876DA"/>
    <w:rsid w:val="00797A90"/>
    <w:rsid w:val="007A58E5"/>
    <w:rsid w:val="007B2EA1"/>
    <w:rsid w:val="007E46BD"/>
    <w:rsid w:val="007E68B9"/>
    <w:rsid w:val="00802DCB"/>
    <w:rsid w:val="0080657E"/>
    <w:rsid w:val="00817387"/>
    <w:rsid w:val="00820123"/>
    <w:rsid w:val="00825076"/>
    <w:rsid w:val="008337B8"/>
    <w:rsid w:val="00890A93"/>
    <w:rsid w:val="008A3A1C"/>
    <w:rsid w:val="008B12EC"/>
    <w:rsid w:val="008B762C"/>
    <w:rsid w:val="008C5822"/>
    <w:rsid w:val="008D6308"/>
    <w:rsid w:val="008E0D56"/>
    <w:rsid w:val="008E2B0B"/>
    <w:rsid w:val="008F20AE"/>
    <w:rsid w:val="009021A6"/>
    <w:rsid w:val="00907D22"/>
    <w:rsid w:val="00915E4B"/>
    <w:rsid w:val="00917B35"/>
    <w:rsid w:val="00935F91"/>
    <w:rsid w:val="009A0B92"/>
    <w:rsid w:val="009A665B"/>
    <w:rsid w:val="009A7220"/>
    <w:rsid w:val="009B26F3"/>
    <w:rsid w:val="009B2F6D"/>
    <w:rsid w:val="009C097B"/>
    <w:rsid w:val="009D0575"/>
    <w:rsid w:val="009E65B4"/>
    <w:rsid w:val="00A1341A"/>
    <w:rsid w:val="00A33CB1"/>
    <w:rsid w:val="00A46C15"/>
    <w:rsid w:val="00A5198A"/>
    <w:rsid w:val="00A87C8D"/>
    <w:rsid w:val="00AB7E69"/>
    <w:rsid w:val="00AC1264"/>
    <w:rsid w:val="00AE4B2A"/>
    <w:rsid w:val="00AF51E2"/>
    <w:rsid w:val="00B050C9"/>
    <w:rsid w:val="00B11948"/>
    <w:rsid w:val="00B12936"/>
    <w:rsid w:val="00B45970"/>
    <w:rsid w:val="00B55C75"/>
    <w:rsid w:val="00B70BE2"/>
    <w:rsid w:val="00BA152D"/>
    <w:rsid w:val="00BA1788"/>
    <w:rsid w:val="00BA333A"/>
    <w:rsid w:val="00BD0432"/>
    <w:rsid w:val="00BD048C"/>
    <w:rsid w:val="00BD11E3"/>
    <w:rsid w:val="00BD1728"/>
    <w:rsid w:val="00BE668E"/>
    <w:rsid w:val="00C00370"/>
    <w:rsid w:val="00C07EC3"/>
    <w:rsid w:val="00C33038"/>
    <w:rsid w:val="00C35489"/>
    <w:rsid w:val="00C3576E"/>
    <w:rsid w:val="00C67ADC"/>
    <w:rsid w:val="00C739A5"/>
    <w:rsid w:val="00CF6999"/>
    <w:rsid w:val="00D05257"/>
    <w:rsid w:val="00D11B65"/>
    <w:rsid w:val="00D456F3"/>
    <w:rsid w:val="00D630A1"/>
    <w:rsid w:val="00DC126E"/>
    <w:rsid w:val="00DC4319"/>
    <w:rsid w:val="00DD027B"/>
    <w:rsid w:val="00DE0A94"/>
    <w:rsid w:val="00E24A0C"/>
    <w:rsid w:val="00E55CE7"/>
    <w:rsid w:val="00E632B7"/>
    <w:rsid w:val="00E6330C"/>
    <w:rsid w:val="00E7016C"/>
    <w:rsid w:val="00E90943"/>
    <w:rsid w:val="00EA3448"/>
    <w:rsid w:val="00EA469C"/>
    <w:rsid w:val="00EA51DB"/>
    <w:rsid w:val="00EC44CF"/>
    <w:rsid w:val="00ED3452"/>
    <w:rsid w:val="00EE5E74"/>
    <w:rsid w:val="00F2332C"/>
    <w:rsid w:val="00F32E93"/>
    <w:rsid w:val="00F564B3"/>
    <w:rsid w:val="00F62C43"/>
    <w:rsid w:val="00F86D73"/>
    <w:rsid w:val="00F948C9"/>
    <w:rsid w:val="00FA45F4"/>
    <w:rsid w:val="00FB54FC"/>
    <w:rsid w:val="00FD00AD"/>
    <w:rsid w:val="00FD2EA0"/>
    <w:rsid w:val="00FD686C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0B7D"/>
  <w15:docId w15:val="{F33811B7-2A46-4C39-812E-C9CC84B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7AD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ADC"/>
    <w:pPr>
      <w:ind w:left="720"/>
      <w:contextualSpacing/>
    </w:pPr>
  </w:style>
  <w:style w:type="table" w:styleId="a4">
    <w:name w:val="Table Grid"/>
    <w:basedOn w:val="a1"/>
    <w:uiPriority w:val="59"/>
    <w:rsid w:val="00C7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9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11B6-B2CB-47BD-B819-4420CF0C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Aibat</cp:lastModifiedBy>
  <cp:revision>11</cp:revision>
  <dcterms:created xsi:type="dcterms:W3CDTF">2024-01-03T04:46:00Z</dcterms:created>
  <dcterms:modified xsi:type="dcterms:W3CDTF">2024-06-27T08:17:00Z</dcterms:modified>
</cp:coreProperties>
</file>