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64" w:rsidRPr="00E94208" w:rsidRDefault="007A7E64" w:rsidP="007A7E64">
      <w:pPr>
        <w:jc w:val="center"/>
        <w:rPr>
          <w:b/>
          <w:bCs/>
        </w:rPr>
      </w:pPr>
      <w:r w:rsidRPr="00E94208">
        <w:rPr>
          <w:b/>
          <w:bCs/>
        </w:rPr>
        <w:t xml:space="preserve">ТЕХНИЧЕСКАЯ СПЕЦИФИКАЦИЯ </w:t>
      </w:r>
    </w:p>
    <w:p w:rsidR="009F371B" w:rsidRPr="00E94208" w:rsidRDefault="009F371B" w:rsidP="007A7E64">
      <w:pPr>
        <w:jc w:val="center"/>
        <w:rPr>
          <w:b/>
          <w:bCs/>
        </w:rPr>
      </w:pPr>
      <w:r w:rsidRPr="00E94208">
        <w:t xml:space="preserve">Огнезащитная обработка деревянных конструкций чердачного помещения, с представлением протокола испытаний по определению качества огнезащитной обработки объекта огнезащиты специализированной испытательной лаборатории, аккредитованной в государственной системе регулирования РК </w:t>
      </w:r>
    </w:p>
    <w:p w:rsidR="007A7E64" w:rsidRPr="009F371B" w:rsidRDefault="007A7E64" w:rsidP="007A7E64">
      <w:pPr>
        <w:ind w:left="567" w:hanging="567"/>
        <w:jc w:val="center"/>
        <w:rPr>
          <w:b/>
          <w:bCs/>
        </w:rPr>
      </w:pPr>
    </w:p>
    <w:p w:rsidR="007A7E64" w:rsidRPr="009F371B" w:rsidRDefault="007A7E64" w:rsidP="007A7E64">
      <w:pPr>
        <w:numPr>
          <w:ilvl w:val="0"/>
          <w:numId w:val="1"/>
        </w:numPr>
        <w:tabs>
          <w:tab w:val="clear" w:pos="720"/>
        </w:tabs>
        <w:ind w:hanging="436"/>
        <w:jc w:val="both"/>
        <w:rPr>
          <w:b/>
          <w:bCs/>
        </w:rPr>
      </w:pPr>
      <w:r w:rsidRPr="009F371B">
        <w:rPr>
          <w:b/>
          <w:bCs/>
        </w:rPr>
        <w:t>Термины и определения:</w:t>
      </w:r>
    </w:p>
    <w:p w:rsidR="00EB4F30" w:rsidRDefault="007A7E64" w:rsidP="009F371B">
      <w:pPr>
        <w:ind w:left="720"/>
        <w:jc w:val="both"/>
        <w:rPr>
          <w:bCs/>
        </w:rPr>
      </w:pPr>
      <w:r w:rsidRPr="009F371B">
        <w:rPr>
          <w:b/>
        </w:rPr>
        <w:t>«Огнезащитная обработка» -</w:t>
      </w:r>
      <w:r w:rsidRPr="009F371B">
        <w:rPr>
          <w:color w:val="000000"/>
        </w:rPr>
        <w:t xml:space="preserve">проведение огнезащитной пропитки деревянных конструкций, которая обеспечит предотвращение возгорания, замедление или прекращение развития пожара в начальной стадии, обеспечит его локализацию и снижение влияния опасных факторов </w:t>
      </w:r>
      <w:proofErr w:type="gramStart"/>
      <w:r w:rsidRPr="009F371B">
        <w:rPr>
          <w:color w:val="000000"/>
        </w:rPr>
        <w:t>пожара.</w:t>
      </w:r>
      <w:r w:rsidRPr="009F371B">
        <w:rPr>
          <w:bCs/>
        </w:rPr>
        <w:t>(</w:t>
      </w:r>
      <w:proofErr w:type="gramEnd"/>
      <w:r w:rsidRPr="009F371B">
        <w:rPr>
          <w:bCs/>
        </w:rPr>
        <w:t xml:space="preserve">Требования законодательных актов Республики </w:t>
      </w:r>
      <w:proofErr w:type="spellStart"/>
      <w:r w:rsidRPr="009F371B">
        <w:rPr>
          <w:bCs/>
        </w:rPr>
        <w:t>Казахстан:Исполнение</w:t>
      </w:r>
      <w:proofErr w:type="spellEnd"/>
      <w:r w:rsidRPr="009F371B">
        <w:rPr>
          <w:bCs/>
        </w:rPr>
        <w:t xml:space="preserve"> требований Закона Республики Казахстан «О гражданской защите».) Технический Регламент «Общие требования к пожарной безопасности» Постановление Правительства РК от 16.01.2009г. №14</w:t>
      </w:r>
      <w:r w:rsidR="00E55431" w:rsidRPr="009F371B">
        <w:rPr>
          <w:bCs/>
        </w:rPr>
        <w:t xml:space="preserve">. </w:t>
      </w:r>
    </w:p>
    <w:p w:rsidR="00350D68" w:rsidRPr="009F371B" w:rsidRDefault="00350D68" w:rsidP="009F371B">
      <w:pPr>
        <w:ind w:left="720"/>
        <w:jc w:val="both"/>
        <w:rPr>
          <w:b/>
          <w:bCs/>
        </w:rPr>
      </w:pPr>
    </w:p>
    <w:p w:rsidR="007A7E64" w:rsidRDefault="007A7E64" w:rsidP="0086317D">
      <w:pPr>
        <w:numPr>
          <w:ilvl w:val="0"/>
          <w:numId w:val="1"/>
        </w:numPr>
        <w:jc w:val="both"/>
        <w:rPr>
          <w:bCs/>
        </w:rPr>
      </w:pPr>
      <w:r w:rsidRPr="009F371B">
        <w:rPr>
          <w:b/>
          <w:bCs/>
        </w:rPr>
        <w:t>Характеристика объекта:</w:t>
      </w:r>
      <w:r w:rsidR="000A7C02">
        <w:rPr>
          <w:b/>
          <w:bCs/>
        </w:rPr>
        <w:t xml:space="preserve"> </w:t>
      </w:r>
      <w:r w:rsidR="0086317D" w:rsidRPr="0086317D">
        <w:rPr>
          <w:bCs/>
        </w:rPr>
        <w:t>1)</w:t>
      </w:r>
      <w:r w:rsidR="0086317D">
        <w:rPr>
          <w:b/>
          <w:bCs/>
        </w:rPr>
        <w:t xml:space="preserve"> </w:t>
      </w:r>
      <w:r w:rsidR="000A7C02" w:rsidRPr="000A7C02">
        <w:rPr>
          <w:bCs/>
        </w:rPr>
        <w:t xml:space="preserve">СКО, </w:t>
      </w:r>
      <w:proofErr w:type="spellStart"/>
      <w:r w:rsidR="000A7C02" w:rsidRPr="000A7C02">
        <w:rPr>
          <w:bCs/>
        </w:rPr>
        <w:t>Кызылжарский</w:t>
      </w:r>
      <w:proofErr w:type="spellEnd"/>
      <w:r w:rsidR="000A7C02" w:rsidRPr="000A7C02">
        <w:rPr>
          <w:bCs/>
        </w:rPr>
        <w:t xml:space="preserve"> район </w:t>
      </w:r>
      <w:r w:rsidR="0086317D">
        <w:rPr>
          <w:bCs/>
        </w:rPr>
        <w:t>село Боголюбово,</w:t>
      </w:r>
      <w:r w:rsidR="0086317D" w:rsidRPr="0086317D">
        <w:t xml:space="preserve"> </w:t>
      </w:r>
      <w:r w:rsidR="0086317D">
        <w:t xml:space="preserve">2) </w:t>
      </w:r>
      <w:r w:rsidR="0086317D" w:rsidRPr="0086317D">
        <w:rPr>
          <w:bCs/>
        </w:rPr>
        <w:t xml:space="preserve">СКО, </w:t>
      </w:r>
      <w:proofErr w:type="spellStart"/>
      <w:r w:rsidR="0086317D" w:rsidRPr="0086317D">
        <w:rPr>
          <w:bCs/>
        </w:rPr>
        <w:t>Кызылжарский</w:t>
      </w:r>
      <w:proofErr w:type="spellEnd"/>
      <w:r w:rsidR="0086317D" w:rsidRPr="0086317D">
        <w:rPr>
          <w:bCs/>
        </w:rPr>
        <w:t xml:space="preserve"> район</w:t>
      </w:r>
      <w:r w:rsidR="0086317D">
        <w:rPr>
          <w:bCs/>
        </w:rPr>
        <w:t xml:space="preserve"> село Сосновка, 3) город Петропавловск улица Куйбышевская </w:t>
      </w:r>
      <w:proofErr w:type="gramStart"/>
      <w:r w:rsidR="0086317D">
        <w:rPr>
          <w:bCs/>
        </w:rPr>
        <w:t>роща ,</w:t>
      </w:r>
      <w:proofErr w:type="gramEnd"/>
      <w:r w:rsidR="0086317D">
        <w:rPr>
          <w:bCs/>
        </w:rPr>
        <w:t xml:space="preserve"> 3А. </w:t>
      </w:r>
      <w:r w:rsidR="000A7C02">
        <w:rPr>
          <w:bCs/>
        </w:rPr>
        <w:t xml:space="preserve">Общая площадь обработки </w:t>
      </w:r>
      <w:r w:rsidR="0086317D">
        <w:rPr>
          <w:bCs/>
        </w:rPr>
        <w:t>1383</w:t>
      </w:r>
      <w:r w:rsidR="000A7C02">
        <w:rPr>
          <w:bCs/>
        </w:rPr>
        <w:t>м2.</w:t>
      </w:r>
    </w:p>
    <w:p w:rsidR="007A7E64" w:rsidRPr="009F371B" w:rsidRDefault="007A7E64" w:rsidP="007A7E64">
      <w:pPr>
        <w:numPr>
          <w:ilvl w:val="0"/>
          <w:numId w:val="1"/>
        </w:numPr>
        <w:tabs>
          <w:tab w:val="clear" w:pos="720"/>
          <w:tab w:val="num" w:pos="709"/>
        </w:tabs>
        <w:ind w:left="709" w:hanging="425"/>
        <w:jc w:val="both"/>
        <w:rPr>
          <w:b/>
          <w:bCs/>
        </w:rPr>
      </w:pPr>
      <w:r w:rsidRPr="009F371B">
        <w:rPr>
          <w:b/>
        </w:rPr>
        <w:t>«Технические требования»</w:t>
      </w:r>
      <w:r w:rsidRPr="009F371B">
        <w:t xml:space="preserve"> - покрытие должно состоять не менее двух слоев, нанесенных в соответствии с требованиями, </w:t>
      </w:r>
      <w:r w:rsidRPr="009F371B">
        <w:rPr>
          <w:b/>
        </w:rPr>
        <w:t xml:space="preserve">приведенными в обязательном </w:t>
      </w:r>
      <w:hyperlink r:id="rId5" w:history="1">
        <w:proofErr w:type="spellStart"/>
        <w:r w:rsidRPr="009F371B">
          <w:rPr>
            <w:rStyle w:val="a4"/>
            <w:b/>
            <w:bCs/>
          </w:rPr>
          <w:t>приложении</w:t>
        </w:r>
      </w:hyperlink>
      <w:r w:rsidRPr="009F371B">
        <w:rPr>
          <w:b/>
          <w:bCs/>
        </w:rPr>
        <w:t>ГОСТ</w:t>
      </w:r>
      <w:proofErr w:type="spellEnd"/>
      <w:r w:rsidRPr="009F371B">
        <w:rPr>
          <w:b/>
          <w:bCs/>
        </w:rPr>
        <w:t xml:space="preserve"> 23790-79</w:t>
      </w:r>
      <w:r w:rsidRPr="009F371B">
        <w:rPr>
          <w:b/>
        </w:rPr>
        <w:t xml:space="preserve">. Толщина покрытия должна быть </w:t>
      </w:r>
      <w:r w:rsidR="0083136E" w:rsidRPr="009F371B">
        <w:rPr>
          <w:b/>
        </w:rPr>
        <w:t>не менее 0,</w:t>
      </w:r>
      <w:r w:rsidR="0083136E" w:rsidRPr="009F371B">
        <w:rPr>
          <w:b/>
          <w:lang w:val="kk-KZ"/>
        </w:rPr>
        <w:t>6</w:t>
      </w:r>
      <w:r w:rsidRPr="009F371B">
        <w:rPr>
          <w:b/>
        </w:rPr>
        <w:t>мм.</w:t>
      </w:r>
      <w:r w:rsidRPr="009F371B">
        <w:t xml:space="preserve"> Покрытие должно наноситься </w:t>
      </w:r>
      <w:proofErr w:type="spellStart"/>
      <w:r w:rsidRPr="009F371B">
        <w:t>пневмораспылением</w:t>
      </w:r>
      <w:proofErr w:type="spellEnd"/>
      <w:r w:rsidRPr="009F371B">
        <w:t xml:space="preserve"> при помощи насосов или пистолета-краскораспылителя при давлении воздуха до 0,5 МПа (5кгс/см</w:t>
      </w:r>
      <w:r w:rsidRPr="009F371B">
        <w:rPr>
          <w:vertAlign w:val="superscript"/>
        </w:rPr>
        <w:t>2</w:t>
      </w:r>
      <w:r w:rsidRPr="009F371B">
        <w:t xml:space="preserve">). </w:t>
      </w:r>
    </w:p>
    <w:p w:rsidR="007A7E64" w:rsidRPr="009F371B" w:rsidRDefault="007A7E64" w:rsidP="007A7E64">
      <w:pPr>
        <w:numPr>
          <w:ilvl w:val="0"/>
          <w:numId w:val="1"/>
        </w:numPr>
        <w:ind w:hanging="436"/>
        <w:jc w:val="both"/>
        <w:rPr>
          <w:b/>
          <w:bCs/>
        </w:rPr>
      </w:pPr>
      <w:r w:rsidRPr="009F371B">
        <w:rPr>
          <w:b/>
          <w:bCs/>
        </w:rPr>
        <w:t xml:space="preserve">Требования к потенциальным Поставщикам </w:t>
      </w:r>
      <w:r w:rsidRPr="009F371B">
        <w:rPr>
          <w:b/>
        </w:rPr>
        <w:t>приложить отсканированные копии</w:t>
      </w:r>
      <w:r w:rsidRPr="009F371B">
        <w:rPr>
          <w:b/>
          <w:bCs/>
        </w:rPr>
        <w:t>:</w:t>
      </w:r>
    </w:p>
    <w:p w:rsidR="007A7E64" w:rsidRPr="009F371B" w:rsidRDefault="001718C3" w:rsidP="001718C3">
      <w:pPr>
        <w:pStyle w:val="a5"/>
        <w:jc w:val="both"/>
        <w:rPr>
          <w:color w:val="000000"/>
        </w:rPr>
      </w:pPr>
      <w:r w:rsidRPr="009F371B">
        <w:t>1.</w:t>
      </w:r>
      <w:r w:rsidR="007A7E64" w:rsidRPr="009F371B">
        <w:t xml:space="preserve">Сертификат соответствия (действующий) на применяемый материал при огнезащитной обработке древесины. </w:t>
      </w:r>
    </w:p>
    <w:p w:rsidR="007A7E64" w:rsidRPr="009F371B" w:rsidRDefault="007A7E64" w:rsidP="007A7E64">
      <w:pPr>
        <w:ind w:left="720"/>
        <w:jc w:val="both"/>
        <w:rPr>
          <w:b/>
          <w:bCs/>
        </w:rPr>
      </w:pPr>
      <w:r w:rsidRPr="009F371B">
        <w:t>2.Ценовое предложение на огнезащитную обработку 1 м</w:t>
      </w:r>
      <w:r w:rsidRPr="009F371B">
        <w:rPr>
          <w:vertAlign w:val="superscript"/>
        </w:rPr>
        <w:t>2</w:t>
      </w:r>
      <w:r w:rsidRPr="009F371B">
        <w:t>;</w:t>
      </w:r>
    </w:p>
    <w:p w:rsidR="007A7E64" w:rsidRPr="009F371B" w:rsidRDefault="007A7E64" w:rsidP="007A7E64">
      <w:pPr>
        <w:tabs>
          <w:tab w:val="left" w:pos="1418"/>
        </w:tabs>
        <w:ind w:left="720"/>
        <w:jc w:val="both"/>
        <w:rPr>
          <w:color w:val="000000"/>
        </w:rPr>
      </w:pPr>
      <w:r w:rsidRPr="009F371B">
        <w:t>3.Смета на выполнение работ материала применяемый для огнезащитной обработки относящий к 1 группе, согласно ценовому предложению;</w:t>
      </w:r>
    </w:p>
    <w:p w:rsidR="007A7E64" w:rsidRPr="009F371B" w:rsidRDefault="007A7E64" w:rsidP="007A7E64">
      <w:pPr>
        <w:tabs>
          <w:tab w:val="left" w:pos="1418"/>
        </w:tabs>
        <w:ind w:left="720"/>
        <w:jc w:val="both"/>
      </w:pPr>
      <w:r w:rsidRPr="009F371B">
        <w:t>4.Действующие сертификаты</w:t>
      </w:r>
      <w:r w:rsidR="00E55431" w:rsidRPr="009F371B">
        <w:t xml:space="preserve"> руководителей и</w:t>
      </w:r>
      <w:r w:rsidRPr="009F371B">
        <w:t xml:space="preserve"> сотрудников прошедших соответствующее </w:t>
      </w:r>
      <w:proofErr w:type="gramStart"/>
      <w:r w:rsidRPr="009F371B">
        <w:t xml:space="preserve">обучение  </w:t>
      </w:r>
      <w:r w:rsidR="00E55431" w:rsidRPr="009F371B">
        <w:t>по</w:t>
      </w:r>
      <w:proofErr w:type="gramEnd"/>
      <w:r w:rsidR="00E55431" w:rsidRPr="009F371B">
        <w:t xml:space="preserve"> профилю оказываемой услуги, а также </w:t>
      </w:r>
      <w:r w:rsidRPr="009F371B">
        <w:t xml:space="preserve">по охране труда и безопасности. </w:t>
      </w:r>
    </w:p>
    <w:p w:rsidR="007A7E64" w:rsidRPr="009F371B" w:rsidRDefault="007A7E64" w:rsidP="007A7E64">
      <w:pPr>
        <w:tabs>
          <w:tab w:val="left" w:pos="1418"/>
        </w:tabs>
        <w:ind w:left="720"/>
        <w:jc w:val="both"/>
        <w:rPr>
          <w:bCs/>
        </w:rPr>
      </w:pPr>
      <w:r w:rsidRPr="009F371B">
        <w:t>5.Действующие</w:t>
      </w:r>
      <w:r w:rsidR="00E55431" w:rsidRPr="009F371B">
        <w:t xml:space="preserve"> </w:t>
      </w:r>
      <w:r w:rsidRPr="009F371B">
        <w:rPr>
          <w:bCs/>
        </w:rPr>
        <w:t xml:space="preserve">сертификаты руководителей и </w:t>
      </w:r>
      <w:r w:rsidRPr="009F371B">
        <w:t xml:space="preserve">сотрудников (удостоверение)прошедших </w:t>
      </w:r>
      <w:r w:rsidRPr="009F371B">
        <w:rPr>
          <w:bCs/>
        </w:rPr>
        <w:t xml:space="preserve">обучения не менее 20-часовой программе по подготовки специалиста пожарной безопасности. </w:t>
      </w:r>
    </w:p>
    <w:p w:rsidR="007A7E64" w:rsidRPr="009F371B" w:rsidRDefault="007A7E64" w:rsidP="007A7E64">
      <w:pPr>
        <w:tabs>
          <w:tab w:val="left" w:pos="1418"/>
        </w:tabs>
        <w:ind w:left="720"/>
        <w:jc w:val="both"/>
        <w:rPr>
          <w:color w:val="000000"/>
        </w:rPr>
      </w:pPr>
      <w:r w:rsidRPr="009F371B">
        <w:rPr>
          <w:bCs/>
        </w:rPr>
        <w:t>6.Акты выполненных работ по огнезащитной обработке за последние 3(три) года;</w:t>
      </w:r>
    </w:p>
    <w:p w:rsidR="007A7E64" w:rsidRPr="009F371B" w:rsidRDefault="007A7E64" w:rsidP="007A7E64">
      <w:pPr>
        <w:tabs>
          <w:tab w:val="left" w:pos="1418"/>
        </w:tabs>
        <w:ind w:left="720"/>
        <w:jc w:val="both"/>
      </w:pPr>
      <w:r w:rsidRPr="009F371B">
        <w:t>7.Наличие Свидетельство о государственной регистрации.</w:t>
      </w:r>
      <w:r w:rsidR="00E55431" w:rsidRPr="009F371B">
        <w:t xml:space="preserve"> Иметь сертифицированное оборудование профессионального уровня.</w:t>
      </w:r>
    </w:p>
    <w:p w:rsidR="009E28D4" w:rsidRDefault="009E28D4" w:rsidP="009E28D4">
      <w:pPr>
        <w:tabs>
          <w:tab w:val="left" w:pos="1418"/>
        </w:tabs>
        <w:ind w:left="720"/>
        <w:jc w:val="both"/>
      </w:pPr>
      <w:r>
        <w:t>8. Предоставить Аттестат аккредитации с областью аккредитации, зарегистрированного в реестре субъектов аккредитации.</w:t>
      </w:r>
    </w:p>
    <w:p w:rsidR="009E28D4" w:rsidRDefault="009E28D4" w:rsidP="009E28D4">
      <w:pPr>
        <w:tabs>
          <w:tab w:val="left" w:pos="1418"/>
        </w:tabs>
        <w:ind w:left="720"/>
        <w:jc w:val="both"/>
      </w:pPr>
      <w:r>
        <w:t>9. Результат испытаний Поставщику оформить протоколом контрольных испытаний, проведенных аккредитованной лабораторией в государственной системе технического регулирования.</w:t>
      </w:r>
    </w:p>
    <w:p w:rsidR="007A7E64" w:rsidRPr="009F371B" w:rsidRDefault="007A7E64" w:rsidP="007A7E64">
      <w:pPr>
        <w:tabs>
          <w:tab w:val="left" w:pos="1418"/>
        </w:tabs>
        <w:ind w:left="720"/>
        <w:jc w:val="both"/>
      </w:pPr>
    </w:p>
    <w:p w:rsidR="007A7E64" w:rsidRPr="009F371B" w:rsidRDefault="007A7E64" w:rsidP="007A7E64">
      <w:pPr>
        <w:numPr>
          <w:ilvl w:val="0"/>
          <w:numId w:val="1"/>
        </w:numPr>
        <w:tabs>
          <w:tab w:val="clear" w:pos="720"/>
          <w:tab w:val="num" w:pos="0"/>
        </w:tabs>
        <w:ind w:hanging="436"/>
        <w:jc w:val="both"/>
        <w:rPr>
          <w:b/>
          <w:bCs/>
        </w:rPr>
      </w:pPr>
      <w:r w:rsidRPr="009F371B">
        <w:rPr>
          <w:b/>
        </w:rPr>
        <w:t>Срок оказания Услуг, требования к Поставщику:</w:t>
      </w:r>
    </w:p>
    <w:p w:rsidR="007A7E64" w:rsidRPr="009F371B" w:rsidRDefault="0086317D" w:rsidP="007A7E64">
      <w:pPr>
        <w:numPr>
          <w:ilvl w:val="0"/>
          <w:numId w:val="3"/>
        </w:numPr>
        <w:ind w:left="709"/>
        <w:jc w:val="both"/>
      </w:pPr>
      <w:r>
        <w:t>с 21 по 30 апреля</w:t>
      </w:r>
      <w:bookmarkStart w:id="0" w:name="_GoBack"/>
      <w:bookmarkEnd w:id="0"/>
      <w:r>
        <w:t xml:space="preserve"> 2025 года</w:t>
      </w:r>
      <w:r w:rsidR="007A7E64" w:rsidRPr="009F371B">
        <w:t>;</w:t>
      </w:r>
    </w:p>
    <w:p w:rsidR="007A7E64" w:rsidRPr="009F371B" w:rsidRDefault="007A7E64" w:rsidP="007A7E64">
      <w:pPr>
        <w:numPr>
          <w:ilvl w:val="0"/>
          <w:numId w:val="3"/>
        </w:numPr>
        <w:ind w:left="709"/>
        <w:jc w:val="both"/>
      </w:pPr>
      <w:r w:rsidRPr="009F371B">
        <w:rPr>
          <w:bCs/>
        </w:rPr>
        <w:t>все работы выполняются с использованием оригинальных материалов Поставщика;</w:t>
      </w:r>
    </w:p>
    <w:p w:rsidR="007A7E64" w:rsidRPr="009F371B" w:rsidRDefault="007A7E64" w:rsidP="007A7E6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371B">
        <w:rPr>
          <w:rFonts w:ascii="Times New Roman" w:hAnsi="Times New Roman"/>
          <w:sz w:val="24"/>
          <w:szCs w:val="24"/>
          <w:lang w:eastAsia="ru-RU"/>
        </w:rPr>
        <w:t xml:space="preserve">     -  поставщик </w:t>
      </w:r>
      <w:proofErr w:type="gramStart"/>
      <w:r w:rsidRPr="009F371B">
        <w:rPr>
          <w:rFonts w:ascii="Times New Roman" w:hAnsi="Times New Roman"/>
          <w:sz w:val="24"/>
          <w:szCs w:val="24"/>
          <w:lang w:eastAsia="ru-RU"/>
        </w:rPr>
        <w:t>должен  доставить</w:t>
      </w:r>
      <w:proofErr w:type="gramEnd"/>
      <w:r w:rsidRPr="009F371B">
        <w:rPr>
          <w:rFonts w:ascii="Times New Roman" w:hAnsi="Times New Roman"/>
          <w:sz w:val="24"/>
          <w:szCs w:val="24"/>
          <w:lang w:eastAsia="ru-RU"/>
        </w:rPr>
        <w:t xml:space="preserve"> огнезащитный состав по предъявленному  расчету  в</w:t>
      </w:r>
    </w:p>
    <w:p w:rsidR="007A7E64" w:rsidRPr="009F371B" w:rsidRDefault="007A7E64" w:rsidP="007A7E6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371B">
        <w:rPr>
          <w:rFonts w:ascii="Times New Roman" w:hAnsi="Times New Roman"/>
          <w:sz w:val="24"/>
          <w:szCs w:val="24"/>
          <w:lang w:eastAsia="ru-RU"/>
        </w:rPr>
        <w:t xml:space="preserve">        указанный адрес Заказчика.</w:t>
      </w:r>
    </w:p>
    <w:p w:rsidR="007A7E64" w:rsidRPr="009F371B" w:rsidRDefault="007A7E64" w:rsidP="007A7E64">
      <w:pPr>
        <w:numPr>
          <w:ilvl w:val="0"/>
          <w:numId w:val="3"/>
        </w:numPr>
        <w:ind w:left="709"/>
        <w:jc w:val="both"/>
      </w:pPr>
      <w:r w:rsidRPr="009F371B">
        <w:rPr>
          <w:bCs/>
        </w:rPr>
        <w:t>расходы на проживание, питание, командировочные расходы осуществляются за счет Поставщика.</w:t>
      </w:r>
    </w:p>
    <w:p w:rsidR="007F2DCD" w:rsidRPr="009F371B" w:rsidRDefault="00A36ED3" w:rsidP="00E55431">
      <w:pPr>
        <w:numPr>
          <w:ilvl w:val="0"/>
          <w:numId w:val="3"/>
        </w:numPr>
        <w:ind w:left="709"/>
        <w:jc w:val="both"/>
      </w:pPr>
      <w:r w:rsidRPr="009F371B">
        <w:rPr>
          <w:bCs/>
        </w:rPr>
        <w:t>п</w:t>
      </w:r>
      <w:r w:rsidR="00E55431" w:rsidRPr="009F371B">
        <w:rPr>
          <w:bCs/>
        </w:rPr>
        <w:t>одготовка оказание услуг только</w:t>
      </w:r>
      <w:r w:rsidRPr="009F371B">
        <w:rPr>
          <w:bCs/>
        </w:rPr>
        <w:t xml:space="preserve"> с</w:t>
      </w:r>
      <w:r w:rsidR="00E55431" w:rsidRPr="009F371B">
        <w:rPr>
          <w:bCs/>
        </w:rPr>
        <w:t xml:space="preserve"> участием представителя Заказчика. Представить один комплект спецодежды для представителя Заказчика.</w:t>
      </w:r>
      <w:r w:rsidR="00E55431" w:rsidRPr="009F371B">
        <w:t xml:space="preserve"> </w:t>
      </w:r>
    </w:p>
    <w:p w:rsidR="009F371B" w:rsidRPr="00E94208" w:rsidRDefault="00E94208" w:rsidP="009F371B">
      <w:pPr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Pr="00E94208">
        <w:rPr>
          <w:color w:val="FF0000"/>
          <w:sz w:val="22"/>
          <w:szCs w:val="22"/>
        </w:rPr>
        <w:t xml:space="preserve">-     </w:t>
      </w:r>
      <w:r w:rsidR="009F371B" w:rsidRPr="00E94208">
        <w:rPr>
          <w:color w:val="FF0000"/>
          <w:sz w:val="22"/>
          <w:szCs w:val="22"/>
        </w:rPr>
        <w:t>По окончанию выполненных работ необходимо выдать все необходимые документы (акт                    выполненных работ с выдачей заключения испытаний деревянных конструкций чердачного помещения здания огнезащитным составом).</w:t>
      </w:r>
    </w:p>
    <w:sectPr w:rsidR="009F371B" w:rsidRPr="00E94208" w:rsidSect="002F48D6">
      <w:pgSz w:w="11900" w:h="16820"/>
      <w:pgMar w:top="902" w:right="919" w:bottom="539" w:left="1259" w:header="720" w:footer="37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2DA"/>
    <w:multiLevelType w:val="multilevel"/>
    <w:tmpl w:val="11B2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sz w:val="24"/>
      </w:rPr>
    </w:lvl>
  </w:abstractNum>
  <w:abstractNum w:abstractNumId="1" w15:restartNumberingAfterBreak="0">
    <w:nsid w:val="1341692A"/>
    <w:multiLevelType w:val="hybridMultilevel"/>
    <w:tmpl w:val="B9E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759AB"/>
    <w:multiLevelType w:val="hybridMultilevel"/>
    <w:tmpl w:val="B7663C3C"/>
    <w:lvl w:ilvl="0" w:tplc="DF86D30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D1315A"/>
    <w:multiLevelType w:val="hybridMultilevel"/>
    <w:tmpl w:val="E44E3490"/>
    <w:lvl w:ilvl="0" w:tplc="90E4E536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181A52"/>
    <w:multiLevelType w:val="hybridMultilevel"/>
    <w:tmpl w:val="0A14E026"/>
    <w:lvl w:ilvl="0" w:tplc="DF86D304">
      <w:start w:val="1"/>
      <w:numFmt w:val="bullet"/>
      <w:lvlText w:val="-"/>
      <w:lvlJc w:val="left"/>
      <w:pPr>
        <w:ind w:left="1725" w:hanging="360"/>
      </w:pPr>
      <w:rPr>
        <w:rFonts w:ascii="Arial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7AC3664A"/>
    <w:multiLevelType w:val="hybridMultilevel"/>
    <w:tmpl w:val="5FC2F8AC"/>
    <w:lvl w:ilvl="0" w:tplc="5DE0CC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64"/>
    <w:rsid w:val="000A7C02"/>
    <w:rsid w:val="000B74ED"/>
    <w:rsid w:val="000E7AD2"/>
    <w:rsid w:val="000F6EEA"/>
    <w:rsid w:val="001718C3"/>
    <w:rsid w:val="0024280F"/>
    <w:rsid w:val="002E655B"/>
    <w:rsid w:val="0030076D"/>
    <w:rsid w:val="00305958"/>
    <w:rsid w:val="00350D68"/>
    <w:rsid w:val="00365D3F"/>
    <w:rsid w:val="00372B9B"/>
    <w:rsid w:val="003876E7"/>
    <w:rsid w:val="00392F82"/>
    <w:rsid w:val="003A6199"/>
    <w:rsid w:val="003E6DDC"/>
    <w:rsid w:val="00426560"/>
    <w:rsid w:val="00482B82"/>
    <w:rsid w:val="004A2578"/>
    <w:rsid w:val="004E3B79"/>
    <w:rsid w:val="00534FA1"/>
    <w:rsid w:val="005358ED"/>
    <w:rsid w:val="005635A8"/>
    <w:rsid w:val="005F0BAB"/>
    <w:rsid w:val="006B7343"/>
    <w:rsid w:val="006D468F"/>
    <w:rsid w:val="00741989"/>
    <w:rsid w:val="0076597D"/>
    <w:rsid w:val="0077716A"/>
    <w:rsid w:val="007A7E64"/>
    <w:rsid w:val="007D48F7"/>
    <w:rsid w:val="007F2DCD"/>
    <w:rsid w:val="0083136E"/>
    <w:rsid w:val="0085253A"/>
    <w:rsid w:val="00861999"/>
    <w:rsid w:val="0086317D"/>
    <w:rsid w:val="00906251"/>
    <w:rsid w:val="00971DB5"/>
    <w:rsid w:val="009E28D4"/>
    <w:rsid w:val="009F2A51"/>
    <w:rsid w:val="009F371B"/>
    <w:rsid w:val="009F37FA"/>
    <w:rsid w:val="00A36ED3"/>
    <w:rsid w:val="00A62D82"/>
    <w:rsid w:val="00A8119A"/>
    <w:rsid w:val="00AB3009"/>
    <w:rsid w:val="00B1216C"/>
    <w:rsid w:val="00B26F7A"/>
    <w:rsid w:val="00B3523A"/>
    <w:rsid w:val="00C24F9B"/>
    <w:rsid w:val="00C46347"/>
    <w:rsid w:val="00CD1AB3"/>
    <w:rsid w:val="00D21DD6"/>
    <w:rsid w:val="00D31931"/>
    <w:rsid w:val="00D83D03"/>
    <w:rsid w:val="00E55431"/>
    <w:rsid w:val="00E94208"/>
    <w:rsid w:val="00EA0E6B"/>
    <w:rsid w:val="00EB4F30"/>
    <w:rsid w:val="00F13F7C"/>
    <w:rsid w:val="00F25FEC"/>
    <w:rsid w:val="00F60AA6"/>
    <w:rsid w:val="00F94A38"/>
    <w:rsid w:val="00FB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13EB-1F86-4CE8-A81D-171D60B6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E6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7A7E64"/>
    <w:rPr>
      <w:rFonts w:ascii="Times New Roman" w:hAnsi="Times New Roman" w:cs="Times New Roman" w:hint="default"/>
      <w:color w:val="333399"/>
      <w:u w:val="single"/>
    </w:rPr>
  </w:style>
  <w:style w:type="paragraph" w:styleId="a5">
    <w:name w:val="List Paragraph"/>
    <w:basedOn w:val="a"/>
    <w:uiPriority w:val="34"/>
    <w:qFormat/>
    <w:rsid w:val="001718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4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3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0039887.1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Баука</dc:creator>
  <cp:lastModifiedBy>user2</cp:lastModifiedBy>
  <cp:revision>3</cp:revision>
  <cp:lastPrinted>2016-08-01T06:52:00Z</cp:lastPrinted>
  <dcterms:created xsi:type="dcterms:W3CDTF">2025-01-27T11:41:00Z</dcterms:created>
  <dcterms:modified xsi:type="dcterms:W3CDTF">2025-01-29T11:13:00Z</dcterms:modified>
</cp:coreProperties>
</file>