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BDF1" w14:textId="77777777" w:rsidR="0005661E" w:rsidRPr="00A3251D" w:rsidRDefault="0005661E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F2DA3EA" w14:textId="77777777" w:rsidR="0005661E" w:rsidRPr="00A3251D" w:rsidRDefault="0005661E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F607ED" w14:textId="77777777" w:rsidR="00416EAA" w:rsidRPr="00A3251D" w:rsidRDefault="00416EAA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Техническая спецификация</w:t>
      </w:r>
    </w:p>
    <w:p w14:paraId="6D9AC040" w14:textId="79100EF3" w:rsidR="00416EAA" w:rsidRPr="00A3251D" w:rsidRDefault="00416EAA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государственным закупкам услуг по </w:t>
      </w:r>
      <w:r w:rsidR="00BD746E"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аренде автотранспорта</w:t>
      </w:r>
      <w:r w:rsidR="00E52B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 водителями</w:t>
      </w:r>
    </w:p>
    <w:p w14:paraId="64CE3715" w14:textId="77777777" w:rsidR="00BD746E" w:rsidRPr="00A3251D" w:rsidRDefault="00BD746E" w:rsidP="00BD74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62406C1" w14:textId="77777777" w:rsidR="00BD746E" w:rsidRPr="00A3251D" w:rsidRDefault="00BD746E" w:rsidP="00BD74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F240A0E" w14:textId="272947F8" w:rsidR="00ED280E" w:rsidRPr="00E956AB" w:rsidRDefault="00ED280E" w:rsidP="00E956AB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56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условия аренды:</w:t>
      </w:r>
    </w:p>
    <w:p w14:paraId="15F13ADD" w14:textId="3790F1BB" w:rsidR="00E956AB" w:rsidRPr="00E956AB" w:rsidRDefault="00E956AB" w:rsidP="00E956AB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56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Автомобиль должен быть износостойким для выезда в горную местность для проведения съемочных</w:t>
      </w:r>
      <w:r w:rsidR="0085028F" w:rsidRPr="0085028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5028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мероприятий</w:t>
      </w:r>
      <w:r w:rsidRPr="00E956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</w:p>
    <w:p w14:paraId="64A2A329" w14:textId="2722987D" w:rsidR="00ED280E" w:rsidRPr="00ED280E" w:rsidRDefault="00ED280E" w:rsidP="00ED2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Период аренды: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8F1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момента заключения </w:t>
      </w:r>
      <w:r w:rsidR="00576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</w:t>
      </w:r>
      <w:r w:rsidR="00576946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E78F1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31.12.2025г.</w:t>
      </w:r>
    </w:p>
    <w:p w14:paraId="4E5A4132" w14:textId="77777777" w:rsidR="00ED280E" w:rsidRPr="00ED280E" w:rsidRDefault="00ED280E" w:rsidP="00ED2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Местоположение</w:t>
      </w:r>
      <w:r w:rsidR="00BE78F1"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заказчика</w:t>
      </w: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8F1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Алматы, пр. </w:t>
      </w:r>
      <w:proofErr w:type="spellStart"/>
      <w:r w:rsidR="00BE78F1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Желтоксан</w:t>
      </w:r>
      <w:proofErr w:type="spellEnd"/>
      <w:r w:rsidR="00BE78F1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, 185</w:t>
      </w:r>
    </w:p>
    <w:p w14:paraId="77840B2E" w14:textId="045E166C" w:rsidR="005A3E3E" w:rsidRPr="00A3251D" w:rsidRDefault="00ED280E" w:rsidP="00971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 арендуемого транспорта: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6AD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кроссовер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ADD2C2" w14:textId="67983706" w:rsidR="00ED280E" w:rsidRDefault="00ED280E" w:rsidP="00971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Использование автомобиля:</w:t>
      </w:r>
      <w:r w:rsidR="005A3E3E"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A3E3E"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Проведение выездных медиа мероприятий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деловые п</w:t>
      </w:r>
      <w:r w:rsidR="002E2D52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оездки, перевозка, установка, крепление 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 оборудования</w:t>
      </w:r>
      <w:r w:rsidR="002E2D52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автомобиле, интеграция аудиосистем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83E0C8" w14:textId="4312A587" w:rsidR="00576946" w:rsidRDefault="00576946" w:rsidP="00971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946">
        <w:rPr>
          <w:rFonts w:ascii="Times New Roman" w:hAnsi="Times New Roman" w:cs="Times New Roman"/>
          <w:b/>
          <w:sz w:val="24"/>
          <w:szCs w:val="24"/>
          <w:lang w:val="kk-KZ"/>
        </w:rPr>
        <w:t>Трудовые ресурсы: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1F27">
        <w:rPr>
          <w:rFonts w:ascii="Times New Roman" w:hAnsi="Times New Roman" w:cs="Times New Roman"/>
          <w:sz w:val="24"/>
          <w:szCs w:val="24"/>
          <w:lang w:val="kk-KZ"/>
        </w:rPr>
        <w:t>обеспечить управление автомобилем профессиональным водителем, с соответсвующей категорией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не менее 3-х водителей. </w:t>
      </w:r>
    </w:p>
    <w:p w14:paraId="6A7B1771" w14:textId="77777777" w:rsidR="005A3E3E" w:rsidRPr="00ED280E" w:rsidRDefault="005A3E3E" w:rsidP="005A3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Технические характеристики арендуемого транспортного средства:</w:t>
      </w:r>
    </w:p>
    <w:tbl>
      <w:tblPr>
        <w:tblW w:w="10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365"/>
      </w:tblGrid>
      <w:tr w:rsidR="002E2D52" w:rsidRPr="00A3251D" w14:paraId="6EF67FA4" w14:textId="77777777" w:rsidTr="00D55062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F3F4862" w14:textId="77777777" w:rsidR="005A3E3E" w:rsidRPr="00ED280E" w:rsidRDefault="005A3E3E" w:rsidP="00A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9C89486" w14:textId="77777777" w:rsidR="005A3E3E" w:rsidRPr="00ED280E" w:rsidRDefault="005A3E3E" w:rsidP="00A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Описание</w:t>
            </w:r>
          </w:p>
        </w:tc>
      </w:tr>
      <w:tr w:rsidR="002E2D52" w:rsidRPr="00A3251D" w14:paraId="5CAFC664" w14:textId="77777777" w:rsidTr="00D55062">
        <w:trPr>
          <w:tblCellSpacing w:w="15" w:type="dxa"/>
        </w:trPr>
        <w:tc>
          <w:tcPr>
            <w:tcW w:w="3216" w:type="dxa"/>
            <w:vAlign w:val="center"/>
          </w:tcPr>
          <w:p w14:paraId="018BA1CE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CB0C9D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2D52" w:rsidRPr="00A3251D" w14:paraId="28BBFF00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E5ACA16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 кузова</w:t>
            </w:r>
          </w:p>
        </w:tc>
        <w:tc>
          <w:tcPr>
            <w:tcW w:w="0" w:type="auto"/>
            <w:vAlign w:val="center"/>
            <w:hideMark/>
          </w:tcPr>
          <w:p w14:paraId="5C078D13" w14:textId="0B895F55" w:rsidR="005A3E3E" w:rsidRPr="00D76ADB" w:rsidRDefault="00D76ADB" w:rsidP="005A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кроссовер</w:t>
            </w:r>
          </w:p>
        </w:tc>
      </w:tr>
      <w:tr w:rsidR="002E2D52" w:rsidRPr="00A3251D" w14:paraId="773BCA6B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F326875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Год выпуска</w:t>
            </w:r>
          </w:p>
        </w:tc>
        <w:tc>
          <w:tcPr>
            <w:tcW w:w="0" w:type="auto"/>
            <w:vAlign w:val="center"/>
            <w:hideMark/>
          </w:tcPr>
          <w:p w14:paraId="5BDE38F4" w14:textId="184A0203" w:rsidR="005A3E3E" w:rsidRPr="00ED280E" w:rsidRDefault="005A3E3E" w:rsidP="00850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8502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2E2D52" w:rsidRPr="00A3251D" w14:paraId="632B86A1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6D6BF3A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Рабочий объем двигателя</w:t>
            </w:r>
          </w:p>
        </w:tc>
        <w:tc>
          <w:tcPr>
            <w:tcW w:w="0" w:type="auto"/>
            <w:vAlign w:val="center"/>
            <w:hideMark/>
          </w:tcPr>
          <w:p w14:paraId="077308F6" w14:textId="2E513D04" w:rsidR="005A3E3E" w:rsidRPr="00ED280E" w:rsidRDefault="00EF3681" w:rsidP="00850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8502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см3</w:t>
            </w:r>
          </w:p>
        </w:tc>
      </w:tr>
      <w:tr w:rsidR="002E2D52" w:rsidRPr="00A3251D" w14:paraId="0C6371C3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F0BAAF0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Привод</w:t>
            </w:r>
          </w:p>
        </w:tc>
        <w:tc>
          <w:tcPr>
            <w:tcW w:w="0" w:type="auto"/>
            <w:vAlign w:val="center"/>
            <w:hideMark/>
          </w:tcPr>
          <w:p w14:paraId="1DA98BC3" w14:textId="77777777" w:rsidR="005A3E3E" w:rsidRPr="00ED280E" w:rsidRDefault="00EF3681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олный привод (AWD), что улучшает проходимость и устойчивость на разных типах дорог</w:t>
            </w:r>
          </w:p>
        </w:tc>
      </w:tr>
      <w:tr w:rsidR="002E2D52" w:rsidRPr="00A3251D" w14:paraId="1B5B8D9F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E1008F9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Трансмиссия</w:t>
            </w:r>
          </w:p>
        </w:tc>
        <w:tc>
          <w:tcPr>
            <w:tcW w:w="0" w:type="auto"/>
            <w:vAlign w:val="center"/>
            <w:hideMark/>
          </w:tcPr>
          <w:p w14:paraId="28352F12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(механическая, автоматическая, вариатор)</w:t>
            </w:r>
          </w:p>
        </w:tc>
      </w:tr>
      <w:tr w:rsidR="002E2D52" w:rsidRPr="00A3251D" w14:paraId="4EC7E070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254DC90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дверей</w:t>
            </w:r>
          </w:p>
        </w:tc>
        <w:tc>
          <w:tcPr>
            <w:tcW w:w="0" w:type="auto"/>
            <w:vAlign w:val="center"/>
            <w:hideMark/>
          </w:tcPr>
          <w:p w14:paraId="2C9E44F3" w14:textId="77777777" w:rsidR="005A3E3E" w:rsidRPr="00ED280E" w:rsidRDefault="00500919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5 дверей</w:t>
            </w:r>
          </w:p>
        </w:tc>
      </w:tr>
      <w:tr w:rsidR="002E2D52" w:rsidRPr="00A3251D" w14:paraId="7073841C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4FA116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Число мест</w:t>
            </w:r>
          </w:p>
        </w:tc>
        <w:tc>
          <w:tcPr>
            <w:tcW w:w="0" w:type="auto"/>
            <w:vAlign w:val="center"/>
            <w:hideMark/>
          </w:tcPr>
          <w:p w14:paraId="687BCCFA" w14:textId="7774C1E8" w:rsidR="005A3E3E" w:rsidRPr="00ED280E" w:rsidRDefault="00500919" w:rsidP="00D7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D76ADB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</w:p>
        </w:tc>
      </w:tr>
      <w:tr w:rsidR="002E2D52" w:rsidRPr="00A3251D" w14:paraId="38EE523D" w14:textId="77777777" w:rsidTr="00D76ADB">
        <w:trPr>
          <w:tblCellSpacing w:w="15" w:type="dxa"/>
        </w:trPr>
        <w:tc>
          <w:tcPr>
            <w:tcW w:w="3216" w:type="dxa"/>
            <w:vAlign w:val="center"/>
          </w:tcPr>
          <w:p w14:paraId="1AA01897" w14:textId="0F275EE2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DC1A6C" w14:textId="553FE454" w:rsidR="005A3E3E" w:rsidRPr="00ED280E" w:rsidRDefault="005A3E3E" w:rsidP="00D5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2D52" w:rsidRPr="00A3251D" w14:paraId="59E5F2D8" w14:textId="77777777" w:rsidTr="00D55062">
        <w:trPr>
          <w:tblCellSpacing w:w="15" w:type="dxa"/>
        </w:trPr>
        <w:tc>
          <w:tcPr>
            <w:tcW w:w="3216" w:type="dxa"/>
            <w:vAlign w:val="center"/>
          </w:tcPr>
          <w:p w14:paraId="2F686E5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45EF4E6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A239C2" w14:textId="77777777" w:rsidR="005A3E3E" w:rsidRPr="00ED280E" w:rsidRDefault="005A3E3E" w:rsidP="005A3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Дополнительные услуги и опции:</w:t>
      </w:r>
    </w:p>
    <w:p w14:paraId="1B8EB9E5" w14:textId="77777777" w:rsidR="00600760" w:rsidRPr="00A3251D" w:rsidRDefault="00600760" w:rsidP="00600760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Системы безопасности:</w:t>
      </w:r>
    </w:p>
    <w:p w14:paraId="4D7E47AE" w14:textId="1251C47D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автоматического экстренного торможения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Обнаруж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столкновени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й, помогающих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избежать аварийных ситуаций.</w:t>
      </w:r>
    </w:p>
    <w:p w14:paraId="0090AE9D" w14:textId="32AF440A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контроля за слепыми зонами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Предупрежд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водителя о транспортных средствах в слепых зонах.</w:t>
      </w:r>
    </w:p>
    <w:p w14:paraId="49876CB0" w14:textId="56099CAA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удержания в полосе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Автоматическ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корректировка 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рулево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управление.</w:t>
      </w:r>
    </w:p>
    <w:p w14:paraId="6B6189DB" w14:textId="77777777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Адаптивный круиз-контроль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Регулир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овка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скорост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от дорожной обстановки, обеспечива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ющая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комфортные поездки на длинных маршрутах.</w:t>
      </w:r>
    </w:p>
    <w:p w14:paraId="17F28DC6" w14:textId="77777777" w:rsidR="00600760" w:rsidRPr="00A3251D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Предупреждение о перекрестном движении сзади</w:t>
      </w:r>
    </w:p>
    <w:p w14:paraId="4F35981B" w14:textId="77777777" w:rsidR="00600760" w:rsidRPr="00A3251D" w:rsidRDefault="00600760" w:rsidP="00600760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Комфорт и удобство:</w:t>
      </w:r>
    </w:p>
    <w:p w14:paraId="56191FF8" w14:textId="77777777" w:rsidR="00600760" w:rsidRPr="00A3251D" w:rsidRDefault="00600760" w:rsidP="00676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Подогрев и вентиляция сидений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EC56F8" w14:textId="77777777" w:rsidR="00600760" w:rsidRPr="00600760" w:rsidRDefault="00600760" w:rsidP="00676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Кожаная отделка салона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1D134D2" w14:textId="77777777" w:rsidR="00600760" w:rsidRPr="00A3251D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Электрическое регулирование сидений с памятью</w:t>
      </w:r>
    </w:p>
    <w:p w14:paraId="41E43621" w14:textId="77777777" w:rsidR="00600760" w:rsidRPr="00600760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Мультимедийная система с экраном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Большой сенсорный экран с возможностью подключения смартфонов через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Apple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CarPlay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Android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Auto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FD61A8" w14:textId="77777777" w:rsidR="00600760" w:rsidRPr="00600760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Встроенная навигация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Современная система GPS-навигатора для точного маршрута.</w:t>
      </w:r>
    </w:p>
    <w:p w14:paraId="2A0EA683" w14:textId="77777777" w:rsidR="00600760" w:rsidRPr="00A3251D" w:rsidRDefault="00600760" w:rsidP="0060076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Технологии:</w:t>
      </w:r>
    </w:p>
    <w:p w14:paraId="0F16B773" w14:textId="77777777" w:rsidR="00600760" w:rsidRPr="00600760" w:rsidRDefault="00600760" w:rsidP="006007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Интеллектуальная система управления автомобилем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Голосовые команды для управления различными функциями (например, климат-контроль, мультимедиа, навигация).</w:t>
      </w:r>
    </w:p>
    <w:p w14:paraId="758871AB" w14:textId="77777777" w:rsidR="00600760" w:rsidRPr="00A3251D" w:rsidRDefault="00600760" w:rsidP="00B66A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помощи при парковке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7DA47C" w14:textId="77777777" w:rsidR="00600760" w:rsidRPr="00A3251D" w:rsidRDefault="00600760" w:rsidP="005D29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Беспроводная зарядка для смартфонов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1BEA2A" w14:textId="77777777" w:rsidR="00600760" w:rsidRPr="00A3251D" w:rsidRDefault="00600760" w:rsidP="001978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Интерфейс для обновления ПО </w:t>
      </w:r>
      <w:proofErr w:type="spellStart"/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spellEnd"/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воздуху (OTA)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Поддержка обновлений программного обеспечения автомобиля без необходимости посещения сервисного центра.</w:t>
      </w:r>
    </w:p>
    <w:p w14:paraId="242AF636" w14:textId="77777777" w:rsidR="00631888" w:rsidRPr="00600760" w:rsidRDefault="00631888" w:rsidP="006318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премиум-звука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Высококачественная аудиосистема для идеального звучания.</w:t>
      </w:r>
    </w:p>
    <w:p w14:paraId="38CB0B61" w14:textId="35981886" w:rsidR="00631888" w:rsidRPr="00631888" w:rsidRDefault="00631888" w:rsidP="0019781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WiFi</w:t>
      </w:r>
      <w:proofErr w:type="spellEnd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роутер с </w:t>
      </w:r>
      <w:proofErr w:type="spellStart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безлимитным</w:t>
      </w:r>
      <w:proofErr w:type="spellEnd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интернетом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технологии </w:t>
      </w:r>
      <w:r w:rsidRPr="006318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 скоростью интернета до 500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/с.</w:t>
      </w:r>
    </w:p>
    <w:p w14:paraId="768CE82F" w14:textId="77777777" w:rsidR="00600760" w:rsidRPr="00A3251D" w:rsidRDefault="00600760" w:rsidP="0019781A">
      <w:pPr>
        <w:pStyle w:val="a7"/>
        <w:numPr>
          <w:ilvl w:val="0"/>
          <w:numId w:val="3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Прочие удобства:</w:t>
      </w:r>
    </w:p>
    <w:p w14:paraId="16B43F20" w14:textId="77777777" w:rsidR="0019781A" w:rsidRPr="00A3251D" w:rsidRDefault="00600760" w:rsidP="002C38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Открывание багажника без рук</w:t>
      </w:r>
    </w:p>
    <w:p w14:paraId="1BE65F68" w14:textId="77777777" w:rsidR="00600760" w:rsidRPr="00600760" w:rsidRDefault="00600760" w:rsidP="002C38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Автоматические дверные механизмы</w:t>
      </w:r>
    </w:p>
    <w:p w14:paraId="6FE6D5C5" w14:textId="77777777" w:rsidR="0019781A" w:rsidRPr="00A3251D" w:rsidRDefault="00600760" w:rsidP="00E670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Многофункциональный багажник с разделителями</w:t>
      </w:r>
    </w:p>
    <w:p w14:paraId="05A3E13A" w14:textId="77777777" w:rsidR="0019781A" w:rsidRPr="00A3251D" w:rsidRDefault="00600760" w:rsidP="00C03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Электронное управление климатом</w:t>
      </w:r>
    </w:p>
    <w:p w14:paraId="396C5D22" w14:textId="77777777" w:rsidR="006B00C6" w:rsidRDefault="006B00C6" w:rsidP="003168BC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0D3DB4FA" w14:textId="77777777" w:rsidR="003168BC" w:rsidRPr="00A3251D" w:rsidRDefault="003168BC" w:rsidP="003168BC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Поставщик обязан:</w:t>
      </w:r>
    </w:p>
    <w:p w14:paraId="13548336" w14:textId="77777777" w:rsidR="003168BC" w:rsidRPr="00A3251D" w:rsidRDefault="003168BC" w:rsidP="003168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обеспечить работу водителя в режиме ненормированного рабочего дня и/или работу в выходные и праздничные дни, командировки по РК (по производственной необходимости);</w:t>
      </w:r>
    </w:p>
    <w:p w14:paraId="2C3A5E6C" w14:textId="77777777" w:rsidR="003168BC" w:rsidRPr="00A3251D" w:rsidRDefault="003168BC" w:rsidP="003168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окончанию рабочего дня, автотранспортные средства должны находиться на стоянке поставщика;</w:t>
      </w:r>
    </w:p>
    <w:p w14:paraId="56452ABA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замена автомашин в течении срока действия договора допускается только на равнозначный автотранспорт (в случае поломки основного транспортного средства);</w:t>
      </w:r>
    </w:p>
    <w:p w14:paraId="36850513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- 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иметь оборудование для быстрого ремонта автотранспортного средства;</w:t>
      </w:r>
    </w:p>
    <w:p w14:paraId="28208C23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- обеспечивать въезд и парковку автомашин на территории административных зданий, посещаемых в ходе оказания транспортных услуг;</w:t>
      </w:r>
    </w:p>
    <w:p w14:paraId="03ACD337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- при производственной необходимости автотранспортные средства могут быть использованы для встречи членов правительства и иностранных делегаций, а также могут быть использованы для участия в сопровождении кортежа делегаций;</w:t>
      </w:r>
    </w:p>
    <w:p w14:paraId="182F96CF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  <w:t>- иметь разрешение на въезд на территорию международного аэропорта г. Алматы (</w:t>
      </w:r>
      <w:r w:rsidRPr="00A325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южного VIP-терминала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встречи членов правительства и иностранных делегаций; </w:t>
      </w:r>
    </w:p>
    <w:p w14:paraId="74B95505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обеспечить стоянку автомашин в черте города Алматы;</w:t>
      </w:r>
    </w:p>
    <w:p w14:paraId="04FF8825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обеспечивать автомашинами с регистрацией в органах дорожной полиции, согласно требованиям законодательства Республики, Казахстан;</w:t>
      </w:r>
    </w:p>
    <w:p w14:paraId="5A16B980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обязательное наличие GPS на автомашинах с возможностью отслеживания местоположения и пути автотранспортного средства;</w:t>
      </w:r>
    </w:p>
    <w:p w14:paraId="34D736F9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контроль над целевым использованием автотранспорта, предоставляемого Заказчику, оформлением в установленном порядке путевых листов    обеспечивать бесперебойную работу автотранспортного средства.</w:t>
      </w:r>
    </w:p>
    <w:p w14:paraId="3F64AF45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Наличие разрешения на въезд на территорию внутренних парковок стратегических и особо важных государственных объектов, государственных учреждений и предприятий.</w:t>
      </w:r>
    </w:p>
    <w:p w14:paraId="14A4C87B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 xml:space="preserve">Поставщик обеспечивает бесперебойную работу автотранспортных средств 24/7 (требование </w:t>
      </w: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непосредственно вытекает из необходимости оказания услуг).</w:t>
      </w:r>
    </w:p>
    <w:p w14:paraId="10ABC511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Поставщик гарантирует, что автотранспорт:</w:t>
      </w:r>
    </w:p>
    <w:p w14:paraId="28B3E15D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обязан обеспечивать функцию системы климатического контроля, включая возможность охлаждения в летний период и обогрева в зимний период;</w:t>
      </w:r>
    </w:p>
    <w:p w14:paraId="17D96B81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подается по адресу, указанному Заказчиком в городе Алматы; </w:t>
      </w:r>
    </w:p>
    <w:p w14:paraId="0AFDE89E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управляется профессиональными водителями, с соответствующими категориями;</w:t>
      </w:r>
    </w:p>
    <w:p w14:paraId="49D1A414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прошел технический осмотр;</w:t>
      </w:r>
    </w:p>
    <w:p w14:paraId="0A907354" w14:textId="77777777" w:rsidR="003168BC" w:rsidRPr="00A3251D" w:rsidRDefault="003168BC" w:rsidP="0031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застрахован в соответствии с требованиями Закона Республики Казахстан «Об обязательном страховании гражданско-правовой ответственности владельцев транспортных средств»;</w:t>
      </w:r>
    </w:p>
    <w:p w14:paraId="62A50BBF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транспортные средства должны иметь исправное техническое состояние и опрятный, чистый внешний вид салона.</w:t>
      </w:r>
    </w:p>
    <w:p w14:paraId="70C07AFF" w14:textId="78BCFFC6" w:rsidR="003168BC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по транспортному обслуживанию также должны включать в себя стоимость ремонта, технического обслуживания, обеспечения ГСМ, хранения, оплата труда водителей, в том числе сверхурочные работы, выход в выходные и праздничные дни. </w:t>
      </w:r>
    </w:p>
    <w:p w14:paraId="64D5BC44" w14:textId="77777777" w:rsidR="00576946" w:rsidRPr="00061F27" w:rsidRDefault="00576946" w:rsidP="00576946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061F27">
        <w:rPr>
          <w:rFonts w:ascii="Times New Roman" w:hAnsi="Times New Roman"/>
          <w:b/>
          <w:bCs/>
          <w:sz w:val="24"/>
          <w:szCs w:val="24"/>
        </w:rPr>
        <w:t xml:space="preserve">Внимание!!! В сумму входят все затраты по содержанию автомашины (в </w:t>
      </w:r>
      <w:proofErr w:type="spellStart"/>
      <w:r w:rsidRPr="00061F27">
        <w:rPr>
          <w:rFonts w:ascii="Times New Roman" w:hAnsi="Times New Roman"/>
          <w:b/>
          <w:bCs/>
          <w:sz w:val="24"/>
          <w:szCs w:val="24"/>
        </w:rPr>
        <w:t>т.ч</w:t>
      </w:r>
      <w:proofErr w:type="spellEnd"/>
      <w:r w:rsidRPr="00061F27">
        <w:rPr>
          <w:rFonts w:ascii="Times New Roman" w:hAnsi="Times New Roman"/>
          <w:b/>
          <w:bCs/>
          <w:sz w:val="24"/>
          <w:szCs w:val="24"/>
        </w:rPr>
        <w:t xml:space="preserve">. зарплата водителя, мойка, ГСМ, налог и т.д.). Поставщик должен подтвердить </w:t>
      </w:r>
      <w:proofErr w:type="gramStart"/>
      <w:r w:rsidRPr="00061F27">
        <w:rPr>
          <w:rFonts w:ascii="Times New Roman" w:hAnsi="Times New Roman"/>
          <w:b/>
          <w:bCs/>
          <w:sz w:val="24"/>
          <w:szCs w:val="24"/>
        </w:rPr>
        <w:t>тех</w:t>
      </w:r>
      <w:r w:rsidRPr="00061F27">
        <w:rPr>
          <w:rFonts w:ascii="Times New Roman" w:hAnsi="Times New Roman"/>
          <w:b/>
          <w:bCs/>
          <w:sz w:val="24"/>
          <w:szCs w:val="24"/>
          <w:lang w:val="kk-KZ"/>
        </w:rPr>
        <w:t>.</w:t>
      </w:r>
      <w:r w:rsidRPr="00061F27">
        <w:rPr>
          <w:rFonts w:ascii="Times New Roman" w:hAnsi="Times New Roman"/>
          <w:b/>
          <w:bCs/>
          <w:sz w:val="24"/>
          <w:szCs w:val="24"/>
        </w:rPr>
        <w:t>паспортом</w:t>
      </w:r>
      <w:proofErr w:type="gramEnd"/>
      <w:r w:rsidRPr="00061F27">
        <w:rPr>
          <w:rFonts w:ascii="Times New Roman" w:hAnsi="Times New Roman"/>
          <w:b/>
          <w:bCs/>
          <w:sz w:val="24"/>
          <w:szCs w:val="24"/>
        </w:rPr>
        <w:t xml:space="preserve"> наличие машины подходящую под техническую спецификацию</w:t>
      </w:r>
      <w:r w:rsidRPr="00061F27">
        <w:rPr>
          <w:rFonts w:ascii="Times New Roman" w:hAnsi="Times New Roman"/>
          <w:b/>
          <w:bCs/>
          <w:sz w:val="24"/>
          <w:szCs w:val="24"/>
          <w:lang w:val="kk-KZ"/>
        </w:rPr>
        <w:t xml:space="preserve"> и водительским удостоверением водителя.</w:t>
      </w:r>
      <w:r w:rsidRPr="00061F27">
        <w:rPr>
          <w:rFonts w:ascii="Times New Roman" w:hAnsi="Times New Roman"/>
          <w:b/>
          <w:bCs/>
          <w:sz w:val="24"/>
          <w:szCs w:val="24"/>
        </w:rPr>
        <w:t xml:space="preserve"> В случае замены транспорта уведомлять Заказчика за 5 рабочих дней.</w:t>
      </w:r>
    </w:p>
    <w:p w14:paraId="05AD4FA9" w14:textId="77777777" w:rsidR="00576946" w:rsidRDefault="00576946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3B75F6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B291271" w14:textId="77777777" w:rsidR="00BD746E" w:rsidRPr="00A3251D" w:rsidRDefault="00E52BCC" w:rsidP="00BD74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192B0833">
          <v:rect id="_x0000_i1025" style="width:0;height:1.5pt" o:hralign="center" o:hrstd="t" o:hr="t" fillcolor="#a0a0a0" stroked="f"/>
        </w:pict>
      </w:r>
    </w:p>
    <w:p w14:paraId="31B55C1B" w14:textId="77777777" w:rsidR="006B00C6" w:rsidRDefault="006B00C6" w:rsidP="00744565">
      <w:pPr>
        <w:pStyle w:val="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</w:pPr>
    </w:p>
    <w:p w14:paraId="159B5699" w14:textId="0CB9B3A5" w:rsidR="00BD746E" w:rsidRPr="00A3251D" w:rsidRDefault="00744565" w:rsidP="00744565">
      <w:pPr>
        <w:pStyle w:val="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</w:pP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Мемлекеттік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сатып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алулар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бойынша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көлік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қызметтерін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жалға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алу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техникалық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сипаттамасы</w:t>
      </w:r>
      <w:proofErr w:type="spellEnd"/>
      <w:r w:rsidR="00E52BCC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="00E52BCC" w:rsidRPr="00E52BCC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жүргізушілері</w:t>
      </w:r>
      <w:proofErr w:type="spellEnd"/>
      <w:r w:rsidR="00E52BCC" w:rsidRPr="00E52BCC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бар автокөлік</w:t>
      </w:r>
      <w:bookmarkStart w:id="0" w:name="_GoBack"/>
      <w:bookmarkEnd w:id="0"/>
    </w:p>
    <w:p w14:paraId="0355D672" w14:textId="772E1D30" w:rsidR="00BD746E" w:rsidRDefault="00BD746E" w:rsidP="00E956AB">
      <w:pPr>
        <w:pStyle w:val="a4"/>
        <w:numPr>
          <w:ilvl w:val="1"/>
          <w:numId w:val="29"/>
        </w:numPr>
        <w:rPr>
          <w:rStyle w:val="a6"/>
          <w:sz w:val="26"/>
          <w:szCs w:val="26"/>
        </w:rPr>
      </w:pPr>
      <w:proofErr w:type="spellStart"/>
      <w:r w:rsidRPr="00A3251D">
        <w:rPr>
          <w:b/>
          <w:bCs/>
          <w:color w:val="000000"/>
          <w:sz w:val="26"/>
          <w:szCs w:val="26"/>
        </w:rPr>
        <w:t>Жалпы</w:t>
      </w:r>
      <w:proofErr w:type="spellEnd"/>
      <w:r w:rsidRPr="00A3251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3251D">
        <w:rPr>
          <w:b/>
          <w:bCs/>
          <w:color w:val="000000"/>
          <w:sz w:val="26"/>
          <w:szCs w:val="26"/>
        </w:rPr>
        <w:t>шарттар</w:t>
      </w:r>
      <w:proofErr w:type="spellEnd"/>
      <w:r w:rsidRPr="00A3251D">
        <w:rPr>
          <w:rStyle w:val="a6"/>
          <w:sz w:val="26"/>
          <w:szCs w:val="26"/>
        </w:rPr>
        <w:t>:</w:t>
      </w:r>
    </w:p>
    <w:p w14:paraId="36550859" w14:textId="1EE24643" w:rsidR="00E956AB" w:rsidRPr="00E956AB" w:rsidRDefault="00E956AB" w:rsidP="00E956AB">
      <w:pPr>
        <w:pStyle w:val="a4"/>
        <w:numPr>
          <w:ilvl w:val="1"/>
          <w:numId w:val="29"/>
        </w:numPr>
        <w:rPr>
          <w:b/>
          <w:sz w:val="26"/>
          <w:szCs w:val="26"/>
        </w:rPr>
      </w:pPr>
      <w:proofErr w:type="spellStart"/>
      <w:r w:rsidRPr="00E956AB">
        <w:rPr>
          <w:b/>
          <w:sz w:val="26"/>
          <w:szCs w:val="26"/>
        </w:rPr>
        <w:t>Түсірілім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жүргізу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үшін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таулы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жерлерге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шығу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үшін</w:t>
      </w:r>
      <w:proofErr w:type="spellEnd"/>
      <w:r w:rsidRPr="00E956AB">
        <w:rPr>
          <w:b/>
          <w:sz w:val="26"/>
          <w:szCs w:val="26"/>
        </w:rPr>
        <w:t xml:space="preserve"> Автомобиль </w:t>
      </w:r>
      <w:proofErr w:type="spellStart"/>
      <w:r w:rsidRPr="00E956AB">
        <w:rPr>
          <w:b/>
          <w:sz w:val="26"/>
          <w:szCs w:val="26"/>
        </w:rPr>
        <w:t>тозуға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төзімді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болуы</w:t>
      </w:r>
      <w:proofErr w:type="spellEnd"/>
      <w:r w:rsidRPr="00E956AB">
        <w:rPr>
          <w:b/>
          <w:sz w:val="26"/>
          <w:szCs w:val="26"/>
        </w:rPr>
        <w:t xml:space="preserve"> </w:t>
      </w:r>
      <w:proofErr w:type="spellStart"/>
      <w:r w:rsidRPr="00E956AB">
        <w:rPr>
          <w:b/>
          <w:sz w:val="26"/>
          <w:szCs w:val="26"/>
        </w:rPr>
        <w:t>керек</w:t>
      </w:r>
      <w:proofErr w:type="spellEnd"/>
      <w:r w:rsidRPr="00E956AB">
        <w:rPr>
          <w:b/>
          <w:sz w:val="26"/>
          <w:szCs w:val="26"/>
        </w:rPr>
        <w:t>.</w:t>
      </w:r>
    </w:p>
    <w:p w14:paraId="0F1082FF" w14:textId="6E134D25" w:rsidR="00BD746E" w:rsidRPr="00A3251D" w:rsidRDefault="00BD746E" w:rsidP="00D76DE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Аренда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мерзімі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76DE0" w:rsidRPr="00D76DE0">
        <w:rPr>
          <w:rFonts w:ascii="Times New Roman" w:hAnsi="Times New Roman" w:cs="Times New Roman"/>
          <w:sz w:val="26"/>
          <w:szCs w:val="26"/>
        </w:rPr>
        <w:t>шарт</w:t>
      </w:r>
      <w:proofErr w:type="spellEnd"/>
      <w:r w:rsidR="00D76DE0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6DE0" w:rsidRPr="00D76DE0">
        <w:rPr>
          <w:rFonts w:ascii="Times New Roman" w:hAnsi="Times New Roman" w:cs="Times New Roman"/>
          <w:sz w:val="26"/>
          <w:szCs w:val="26"/>
        </w:rPr>
        <w:t>жасалған</w:t>
      </w:r>
      <w:proofErr w:type="spellEnd"/>
      <w:r w:rsidR="00D76DE0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6DE0" w:rsidRPr="00D76DE0">
        <w:rPr>
          <w:rFonts w:ascii="Times New Roman" w:hAnsi="Times New Roman" w:cs="Times New Roman"/>
          <w:sz w:val="26"/>
          <w:szCs w:val="26"/>
        </w:rPr>
        <w:t>сәттен</w:t>
      </w:r>
      <w:proofErr w:type="spellEnd"/>
      <w:r w:rsidR="00D76DE0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6DE0" w:rsidRPr="00D76DE0">
        <w:rPr>
          <w:rFonts w:ascii="Times New Roman" w:hAnsi="Times New Roman" w:cs="Times New Roman"/>
          <w:sz w:val="26"/>
          <w:szCs w:val="26"/>
        </w:rPr>
        <w:t>бастап</w:t>
      </w:r>
      <w:proofErr w:type="spellEnd"/>
      <w:r w:rsidR="00D76DE0" w:rsidRPr="00D76DE0">
        <w:rPr>
          <w:rFonts w:ascii="Times New Roman" w:hAnsi="Times New Roman" w:cs="Times New Roman"/>
          <w:sz w:val="26"/>
          <w:szCs w:val="26"/>
        </w:rPr>
        <w:t xml:space="preserve"> 31.12.2025 ж. </w:t>
      </w:r>
      <w:proofErr w:type="spellStart"/>
      <w:r w:rsidR="00D76DE0" w:rsidRPr="00D76DE0">
        <w:rPr>
          <w:rFonts w:ascii="Times New Roman" w:hAnsi="Times New Roman" w:cs="Times New Roman"/>
          <w:sz w:val="26"/>
          <w:szCs w:val="26"/>
        </w:rPr>
        <w:t>дейін</w:t>
      </w:r>
      <w:proofErr w:type="spellEnd"/>
    </w:p>
    <w:p w14:paraId="077E313B" w14:textId="77777777" w:rsidR="00BD746E" w:rsidRPr="00A3251D" w:rsidRDefault="00BD746E" w:rsidP="00BD7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Тапсырыс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берушінің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орналасқан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жері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: Алматы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қаласы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Желтоқсан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көшесі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, 185</w:t>
      </w:r>
    </w:p>
    <w:p w14:paraId="0F334794" w14:textId="4E2C94B9" w:rsidR="00BD746E" w:rsidRPr="00A3251D" w:rsidRDefault="00BD746E" w:rsidP="00BD7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Жалға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алынатын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түрі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956AB">
        <w:rPr>
          <w:rFonts w:ascii="Times New Roman" w:hAnsi="Times New Roman" w:cs="Times New Roman"/>
          <w:sz w:val="26"/>
          <w:szCs w:val="26"/>
        </w:rPr>
        <w:t>кроссовер</w:t>
      </w:r>
      <w:proofErr w:type="spellEnd"/>
    </w:p>
    <w:p w14:paraId="3D4DB383" w14:textId="6B735B77" w:rsidR="00BD746E" w:rsidRDefault="00BD746E" w:rsidP="00BD7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lastRenderedPageBreak/>
        <w:t>Автокөлікті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пайдалану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Шығармашылық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медиа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іс-шараларды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өткізу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іскерлік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сапарлар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медиа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жабдықтарын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орнату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бекіту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аудио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жүйелерін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интеграциялау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4388E75B" w14:textId="4EADA7C9" w:rsidR="00576946" w:rsidRPr="00A3251D" w:rsidRDefault="00576946" w:rsidP="0057694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76946">
        <w:rPr>
          <w:rFonts w:ascii="Times New Roman" w:hAnsi="Times New Roman" w:cs="Times New Roman"/>
          <w:b/>
          <w:sz w:val="26"/>
          <w:szCs w:val="26"/>
        </w:rPr>
        <w:t>Еңбек</w:t>
      </w:r>
      <w:proofErr w:type="spellEnd"/>
      <w:r w:rsidRPr="0057694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b/>
          <w:sz w:val="26"/>
          <w:szCs w:val="26"/>
        </w:rPr>
        <w:t>ресурстары</w:t>
      </w:r>
      <w:proofErr w:type="spellEnd"/>
      <w:r w:rsidRPr="00576946">
        <w:rPr>
          <w:rFonts w:ascii="Times New Roman" w:hAnsi="Times New Roman" w:cs="Times New Roman"/>
          <w:b/>
          <w:sz w:val="26"/>
          <w:szCs w:val="26"/>
        </w:rPr>
        <w:t>:</w:t>
      </w:r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тиісті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санаты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бар,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кемінде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жүргізушісі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бар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кәсіби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жүргізушімен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автокөлікті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>.</w:t>
      </w:r>
    </w:p>
    <w:p w14:paraId="68EC6BA6" w14:textId="77777777" w:rsidR="00BD746E" w:rsidRPr="00A3251D" w:rsidRDefault="00BD746E" w:rsidP="00BD746E">
      <w:pPr>
        <w:pStyle w:val="a4"/>
        <w:rPr>
          <w:sz w:val="26"/>
          <w:szCs w:val="26"/>
        </w:rPr>
      </w:pPr>
      <w:r w:rsidRPr="00A3251D">
        <w:rPr>
          <w:rStyle w:val="a6"/>
          <w:sz w:val="26"/>
          <w:szCs w:val="26"/>
        </w:rPr>
        <w:t xml:space="preserve">2. </w:t>
      </w:r>
      <w:proofErr w:type="spellStart"/>
      <w:r w:rsidRPr="00A3251D">
        <w:rPr>
          <w:rStyle w:val="a6"/>
          <w:sz w:val="26"/>
          <w:szCs w:val="26"/>
        </w:rPr>
        <w:t>Жалға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алынатын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көлік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құралдарының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техникалық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сипаттамасы</w:t>
      </w:r>
      <w:proofErr w:type="spellEnd"/>
      <w:r w:rsidRPr="00A3251D">
        <w:rPr>
          <w:rStyle w:val="a6"/>
          <w:sz w:val="26"/>
          <w:szCs w:val="26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7698"/>
      </w:tblGrid>
      <w:tr w:rsidR="00BD746E" w:rsidRPr="00A3251D" w14:paraId="66BC7A1B" w14:textId="77777777" w:rsidTr="00BD74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AAEF2" w14:textId="77777777" w:rsidR="00BD746E" w:rsidRPr="00A3251D" w:rsidRDefault="00BD74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6466C7A" w14:textId="77777777" w:rsidR="00BD746E" w:rsidRPr="00A3251D" w:rsidRDefault="00BD74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Сипаттама</w:t>
            </w:r>
            <w:proofErr w:type="spellEnd"/>
          </w:p>
        </w:tc>
      </w:tr>
      <w:tr w:rsidR="00BD746E" w:rsidRPr="00A3251D" w14:paraId="5766F60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54C53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Кузов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E0948" w14:textId="654B363B" w:rsidR="00BD746E" w:rsidRPr="00E956AB" w:rsidRDefault="00E956A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кроссовер</w:t>
            </w:r>
          </w:p>
        </w:tc>
      </w:tr>
      <w:tr w:rsidR="00BD746E" w:rsidRPr="00A3251D" w14:paraId="2D4283DD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979C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Жыл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шығару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2B911" w14:textId="61C659F7" w:rsidR="00BD746E" w:rsidRPr="00A3251D" w:rsidRDefault="00D76DE0" w:rsidP="00D76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>жылдан</w:t>
            </w:r>
            <w:proofErr w:type="spellEnd"/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кем </w:t>
            </w:r>
            <w:proofErr w:type="spellStart"/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>емес</w:t>
            </w:r>
            <w:proofErr w:type="spellEnd"/>
          </w:p>
        </w:tc>
      </w:tr>
      <w:tr w:rsidR="00BD746E" w:rsidRPr="00A3251D" w14:paraId="3AC49406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98216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Двигатель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066CD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Комбинирленген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күштік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қондырғы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бензинді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қозғалтқыш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электр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қозғалтқышы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бар</w:t>
            </w:r>
          </w:p>
        </w:tc>
      </w:tr>
      <w:tr w:rsidR="00BD746E" w:rsidRPr="00A3251D" w14:paraId="5E4F7BE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F83F2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Қозғалтқыш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көлемі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5A59F" w14:textId="17B6EFFB" w:rsidR="00BD746E" w:rsidRPr="00A3251D" w:rsidRDefault="00D76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см3 кем </w:t>
            </w:r>
            <w:proofErr w:type="spellStart"/>
            <w:r w:rsidR="00BD746E" w:rsidRPr="00A3251D">
              <w:rPr>
                <w:rFonts w:ascii="Times New Roman" w:hAnsi="Times New Roman" w:cs="Times New Roman"/>
                <w:sz w:val="26"/>
                <w:szCs w:val="26"/>
              </w:rPr>
              <w:t>емес</w:t>
            </w:r>
            <w:proofErr w:type="spellEnd"/>
          </w:p>
        </w:tc>
      </w:tr>
      <w:tr w:rsidR="00BD746E" w:rsidRPr="00A3251D" w14:paraId="34C165C2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F6A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Трансмиссия</w:t>
            </w:r>
          </w:p>
        </w:tc>
        <w:tc>
          <w:tcPr>
            <w:tcW w:w="0" w:type="auto"/>
            <w:vAlign w:val="center"/>
            <w:hideMark/>
          </w:tcPr>
          <w:p w14:paraId="2575D6E2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Механикалық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автоматты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, вариатор</w:t>
            </w:r>
          </w:p>
        </w:tc>
      </w:tr>
      <w:tr w:rsidR="00BD746E" w:rsidRPr="00A3251D" w14:paraId="3B582596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98C27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Есік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3E32BBB7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есік</w:t>
            </w:r>
            <w:proofErr w:type="spellEnd"/>
          </w:p>
        </w:tc>
      </w:tr>
      <w:tr w:rsidR="00BD746E" w:rsidRPr="00A3251D" w14:paraId="7E8A8B9E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6B79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Орын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79DF1737" w14:textId="40347952" w:rsidR="00BD746E" w:rsidRPr="00A3251D" w:rsidRDefault="00BD746E" w:rsidP="00D76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6AD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орын</w:t>
            </w:r>
            <w:proofErr w:type="spellEnd"/>
          </w:p>
        </w:tc>
      </w:tr>
    </w:tbl>
    <w:p w14:paraId="1CFF623E" w14:textId="77777777" w:rsidR="00BD746E" w:rsidRPr="00A3251D" w:rsidRDefault="00BD746E" w:rsidP="00BD746E">
      <w:pPr>
        <w:pStyle w:val="a4"/>
        <w:rPr>
          <w:sz w:val="26"/>
          <w:szCs w:val="26"/>
        </w:rPr>
      </w:pPr>
      <w:r w:rsidRPr="00A3251D">
        <w:rPr>
          <w:rStyle w:val="a6"/>
          <w:sz w:val="26"/>
          <w:szCs w:val="26"/>
        </w:rPr>
        <w:t xml:space="preserve">3. </w:t>
      </w:r>
      <w:proofErr w:type="spellStart"/>
      <w:r w:rsidRPr="00A3251D">
        <w:rPr>
          <w:rStyle w:val="a6"/>
          <w:sz w:val="26"/>
          <w:szCs w:val="26"/>
        </w:rPr>
        <w:t>Қосымша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қызметтер</w:t>
      </w:r>
      <w:proofErr w:type="spellEnd"/>
      <w:r w:rsidRPr="00A3251D">
        <w:rPr>
          <w:rStyle w:val="a6"/>
          <w:sz w:val="26"/>
          <w:szCs w:val="26"/>
        </w:rPr>
        <w:t xml:space="preserve"> мен </w:t>
      </w:r>
      <w:proofErr w:type="spellStart"/>
      <w:r w:rsidRPr="00A3251D">
        <w:rPr>
          <w:rStyle w:val="a6"/>
          <w:sz w:val="26"/>
          <w:szCs w:val="26"/>
        </w:rPr>
        <w:t>опциялар</w:t>
      </w:r>
      <w:proofErr w:type="spellEnd"/>
      <w:r w:rsidRPr="00A3251D">
        <w:rPr>
          <w:rStyle w:val="a6"/>
          <w:sz w:val="26"/>
          <w:szCs w:val="26"/>
        </w:rPr>
        <w:t>:</w:t>
      </w:r>
    </w:p>
    <w:p w14:paraId="0C68B320" w14:textId="77777777" w:rsidR="00BD746E" w:rsidRPr="00A3251D" w:rsidRDefault="00BD746E" w:rsidP="007445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Қауіпсіздік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жүйелері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27AC9ADC" w14:textId="22760752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шұғыл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тежелу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="00576946">
        <w:rPr>
          <w:rStyle w:val="a6"/>
          <w:rFonts w:ascii="Times New Roman" w:hAnsi="Times New Roman" w:cs="Times New Roman"/>
          <w:sz w:val="26"/>
          <w:szCs w:val="26"/>
        </w:rPr>
        <w:t>:</w:t>
      </w:r>
      <w:proofErr w:type="gram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Ықтимал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соқтығыстарды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анықтау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авариялық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жағдайлардың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алдын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23BDA14C" w14:textId="69EEDE7E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Көрінбейтін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аймақты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бақылау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Жүргізушіні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көрінбейтін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аймақтағы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ескерту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3CE19D01" w14:textId="5AB416ED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Жолақта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қалу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:</w:t>
      </w:r>
      <w:r w:rsidRPr="00A3251D">
        <w:rPr>
          <w:rFonts w:ascii="Times New Roman" w:hAnsi="Times New Roman" w:cs="Times New Roman"/>
          <w:sz w:val="26"/>
          <w:szCs w:val="26"/>
        </w:rPr>
        <w:t xml:space="preserve"> Руль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түрде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түзету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3650F246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Адаптивті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круиз-контроль: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Жол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жағдайларына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байланысты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жылдамдықты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реттеу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ұзақ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сапарларда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қолайлылықты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A6B4923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Артқы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бағыттағы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қозғалысты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ескерту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</w:p>
    <w:p w14:paraId="60E19828" w14:textId="77777777" w:rsidR="00BD746E" w:rsidRPr="00A3251D" w:rsidRDefault="00BD746E" w:rsidP="007445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Қолайлылық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пен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жайлылық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9972B92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Орындықтарды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жылыту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желдету</w:t>
      </w:r>
      <w:proofErr w:type="spellEnd"/>
    </w:p>
    <w:p w14:paraId="476F4F3D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Терімен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әрлеу</w:t>
      </w:r>
      <w:proofErr w:type="spellEnd"/>
    </w:p>
    <w:p w14:paraId="143FB0C7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Орындықтарды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электрлік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реттеу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бар</w:t>
      </w:r>
    </w:p>
    <w:p w14:paraId="6A6D7F0F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Мультимедиялық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экран: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Apple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CarPlay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Auto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арқылы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смартфонды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қосу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бар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үлкен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сенсорлы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экран.</w:t>
      </w:r>
    </w:p>
    <w:p w14:paraId="05B04835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Орнатылған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навигация: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Дәл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маршрут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заманауи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GPS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навигациялық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6CEBFFE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Ішкі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жарықтандыру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>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Индивидуалды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жарығын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баптау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71C0949" w14:textId="77777777" w:rsidR="00BD746E" w:rsidRPr="00A3251D" w:rsidRDefault="00BD746E" w:rsidP="00E956A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lastRenderedPageBreak/>
        <w:t>Технологиялар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699D10C8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Ақылды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көлікті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>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Әртүрлі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функцияларды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басқаруға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арналған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дауыстық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командалар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мысалы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климаттық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бақылау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, мультимедиа, навигация).</w:t>
      </w:r>
    </w:p>
    <w:p w14:paraId="4999ABA3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Парковкаға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көмек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көрсету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</w:p>
    <w:p w14:paraId="275A6408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Смартфондарға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арналған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сымсыз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зарядтау</w:t>
      </w:r>
      <w:proofErr w:type="spellEnd"/>
    </w:p>
    <w:p w14:paraId="51BC5C40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Бағдарламалық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жасақтаманы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жаңарту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үшін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ауа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арқылы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интерфейс (OTA):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бағдарламалық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жасақтамасын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жаңарту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сервистік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орталыққа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барудың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қажеті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жоқ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2729B467" w14:textId="77777777" w:rsidR="00BD746E" w:rsidRPr="00A3251D" w:rsidRDefault="00BD746E" w:rsidP="007445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Қосымша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қолайлылықтар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5FA8B2B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Қолсыз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багаж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бөлімін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ашу</w:t>
      </w:r>
      <w:proofErr w:type="spellEnd"/>
    </w:p>
    <w:p w14:paraId="77B9A97D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есік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механизмдері</w:t>
      </w:r>
      <w:proofErr w:type="spellEnd"/>
    </w:p>
    <w:p w14:paraId="28A81B72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Көп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функциялы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багаж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бөлімі</w:t>
      </w:r>
      <w:proofErr w:type="spellEnd"/>
    </w:p>
    <w:p w14:paraId="5431A1C8" w14:textId="6D228597" w:rsidR="00BD746E" w:rsidRPr="00D01E98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Климатты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электронды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</w:t>
      </w:r>
      <w:proofErr w:type="spellEnd"/>
    </w:p>
    <w:p w14:paraId="606BD403" w14:textId="64358F3C" w:rsidR="00D01E98" w:rsidRPr="00D01E98" w:rsidRDefault="00D01E98" w:rsidP="00D01E98">
      <w:pPr>
        <w:numPr>
          <w:ilvl w:val="1"/>
          <w:numId w:val="42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bCs w:val="0"/>
          <w:sz w:val="26"/>
          <w:szCs w:val="26"/>
        </w:rPr>
      </w:pPr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5g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технологиясы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бойынша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шексіз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интернеті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бар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wifi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маршрутизаторы, интернет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жылдамдығы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500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мб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/ с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дейін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.</w:t>
      </w:r>
    </w:p>
    <w:p w14:paraId="11F069EA" w14:textId="77777777" w:rsidR="00BD746E" w:rsidRPr="00A3251D" w:rsidRDefault="006B00C6" w:rsidP="00BD746E">
      <w:pPr>
        <w:pStyle w:val="a4"/>
        <w:rPr>
          <w:sz w:val="26"/>
          <w:szCs w:val="26"/>
        </w:rPr>
      </w:pPr>
      <w:r>
        <w:rPr>
          <w:rStyle w:val="a6"/>
          <w:sz w:val="26"/>
          <w:szCs w:val="26"/>
        </w:rPr>
        <w:t xml:space="preserve">        </w:t>
      </w:r>
      <w:proofErr w:type="spellStart"/>
      <w:r>
        <w:rPr>
          <w:rStyle w:val="a6"/>
          <w:sz w:val="26"/>
          <w:szCs w:val="26"/>
        </w:rPr>
        <w:t>Ж</w:t>
      </w:r>
      <w:r w:rsidRPr="006B00C6">
        <w:rPr>
          <w:rStyle w:val="a6"/>
          <w:sz w:val="26"/>
          <w:szCs w:val="26"/>
        </w:rPr>
        <w:t>абдықтаушы</w:t>
      </w:r>
      <w:proofErr w:type="spellEnd"/>
      <w:r w:rsidR="00BD746E" w:rsidRPr="00A3251D">
        <w:rPr>
          <w:rStyle w:val="a6"/>
          <w:sz w:val="26"/>
          <w:szCs w:val="26"/>
        </w:rPr>
        <w:t xml:space="preserve"> </w:t>
      </w:r>
      <w:proofErr w:type="spellStart"/>
      <w:r w:rsidR="00BD746E" w:rsidRPr="00A3251D">
        <w:rPr>
          <w:rStyle w:val="a6"/>
          <w:sz w:val="26"/>
          <w:szCs w:val="26"/>
        </w:rPr>
        <w:t>міндетті</w:t>
      </w:r>
      <w:proofErr w:type="spellEnd"/>
      <w:r w:rsidR="00BD746E" w:rsidRPr="00A3251D">
        <w:rPr>
          <w:rStyle w:val="a6"/>
          <w:sz w:val="26"/>
          <w:szCs w:val="26"/>
        </w:rPr>
        <w:t>:</w:t>
      </w:r>
    </w:p>
    <w:p w14:paraId="4F1BF938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болған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қалыптан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уақытында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демалыс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күндері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ұйымдастыру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F34C78F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күні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аяқталғаннан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кейін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автокөліктер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жеткізушінің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орындарында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26D8C092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Келісім-шарттың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әрекет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мерзімі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құралдарын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тек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баламалы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көлікпен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ауыстыруға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болады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негізгі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бұзылуы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);</w:t>
      </w:r>
    </w:p>
    <w:p w14:paraId="6460722F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Жылдам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жөндеу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жабдықтарын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63096A69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әкімшілік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ғимараттарда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кіруі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тұрақтауының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рұқсаттарын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B442937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Жеткізуші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халықаралық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Алматы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әуежайының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Оңтүстік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VIP терминал)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аумағына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кіргізу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рұқсатын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тиіс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00EE127A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Алматы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қаласының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шегінде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тұрақтауды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48479096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Құқық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қорғау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органдарында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тіркелген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ұсыну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Республикасының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заңнамасына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C82A228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GPS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жүйесінің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орналасқан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жерін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қадағалау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3A93D1C4" w14:textId="76A46D8B" w:rsidR="00BD746E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Жүргізушілердің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тиімді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1D0B5C78" w14:textId="1B59935A" w:rsidR="00576946" w:rsidRPr="00A3251D" w:rsidRDefault="00576946" w:rsidP="0057694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76946">
        <w:rPr>
          <w:rFonts w:ascii="Times New Roman" w:hAnsi="Times New Roman" w:cs="Times New Roman"/>
          <w:sz w:val="26"/>
          <w:szCs w:val="26"/>
        </w:rPr>
        <w:t xml:space="preserve">Назар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аударыңыз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Сомаға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автокөлікті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ұстау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барлық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шығындар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кіреді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оның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жалақысы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жуу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, ЖЖМ,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салық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т.б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.).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Техникалық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сипаттамаға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куәлігіне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келетін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машинаның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болуын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төлқұжатпен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растау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ауыстырылған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жағдайда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Тапсырыс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берушіге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күні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бұрын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хабарлау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>.</w:t>
      </w:r>
    </w:p>
    <w:p w14:paraId="53E32225" w14:textId="77777777" w:rsidR="00BD746E" w:rsidRPr="00A3251D" w:rsidRDefault="00E52BCC" w:rsidP="00BD746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22E64746">
          <v:rect id="_x0000_i1026" style="width:0;height:1.5pt" o:hralign="center" o:hrstd="t" o:hr="t" fillcolor="#a0a0a0" stroked="f"/>
        </w:pict>
      </w:r>
    </w:p>
    <w:p w14:paraId="4BA1CC64" w14:textId="77777777" w:rsidR="0005661E" w:rsidRPr="00A3251D" w:rsidRDefault="0005661E" w:rsidP="00D540C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5661E" w:rsidRPr="00A3251D" w:rsidSect="003168BC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00F"/>
    <w:multiLevelType w:val="multilevel"/>
    <w:tmpl w:val="881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5144"/>
    <w:multiLevelType w:val="multilevel"/>
    <w:tmpl w:val="D75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93D65"/>
    <w:multiLevelType w:val="hybridMultilevel"/>
    <w:tmpl w:val="DA6E3066"/>
    <w:numStyleLink w:val="a"/>
  </w:abstractNum>
  <w:abstractNum w:abstractNumId="3" w15:restartNumberingAfterBreak="0">
    <w:nsid w:val="0AF33A23"/>
    <w:multiLevelType w:val="multilevel"/>
    <w:tmpl w:val="30E88B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90DED"/>
    <w:multiLevelType w:val="multilevel"/>
    <w:tmpl w:val="C71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801EF"/>
    <w:multiLevelType w:val="multilevel"/>
    <w:tmpl w:val="AC4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87435"/>
    <w:multiLevelType w:val="multilevel"/>
    <w:tmpl w:val="B51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63D0F"/>
    <w:multiLevelType w:val="multilevel"/>
    <w:tmpl w:val="337A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D6EF5"/>
    <w:multiLevelType w:val="multilevel"/>
    <w:tmpl w:val="D38E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25810"/>
    <w:multiLevelType w:val="multilevel"/>
    <w:tmpl w:val="725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F5A71"/>
    <w:multiLevelType w:val="hybridMultilevel"/>
    <w:tmpl w:val="C6DA3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F34C8"/>
    <w:multiLevelType w:val="hybridMultilevel"/>
    <w:tmpl w:val="15B4F788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C966997"/>
    <w:multiLevelType w:val="hybridMultilevel"/>
    <w:tmpl w:val="33D25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F45EC"/>
    <w:multiLevelType w:val="multilevel"/>
    <w:tmpl w:val="515E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C7B50"/>
    <w:multiLevelType w:val="multilevel"/>
    <w:tmpl w:val="078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27DCE"/>
    <w:multiLevelType w:val="multilevel"/>
    <w:tmpl w:val="56B49F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53C70"/>
    <w:multiLevelType w:val="multilevel"/>
    <w:tmpl w:val="BCD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33A17"/>
    <w:multiLevelType w:val="multilevel"/>
    <w:tmpl w:val="6CD802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44A60"/>
    <w:multiLevelType w:val="multilevel"/>
    <w:tmpl w:val="2B1C39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61E5A"/>
    <w:multiLevelType w:val="multilevel"/>
    <w:tmpl w:val="3FF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3504CA"/>
    <w:multiLevelType w:val="multilevel"/>
    <w:tmpl w:val="E7F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14870"/>
    <w:multiLevelType w:val="multilevel"/>
    <w:tmpl w:val="6AE07F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7C0DAF"/>
    <w:multiLevelType w:val="multilevel"/>
    <w:tmpl w:val="303E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67427"/>
    <w:multiLevelType w:val="multilevel"/>
    <w:tmpl w:val="BA2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91381"/>
    <w:multiLevelType w:val="multilevel"/>
    <w:tmpl w:val="CBA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05219"/>
    <w:multiLevelType w:val="multilevel"/>
    <w:tmpl w:val="9FEC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25661"/>
    <w:multiLevelType w:val="hybridMultilevel"/>
    <w:tmpl w:val="21262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24234"/>
    <w:multiLevelType w:val="multilevel"/>
    <w:tmpl w:val="1B9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B5ED6"/>
    <w:multiLevelType w:val="multilevel"/>
    <w:tmpl w:val="01B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90C8A"/>
    <w:multiLevelType w:val="hybridMultilevel"/>
    <w:tmpl w:val="645C8CF2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4E9311FA"/>
    <w:multiLevelType w:val="multilevel"/>
    <w:tmpl w:val="7E4464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F6111"/>
    <w:multiLevelType w:val="multilevel"/>
    <w:tmpl w:val="441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4D2C53"/>
    <w:multiLevelType w:val="multilevel"/>
    <w:tmpl w:val="5B5C50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03661F"/>
    <w:multiLevelType w:val="hybridMultilevel"/>
    <w:tmpl w:val="DA6E3066"/>
    <w:styleLink w:val="a"/>
    <w:lvl w:ilvl="0" w:tplc="05EA539C">
      <w:start w:val="1"/>
      <w:numFmt w:val="bullet"/>
      <w:lvlText w:val="-"/>
      <w:lvlJc w:val="left"/>
      <w:pPr>
        <w:tabs>
          <w:tab w:val="num" w:pos="882"/>
        </w:tabs>
        <w:ind w:left="1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A68AD6">
      <w:start w:val="1"/>
      <w:numFmt w:val="bullet"/>
      <w:lvlText w:val="-"/>
      <w:lvlJc w:val="left"/>
      <w:pPr>
        <w:tabs>
          <w:tab w:val="num" w:pos="1482"/>
        </w:tabs>
        <w:ind w:left="7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58D28E">
      <w:start w:val="1"/>
      <w:numFmt w:val="bullet"/>
      <w:lvlText w:val="-"/>
      <w:lvlJc w:val="left"/>
      <w:pPr>
        <w:tabs>
          <w:tab w:val="num" w:pos="2082"/>
        </w:tabs>
        <w:ind w:left="13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AA99F0">
      <w:start w:val="1"/>
      <w:numFmt w:val="bullet"/>
      <w:lvlText w:val="-"/>
      <w:lvlJc w:val="left"/>
      <w:pPr>
        <w:tabs>
          <w:tab w:val="num" w:pos="2682"/>
        </w:tabs>
        <w:ind w:left="19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7E5444">
      <w:start w:val="1"/>
      <w:numFmt w:val="bullet"/>
      <w:lvlText w:val="-"/>
      <w:lvlJc w:val="left"/>
      <w:pPr>
        <w:tabs>
          <w:tab w:val="num" w:pos="3282"/>
        </w:tabs>
        <w:ind w:left="25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1C7130">
      <w:start w:val="1"/>
      <w:numFmt w:val="bullet"/>
      <w:lvlText w:val="-"/>
      <w:lvlJc w:val="left"/>
      <w:pPr>
        <w:tabs>
          <w:tab w:val="num" w:pos="3882"/>
        </w:tabs>
        <w:ind w:left="31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EEA0A4">
      <w:start w:val="1"/>
      <w:numFmt w:val="bullet"/>
      <w:lvlText w:val="-"/>
      <w:lvlJc w:val="left"/>
      <w:pPr>
        <w:tabs>
          <w:tab w:val="num" w:pos="4482"/>
        </w:tabs>
        <w:ind w:left="37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0421C">
      <w:start w:val="1"/>
      <w:numFmt w:val="bullet"/>
      <w:lvlText w:val="-"/>
      <w:lvlJc w:val="left"/>
      <w:pPr>
        <w:tabs>
          <w:tab w:val="num" w:pos="5082"/>
        </w:tabs>
        <w:ind w:left="43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667934">
      <w:start w:val="1"/>
      <w:numFmt w:val="bullet"/>
      <w:lvlText w:val="-"/>
      <w:lvlJc w:val="left"/>
      <w:pPr>
        <w:tabs>
          <w:tab w:val="num" w:pos="5682"/>
        </w:tabs>
        <w:ind w:left="49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00D258F"/>
    <w:multiLevelType w:val="multilevel"/>
    <w:tmpl w:val="43C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43A33"/>
    <w:multiLevelType w:val="multilevel"/>
    <w:tmpl w:val="D5B040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95537"/>
    <w:multiLevelType w:val="multilevel"/>
    <w:tmpl w:val="E5D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50249"/>
    <w:multiLevelType w:val="multilevel"/>
    <w:tmpl w:val="9A36A0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74BF8"/>
    <w:multiLevelType w:val="multilevel"/>
    <w:tmpl w:val="3AE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76332"/>
    <w:multiLevelType w:val="multilevel"/>
    <w:tmpl w:val="75C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91549"/>
    <w:multiLevelType w:val="hybridMultilevel"/>
    <w:tmpl w:val="5BEA92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87B10"/>
    <w:multiLevelType w:val="multilevel"/>
    <w:tmpl w:val="B50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66785"/>
    <w:multiLevelType w:val="multilevel"/>
    <w:tmpl w:val="43F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"/>
  </w:num>
  <w:num w:numId="3">
    <w:abstractNumId w:val="22"/>
  </w:num>
  <w:num w:numId="4">
    <w:abstractNumId w:val="36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41"/>
  </w:num>
  <w:num w:numId="10">
    <w:abstractNumId w:val="34"/>
  </w:num>
  <w:num w:numId="11">
    <w:abstractNumId w:val="8"/>
  </w:num>
  <w:num w:numId="12">
    <w:abstractNumId w:val="14"/>
  </w:num>
  <w:num w:numId="13">
    <w:abstractNumId w:val="27"/>
  </w:num>
  <w:num w:numId="14">
    <w:abstractNumId w:val="23"/>
  </w:num>
  <w:num w:numId="15">
    <w:abstractNumId w:val="5"/>
  </w:num>
  <w:num w:numId="16">
    <w:abstractNumId w:val="1"/>
  </w:num>
  <w:num w:numId="17">
    <w:abstractNumId w:val="25"/>
  </w:num>
  <w:num w:numId="18">
    <w:abstractNumId w:val="16"/>
  </w:num>
  <w:num w:numId="19">
    <w:abstractNumId w:val="28"/>
  </w:num>
  <w:num w:numId="20">
    <w:abstractNumId w:val="19"/>
  </w:num>
  <w:num w:numId="21">
    <w:abstractNumId w:val="42"/>
  </w:num>
  <w:num w:numId="22">
    <w:abstractNumId w:val="11"/>
  </w:num>
  <w:num w:numId="23">
    <w:abstractNumId w:val="29"/>
  </w:num>
  <w:num w:numId="24">
    <w:abstractNumId w:val="17"/>
  </w:num>
  <w:num w:numId="25">
    <w:abstractNumId w:val="21"/>
  </w:num>
  <w:num w:numId="26">
    <w:abstractNumId w:val="12"/>
  </w:num>
  <w:num w:numId="27">
    <w:abstractNumId w:val="37"/>
  </w:num>
  <w:num w:numId="28">
    <w:abstractNumId w:val="10"/>
  </w:num>
  <w:num w:numId="29">
    <w:abstractNumId w:val="30"/>
  </w:num>
  <w:num w:numId="30">
    <w:abstractNumId w:val="26"/>
  </w:num>
  <w:num w:numId="31">
    <w:abstractNumId w:val="18"/>
  </w:num>
  <w:num w:numId="32">
    <w:abstractNumId w:val="38"/>
  </w:num>
  <w:num w:numId="33">
    <w:abstractNumId w:val="20"/>
  </w:num>
  <w:num w:numId="34">
    <w:abstractNumId w:val="31"/>
  </w:num>
  <w:num w:numId="35">
    <w:abstractNumId w:val="3"/>
  </w:num>
  <w:num w:numId="36">
    <w:abstractNumId w:val="39"/>
  </w:num>
  <w:num w:numId="37">
    <w:abstractNumId w:val="32"/>
  </w:num>
  <w:num w:numId="38">
    <w:abstractNumId w:val="9"/>
  </w:num>
  <w:num w:numId="39">
    <w:abstractNumId w:val="35"/>
  </w:num>
  <w:num w:numId="40">
    <w:abstractNumId w:val="24"/>
  </w:num>
  <w:num w:numId="41">
    <w:abstractNumId w:val="15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D9"/>
    <w:rsid w:val="0005661E"/>
    <w:rsid w:val="00102219"/>
    <w:rsid w:val="0019781A"/>
    <w:rsid w:val="002010AE"/>
    <w:rsid w:val="00277FB0"/>
    <w:rsid w:val="002C4B15"/>
    <w:rsid w:val="002E2D52"/>
    <w:rsid w:val="003168BC"/>
    <w:rsid w:val="00416EAA"/>
    <w:rsid w:val="00500919"/>
    <w:rsid w:val="00502C78"/>
    <w:rsid w:val="00576946"/>
    <w:rsid w:val="0058433C"/>
    <w:rsid w:val="005916EE"/>
    <w:rsid w:val="005A3E3E"/>
    <w:rsid w:val="005A7E9E"/>
    <w:rsid w:val="00600760"/>
    <w:rsid w:val="00631888"/>
    <w:rsid w:val="006B00C6"/>
    <w:rsid w:val="00732869"/>
    <w:rsid w:val="00744565"/>
    <w:rsid w:val="00766E6D"/>
    <w:rsid w:val="00773802"/>
    <w:rsid w:val="00841FD9"/>
    <w:rsid w:val="0085028F"/>
    <w:rsid w:val="008F5CD0"/>
    <w:rsid w:val="00900DC7"/>
    <w:rsid w:val="00904DAD"/>
    <w:rsid w:val="009C4EFD"/>
    <w:rsid w:val="009F1894"/>
    <w:rsid w:val="00A3251D"/>
    <w:rsid w:val="00A63E60"/>
    <w:rsid w:val="00A666C1"/>
    <w:rsid w:val="00B02478"/>
    <w:rsid w:val="00BD746E"/>
    <w:rsid w:val="00BE78F1"/>
    <w:rsid w:val="00C468DF"/>
    <w:rsid w:val="00D01E98"/>
    <w:rsid w:val="00D26093"/>
    <w:rsid w:val="00D540C6"/>
    <w:rsid w:val="00D55062"/>
    <w:rsid w:val="00D76ADB"/>
    <w:rsid w:val="00D76DE0"/>
    <w:rsid w:val="00E52BCC"/>
    <w:rsid w:val="00E956AB"/>
    <w:rsid w:val="00ED280E"/>
    <w:rsid w:val="00EF3681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AA0E"/>
  <w15:chartTrackingRefBased/>
  <w15:docId w15:val="{5B0F73EF-7B1F-4FCF-90AA-51880D8A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2C4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D74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Пункты"/>
    <w:rsid w:val="00416EAA"/>
    <w:pPr>
      <w:numPr>
        <w:numId w:val="1"/>
      </w:numPr>
    </w:pPr>
  </w:style>
  <w:style w:type="paragraph" w:styleId="a4">
    <w:name w:val="Normal (Web)"/>
    <w:basedOn w:val="a0"/>
    <w:uiPriority w:val="99"/>
    <w:semiHidden/>
    <w:unhideWhenUsed/>
    <w:rsid w:val="00D5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D540C6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C4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1"/>
    <w:uiPriority w:val="22"/>
    <w:qFormat/>
    <w:rsid w:val="002C4B15"/>
    <w:rPr>
      <w:b/>
      <w:bCs/>
    </w:rPr>
  </w:style>
  <w:style w:type="paragraph" w:styleId="a7">
    <w:name w:val="List Paragraph"/>
    <w:basedOn w:val="a0"/>
    <w:uiPriority w:val="34"/>
    <w:qFormat/>
    <w:rsid w:val="00600760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BD746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2025-02-05T11:54:00Z</dcterms:created>
  <dcterms:modified xsi:type="dcterms:W3CDTF">2025-02-07T14:22:00Z</dcterms:modified>
</cp:coreProperties>
</file>