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E3" w:rsidRPr="00360920" w:rsidRDefault="000002E3" w:rsidP="000002E3">
      <w:pPr>
        <w:jc w:val="center"/>
        <w:rPr>
          <w:b/>
          <w:sz w:val="20"/>
          <w:szCs w:val="20"/>
          <w:lang w:val="kk-KZ"/>
        </w:rPr>
      </w:pPr>
      <w:r w:rsidRPr="00360920">
        <w:rPr>
          <w:b/>
          <w:sz w:val="20"/>
          <w:szCs w:val="20"/>
          <w:lang w:val="kk-KZ"/>
        </w:rPr>
        <w:t>Кабельді телевидение қызметтерінің</w:t>
      </w:r>
    </w:p>
    <w:p w:rsidR="000002E3" w:rsidRPr="00360920" w:rsidRDefault="000002E3" w:rsidP="000002E3">
      <w:pPr>
        <w:jc w:val="center"/>
        <w:rPr>
          <w:b/>
          <w:sz w:val="20"/>
          <w:szCs w:val="20"/>
          <w:lang w:val="kk-KZ"/>
        </w:rPr>
      </w:pPr>
      <w:r w:rsidRPr="00360920">
        <w:rPr>
          <w:b/>
          <w:sz w:val="20"/>
          <w:szCs w:val="20"/>
          <w:lang w:val="kk-KZ"/>
        </w:rPr>
        <w:t>техникалық сипаттамасы</w:t>
      </w:r>
    </w:p>
    <w:p w:rsidR="000002E3" w:rsidRPr="00360920" w:rsidRDefault="000002E3" w:rsidP="000002E3">
      <w:pPr>
        <w:jc w:val="center"/>
        <w:rPr>
          <w:b/>
          <w:sz w:val="20"/>
          <w:szCs w:val="20"/>
          <w:lang w:val="kk-KZ"/>
        </w:rPr>
      </w:pPr>
    </w:p>
    <w:p w:rsidR="000002E3" w:rsidRPr="00360920" w:rsidRDefault="000002E3" w:rsidP="000002E3">
      <w:pPr>
        <w:ind w:firstLine="709"/>
        <w:jc w:val="both"/>
        <w:rPr>
          <w:b/>
          <w:sz w:val="20"/>
          <w:szCs w:val="20"/>
          <w:lang w:val="kk-KZ"/>
        </w:rPr>
      </w:pPr>
      <w:r w:rsidRPr="00360920">
        <w:rPr>
          <w:b/>
          <w:sz w:val="20"/>
          <w:szCs w:val="20"/>
          <w:lang w:val="kk-KZ"/>
        </w:rPr>
        <w:t>Қызметтің түрі:</w:t>
      </w:r>
    </w:p>
    <w:p w:rsidR="000002E3" w:rsidRPr="00360920" w:rsidRDefault="000002E3" w:rsidP="000002E3">
      <w:pPr>
        <w:ind w:firstLine="709"/>
        <w:jc w:val="both"/>
        <w:rPr>
          <w:sz w:val="20"/>
          <w:szCs w:val="20"/>
          <w:lang w:val="kk-KZ"/>
        </w:rPr>
      </w:pPr>
      <w:r w:rsidRPr="00360920">
        <w:rPr>
          <w:sz w:val="20"/>
          <w:szCs w:val="20"/>
          <w:lang w:val="kk-KZ"/>
        </w:rPr>
        <w:t>- аналогтық және цифрлық телехабар тарату жүйесінде кабельді телевидение қызметтерін ұсыну</w:t>
      </w:r>
    </w:p>
    <w:p w:rsidR="000002E3" w:rsidRPr="00360920" w:rsidRDefault="000002E3" w:rsidP="000002E3">
      <w:pPr>
        <w:ind w:firstLine="709"/>
        <w:jc w:val="both"/>
        <w:rPr>
          <w:sz w:val="20"/>
          <w:szCs w:val="20"/>
          <w:lang w:val="kk-KZ"/>
        </w:rPr>
      </w:pPr>
      <w:r w:rsidRPr="00360920">
        <w:rPr>
          <w:b/>
          <w:sz w:val="20"/>
          <w:szCs w:val="20"/>
          <w:lang w:val="kk-KZ"/>
        </w:rPr>
        <w:t>Қызметтің сипаттамалары</w:t>
      </w:r>
      <w:r w:rsidRPr="00360920">
        <w:rPr>
          <w:sz w:val="20"/>
          <w:szCs w:val="20"/>
          <w:lang w:val="kk-KZ"/>
        </w:rPr>
        <w:t>:</w:t>
      </w:r>
    </w:p>
    <w:p w:rsidR="000002E3" w:rsidRPr="00360920" w:rsidRDefault="000002E3" w:rsidP="000002E3">
      <w:pPr>
        <w:ind w:firstLine="709"/>
        <w:jc w:val="both"/>
        <w:rPr>
          <w:sz w:val="20"/>
          <w:szCs w:val="20"/>
          <w:lang w:val="kk-KZ"/>
        </w:rPr>
      </w:pPr>
      <w:r w:rsidRPr="00360920">
        <w:rPr>
          <w:sz w:val="20"/>
          <w:szCs w:val="20"/>
          <w:lang w:val="kk-KZ"/>
        </w:rPr>
        <w:t>- кабельді аналогтық және цифрлық телевизизиялық хабар тарату жүйесі жабдықтың бағдарламаларды қалыптастыру және коммутациялау әдістерін анықтайтын функционалды блоктарынан, кабельді желіде трансляциялау және телевизиялық қабылдағыштың (абоненттік құрылғының) қабылдау мүмкіндігін қамтамасыз етуге арналған модуляция түрінен тұруы тиіс;</w:t>
      </w:r>
    </w:p>
    <w:p w:rsidR="000002E3" w:rsidRPr="00360920" w:rsidRDefault="000002E3" w:rsidP="000002E3">
      <w:pPr>
        <w:ind w:firstLine="709"/>
        <w:jc w:val="both"/>
        <w:rPr>
          <w:sz w:val="20"/>
          <w:szCs w:val="20"/>
          <w:lang w:val="kk-KZ"/>
        </w:rPr>
      </w:pPr>
      <w:r w:rsidRPr="00360920">
        <w:rPr>
          <w:sz w:val="20"/>
          <w:szCs w:val="20"/>
          <w:lang w:val="kk-KZ"/>
        </w:rPr>
        <w:t>-аналогтық жүйе көпбағдарламалық телевидениенің циярлық жүйелерімен бірге және абонентке бағдарламаларды тарату үшін қолданылуы керек. Аналогтық телехабар тарату жүйесі бейнесигналдың амплитудалық модуляциясына (негативті модуляция) және «PAL-D/K» форматы қолданылатын дыбыстық сүйемелдеу арнасының жиілікті модуляциясына негізделуі қажет.</w:t>
      </w:r>
    </w:p>
    <w:p w:rsidR="000002E3" w:rsidRPr="00360920" w:rsidRDefault="000002E3" w:rsidP="000002E3">
      <w:pPr>
        <w:ind w:firstLine="709"/>
        <w:jc w:val="both"/>
        <w:rPr>
          <w:b/>
          <w:sz w:val="20"/>
          <w:szCs w:val="20"/>
          <w:lang w:val="kk-KZ"/>
        </w:rPr>
      </w:pPr>
      <w:r w:rsidRPr="00360920">
        <w:rPr>
          <w:b/>
          <w:sz w:val="20"/>
          <w:szCs w:val="20"/>
          <w:lang w:val="kk-KZ"/>
        </w:rPr>
        <w:t>Абоненттік құрылғының сипаттамалары:</w:t>
      </w:r>
    </w:p>
    <w:p w:rsidR="000002E3" w:rsidRPr="00360920" w:rsidRDefault="000002E3" w:rsidP="000002E3">
      <w:pPr>
        <w:ind w:firstLine="709"/>
        <w:jc w:val="both"/>
        <w:rPr>
          <w:sz w:val="20"/>
          <w:szCs w:val="20"/>
          <w:lang w:val="kk-KZ"/>
        </w:rPr>
      </w:pPr>
      <w:r w:rsidRPr="00360920">
        <w:rPr>
          <w:sz w:val="20"/>
          <w:szCs w:val="20"/>
          <w:lang w:val="kk-KZ"/>
        </w:rPr>
        <w:t>- абоненттік жабдық болып телдидар мен телевизиялық приставка (қажеттілік жағдайында) саналуы тиіс.</w:t>
      </w:r>
    </w:p>
    <w:p w:rsidR="000002E3" w:rsidRPr="00360920" w:rsidRDefault="000002E3" w:rsidP="000002E3">
      <w:pPr>
        <w:ind w:firstLine="709"/>
        <w:jc w:val="both"/>
        <w:rPr>
          <w:b/>
          <w:sz w:val="20"/>
          <w:szCs w:val="20"/>
          <w:lang w:val="kk-KZ"/>
        </w:rPr>
      </w:pPr>
      <w:r w:rsidRPr="00360920">
        <w:rPr>
          <w:b/>
          <w:sz w:val="20"/>
          <w:szCs w:val="20"/>
          <w:lang w:val="kk-KZ"/>
        </w:rPr>
        <w:t>Тюнер (аналогтық ТВ):</w:t>
      </w:r>
    </w:p>
    <w:p w:rsidR="000002E3" w:rsidRPr="00360920" w:rsidRDefault="00D409E6" w:rsidP="000002E3">
      <w:pPr>
        <w:ind w:firstLine="709"/>
        <w:jc w:val="both"/>
        <w:rPr>
          <w:sz w:val="20"/>
          <w:szCs w:val="20"/>
          <w:lang w:val="kk-KZ"/>
        </w:rPr>
      </w:pPr>
      <w:r>
        <w:rPr>
          <w:sz w:val="20"/>
          <w:szCs w:val="20"/>
          <w:lang w:val="kk-KZ"/>
        </w:rPr>
        <w:t>Кіріс жиіліктерінің диапазоны:</w:t>
      </w:r>
      <w:r>
        <w:rPr>
          <w:sz w:val="20"/>
          <w:szCs w:val="20"/>
          <w:lang w:val="kk-KZ"/>
        </w:rPr>
        <w:tab/>
      </w:r>
      <w:r w:rsidR="000002E3" w:rsidRPr="00360920">
        <w:rPr>
          <w:sz w:val="20"/>
          <w:szCs w:val="20"/>
          <w:lang w:val="kk-KZ"/>
        </w:rPr>
        <w:t>48~860MHz (D/K-OIRT стандарты)</w:t>
      </w:r>
    </w:p>
    <w:p w:rsidR="000002E3" w:rsidRPr="00360920" w:rsidRDefault="00D409E6" w:rsidP="000002E3">
      <w:pPr>
        <w:ind w:firstLine="709"/>
        <w:jc w:val="both"/>
        <w:rPr>
          <w:sz w:val="20"/>
          <w:szCs w:val="20"/>
          <w:lang w:val="kk-KZ"/>
        </w:rPr>
      </w:pPr>
      <w:r>
        <w:rPr>
          <w:sz w:val="20"/>
          <w:szCs w:val="20"/>
          <w:lang w:val="kk-KZ"/>
        </w:rPr>
        <w:t xml:space="preserve">Сигналдың кіріс деңгейі: </w:t>
      </w:r>
      <w:r w:rsidR="000002E3" w:rsidRPr="00360920">
        <w:rPr>
          <w:sz w:val="20"/>
          <w:szCs w:val="20"/>
          <w:lang w:val="kk-KZ"/>
        </w:rPr>
        <w:t>-75~+75dBmV</w:t>
      </w:r>
    </w:p>
    <w:p w:rsidR="000002E3" w:rsidRPr="00360920" w:rsidRDefault="00D409E6" w:rsidP="000002E3">
      <w:pPr>
        <w:ind w:firstLine="709"/>
        <w:jc w:val="both"/>
        <w:rPr>
          <w:sz w:val="20"/>
          <w:szCs w:val="20"/>
          <w:lang w:val="kk-KZ"/>
        </w:rPr>
      </w:pPr>
      <w:r>
        <w:rPr>
          <w:sz w:val="20"/>
          <w:szCs w:val="20"/>
          <w:lang w:val="kk-KZ"/>
        </w:rPr>
        <w:t>Кіріс қарсылығы (Импеданс):</w:t>
      </w:r>
      <w:r w:rsidR="000002E3" w:rsidRPr="00360920">
        <w:rPr>
          <w:sz w:val="20"/>
          <w:szCs w:val="20"/>
          <w:lang w:val="kk-KZ"/>
        </w:rPr>
        <w:t>75 Om</w:t>
      </w:r>
    </w:p>
    <w:p w:rsidR="000002E3" w:rsidRPr="00360920" w:rsidRDefault="000002E3" w:rsidP="000002E3">
      <w:pPr>
        <w:ind w:firstLine="709"/>
        <w:jc w:val="both"/>
        <w:rPr>
          <w:b/>
          <w:sz w:val="20"/>
          <w:szCs w:val="20"/>
          <w:lang w:val="kk-KZ"/>
        </w:rPr>
      </w:pPr>
      <w:r w:rsidRPr="00360920">
        <w:rPr>
          <w:b/>
          <w:sz w:val="20"/>
          <w:szCs w:val="20"/>
          <w:lang w:val="kk-KZ"/>
        </w:rPr>
        <w:t>Бейнедекодер:</w:t>
      </w:r>
    </w:p>
    <w:p w:rsidR="000002E3" w:rsidRPr="00360920" w:rsidRDefault="000002E3" w:rsidP="000002E3">
      <w:pPr>
        <w:ind w:firstLine="709"/>
        <w:jc w:val="both"/>
        <w:rPr>
          <w:sz w:val="20"/>
          <w:szCs w:val="20"/>
          <w:lang w:val="kk-KZ"/>
        </w:rPr>
      </w:pPr>
      <w:r w:rsidRPr="00360920">
        <w:rPr>
          <w:sz w:val="20"/>
          <w:szCs w:val="20"/>
          <w:lang w:val="kk-KZ"/>
        </w:rPr>
        <w:t>Шығыс сиг</w:t>
      </w:r>
      <w:r w:rsidR="00D409E6">
        <w:rPr>
          <w:sz w:val="20"/>
          <w:szCs w:val="20"/>
          <w:lang w:val="kk-KZ"/>
        </w:rPr>
        <w:t xml:space="preserve">налының стандарты: </w:t>
      </w:r>
      <w:r w:rsidR="00D409E6">
        <w:rPr>
          <w:sz w:val="20"/>
          <w:szCs w:val="20"/>
          <w:lang w:val="kk-KZ"/>
        </w:rPr>
        <w:tab/>
      </w:r>
      <w:r w:rsidRPr="00360920">
        <w:rPr>
          <w:sz w:val="20"/>
          <w:szCs w:val="20"/>
          <w:lang w:val="kk-KZ"/>
        </w:rPr>
        <w:t xml:space="preserve">   «PAL»</w:t>
      </w:r>
    </w:p>
    <w:p w:rsidR="000002E3" w:rsidRPr="00360920" w:rsidRDefault="000002E3" w:rsidP="000002E3">
      <w:pPr>
        <w:ind w:firstLine="709"/>
        <w:jc w:val="both"/>
        <w:rPr>
          <w:b/>
          <w:sz w:val="20"/>
          <w:szCs w:val="20"/>
          <w:lang w:val="kk-KZ"/>
        </w:rPr>
      </w:pPr>
      <w:r w:rsidRPr="00360920">
        <w:rPr>
          <w:b/>
          <w:sz w:val="20"/>
          <w:szCs w:val="20"/>
          <w:lang w:val="kk-KZ"/>
        </w:rPr>
        <w:t>Аудиодекодер:</w:t>
      </w:r>
    </w:p>
    <w:p w:rsidR="000002E3" w:rsidRPr="00360920" w:rsidRDefault="000002E3" w:rsidP="000002E3">
      <w:pPr>
        <w:ind w:firstLine="709"/>
        <w:jc w:val="both"/>
        <w:rPr>
          <w:sz w:val="20"/>
          <w:szCs w:val="20"/>
          <w:lang w:val="kk-KZ"/>
        </w:rPr>
      </w:pPr>
      <w:r w:rsidRPr="00360920">
        <w:rPr>
          <w:sz w:val="20"/>
          <w:szCs w:val="20"/>
          <w:lang w:val="kk-KZ"/>
        </w:rPr>
        <w:t>Ш</w:t>
      </w:r>
      <w:r w:rsidR="00D409E6">
        <w:rPr>
          <w:sz w:val="20"/>
          <w:szCs w:val="20"/>
          <w:lang w:val="kk-KZ"/>
        </w:rPr>
        <w:t>ығыс сигналының түрі:</w:t>
      </w:r>
      <w:r w:rsidR="00D409E6">
        <w:rPr>
          <w:sz w:val="20"/>
          <w:szCs w:val="20"/>
          <w:lang w:val="en-US"/>
        </w:rPr>
        <w:t xml:space="preserve"> </w:t>
      </w:r>
      <w:r w:rsidRPr="00360920">
        <w:rPr>
          <w:sz w:val="20"/>
          <w:szCs w:val="20"/>
          <w:lang w:val="kk-KZ"/>
        </w:rPr>
        <w:t>mono, stereo</w:t>
      </w:r>
    </w:p>
    <w:p w:rsidR="000002E3" w:rsidRPr="00360920" w:rsidRDefault="000002E3" w:rsidP="000002E3">
      <w:pPr>
        <w:tabs>
          <w:tab w:val="left" w:pos="360"/>
        </w:tabs>
        <w:ind w:firstLine="709"/>
        <w:jc w:val="both"/>
        <w:rPr>
          <w:sz w:val="20"/>
          <w:szCs w:val="20"/>
          <w:lang w:val="kk-KZ"/>
        </w:rPr>
      </w:pPr>
      <w:r w:rsidRPr="00360920">
        <w:rPr>
          <w:b/>
          <w:sz w:val="20"/>
          <w:szCs w:val="20"/>
          <w:lang w:val="kk-KZ"/>
        </w:rPr>
        <w:t>Қосымша шарттар:</w:t>
      </w:r>
      <w:r w:rsidRPr="00360920">
        <w:rPr>
          <w:sz w:val="20"/>
          <w:szCs w:val="20"/>
          <w:lang w:val="kk-KZ"/>
        </w:rPr>
        <w:t xml:space="preserve"> </w:t>
      </w:r>
    </w:p>
    <w:p w:rsidR="000002E3" w:rsidRPr="00360920" w:rsidRDefault="000002E3" w:rsidP="000002E3">
      <w:pPr>
        <w:tabs>
          <w:tab w:val="left" w:pos="0"/>
          <w:tab w:val="left" w:pos="36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ind w:firstLine="709"/>
        <w:jc w:val="both"/>
        <w:rPr>
          <w:sz w:val="20"/>
          <w:szCs w:val="20"/>
          <w:lang w:val="kk-KZ"/>
        </w:rPr>
      </w:pPr>
      <w:r w:rsidRPr="00360920">
        <w:rPr>
          <w:sz w:val="20"/>
          <w:szCs w:val="20"/>
          <w:lang w:val="kk-KZ"/>
        </w:rPr>
        <w:t>- техникалық ақаулар туындаған жағдайда Абоненттік төлем осындай ақауларды жою кезеңіне есептеледі (бірақ 72 (жетпіс екі) сағаттан аспауы керек);</w:t>
      </w:r>
    </w:p>
    <w:p w:rsidR="000002E3" w:rsidRPr="00360920" w:rsidRDefault="000002E3" w:rsidP="000002E3">
      <w:pPr>
        <w:ind w:firstLine="709"/>
        <w:jc w:val="both"/>
        <w:rPr>
          <w:sz w:val="20"/>
          <w:szCs w:val="20"/>
          <w:lang w:val="kk-KZ"/>
        </w:rPr>
      </w:pPr>
      <w:r w:rsidRPr="00360920">
        <w:rPr>
          <w:sz w:val="20"/>
          <w:szCs w:val="20"/>
          <w:lang w:val="kk-KZ"/>
        </w:rPr>
        <w:t xml:space="preserve">- Клиенттен өтінім келіп түскен уақыттан бастап </w:t>
      </w:r>
      <w:r w:rsidRPr="00360920">
        <w:rPr>
          <w:b/>
          <w:sz w:val="20"/>
          <w:szCs w:val="20"/>
          <w:lang w:val="kk-KZ"/>
        </w:rPr>
        <w:t>72 (жетпіс екі) сағаттың</w:t>
      </w:r>
      <w:r w:rsidRPr="00360920">
        <w:rPr>
          <w:sz w:val="20"/>
          <w:szCs w:val="20"/>
          <w:lang w:val="kk-KZ"/>
        </w:rPr>
        <w:t xml:space="preserve"> ішінде техникалық ақауларды жою;</w:t>
      </w:r>
    </w:p>
    <w:p w:rsidR="000002E3" w:rsidRPr="00360920" w:rsidRDefault="000002E3" w:rsidP="000002E3">
      <w:pPr>
        <w:tabs>
          <w:tab w:val="left" w:pos="0"/>
          <w:tab w:val="left" w:pos="707"/>
          <w:tab w:val="left" w:pos="720"/>
          <w:tab w:val="left" w:pos="1260"/>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ind w:firstLine="709"/>
        <w:jc w:val="both"/>
        <w:rPr>
          <w:sz w:val="20"/>
          <w:szCs w:val="20"/>
          <w:lang w:val="kk-KZ"/>
        </w:rPr>
      </w:pPr>
      <w:r w:rsidRPr="00360920">
        <w:rPr>
          <w:sz w:val="20"/>
          <w:szCs w:val="20"/>
          <w:lang w:val="kk-KZ"/>
        </w:rPr>
        <w:t>- ұзақтығы 24 (жиырма төрт) сағаттан аспайтын, олар туралы Компания Клиентке Кабельді телевидение арқылы осындай жұмыстардың жүргізілуінен кемінде бір тәулік бұрын хабарлайтын қажетті профилактикалық және жөндеу-сервистік жұмыстар жүргізу жағдайларын қоспағанда Клиентке Қызметтерді тәулік бойы көрсету. Профилактикалық және жөндеу-сервистік жұмыстарының жүргізілетіндігі туралы аталған әдіс арқылы жасалған хабарламаларды Клиент алған болып саналады;</w:t>
      </w:r>
    </w:p>
    <w:p w:rsidR="000002E3" w:rsidRPr="00360920" w:rsidRDefault="000002E3" w:rsidP="000002E3">
      <w:pPr>
        <w:tabs>
          <w:tab w:val="left" w:pos="1260"/>
        </w:tabs>
        <w:ind w:firstLine="709"/>
        <w:jc w:val="both"/>
        <w:rPr>
          <w:sz w:val="20"/>
          <w:szCs w:val="20"/>
          <w:lang w:val="kk-KZ"/>
        </w:rPr>
      </w:pPr>
      <w:r w:rsidRPr="00360920">
        <w:rPr>
          <w:sz w:val="20"/>
          <w:szCs w:val="20"/>
          <w:lang w:val="kk-KZ"/>
        </w:rPr>
        <w:t>- Клиентке Кабельді телевидение арқылы бағдарламалар топтамалары құрамының өзгергендігі туралы хабарлау. Алдағы өзгерістер туралы аталған әдіс арқылы жасалған хабарламаларды Клиент алған болып саналады. Тараптардың тиісті өзгертулерді қарастыратын қосымша құжаттарға қол қоюы талап етілмейді;</w:t>
      </w:r>
    </w:p>
    <w:p w:rsidR="000002E3" w:rsidRPr="00360920" w:rsidRDefault="000002E3" w:rsidP="000002E3">
      <w:pPr>
        <w:tabs>
          <w:tab w:val="left" w:pos="0"/>
          <w:tab w:val="left" w:pos="707"/>
          <w:tab w:val="left" w:pos="993"/>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ind w:firstLine="709"/>
        <w:jc w:val="both"/>
        <w:rPr>
          <w:sz w:val="20"/>
          <w:szCs w:val="20"/>
          <w:lang w:val="kk-KZ"/>
        </w:rPr>
      </w:pPr>
      <w:r w:rsidRPr="00360920">
        <w:rPr>
          <w:sz w:val="20"/>
          <w:szCs w:val="20"/>
          <w:lang w:val="kk-KZ"/>
        </w:rPr>
        <w:t>- жұмыста техникалық проблемалар туындаған жағдайда дер кезінде кеңес беру, телевидение трансляциясында олқылықтар орын алатын жағдайда техникалық қолдаудың көрсетілуін қамтамасыз ету;</w:t>
      </w:r>
    </w:p>
    <w:p w:rsidR="000002E3" w:rsidRPr="00360920" w:rsidRDefault="000002E3" w:rsidP="000002E3">
      <w:pPr>
        <w:ind w:firstLine="709"/>
        <w:jc w:val="both"/>
        <w:rPr>
          <w:sz w:val="20"/>
          <w:szCs w:val="20"/>
          <w:lang w:val="kk-KZ"/>
        </w:rPr>
      </w:pPr>
      <w:r w:rsidRPr="00360920">
        <w:rPr>
          <w:sz w:val="20"/>
          <w:szCs w:val="20"/>
          <w:lang w:val="kk-KZ"/>
        </w:rPr>
        <w:t xml:space="preserve">- аналогтық телевидение қызметтерін бағдарламалар топтамасына міндетті арналарды міндетті түрде енгізе отырып ұсынуы тиіс. </w:t>
      </w:r>
    </w:p>
    <w:p w:rsidR="000002E3" w:rsidRPr="00360920" w:rsidRDefault="000002E3" w:rsidP="000002E3">
      <w:pPr>
        <w:ind w:firstLine="709"/>
        <w:jc w:val="both"/>
        <w:rPr>
          <w:sz w:val="20"/>
          <w:szCs w:val="20"/>
          <w:lang w:val="kk-KZ"/>
        </w:rPr>
      </w:pPr>
      <w:r w:rsidRPr="00360920">
        <w:rPr>
          <w:sz w:val="20"/>
          <w:szCs w:val="20"/>
          <w:lang w:val="kk-KZ"/>
        </w:rPr>
        <w:t>Осы Қосымшаға қол қою арқылы Клиент төмендегілерге сөзсіз жазбаша келісім береді (Клиенттің осы Қосымшаны қабылдауды білдіретін осы келісімнен басқа келісімі қажет емес):</w:t>
      </w:r>
    </w:p>
    <w:p w:rsidR="000002E3" w:rsidRPr="00360920" w:rsidRDefault="000002E3" w:rsidP="000002E3">
      <w:pPr>
        <w:ind w:firstLine="709"/>
        <w:jc w:val="both"/>
        <w:rPr>
          <w:sz w:val="20"/>
          <w:szCs w:val="20"/>
          <w:lang w:val="kk-KZ"/>
        </w:rPr>
      </w:pPr>
      <w:r w:rsidRPr="00360920">
        <w:rPr>
          <w:sz w:val="20"/>
          <w:szCs w:val="20"/>
          <w:lang w:val="kk-KZ"/>
        </w:rPr>
        <w:t>1) Жеткізуші оларға Шарт бойынша талап ету құқығын тапсыруға және/немесе оларға Клиенттен Шарт бойынша Берешекті өндіріп алуды тапсыруға ниетті болатын жағдайларда, сондай-ақ Қазақстан Республикасының қолданыстағы заңнамасында қарастырылған өзге де жағдайларда Жеткізушінің үшінші тұлғаларға Клиенттен алған ақпаратты беруі;</w:t>
      </w:r>
    </w:p>
    <w:p w:rsidR="000002E3" w:rsidRPr="00360920" w:rsidRDefault="000002E3" w:rsidP="000002E3">
      <w:pPr>
        <w:pStyle w:val="a3"/>
        <w:tabs>
          <w:tab w:val="left" w:pos="284"/>
          <w:tab w:val="left" w:pos="488"/>
        </w:tabs>
        <w:spacing w:after="0" w:line="240" w:lineRule="auto"/>
        <w:ind w:left="0"/>
        <w:jc w:val="both"/>
        <w:rPr>
          <w:rFonts w:ascii="Times New Roman" w:hAnsi="Times New Roman"/>
          <w:sz w:val="20"/>
          <w:szCs w:val="20"/>
          <w:lang w:val="kk-KZ"/>
        </w:rPr>
      </w:pPr>
      <w:r w:rsidRPr="00360920">
        <w:rPr>
          <w:rFonts w:ascii="Times New Roman" w:hAnsi="Times New Roman"/>
          <w:sz w:val="20"/>
          <w:szCs w:val="20"/>
          <w:lang w:val="kk-KZ"/>
        </w:rPr>
        <w:t xml:space="preserve">2) оның жеке деректерін (аты-жөні, телефон нөмірлері, сәйкестендіру кодтары, электронды поштасының мекенжайлары, пошталық мекенжайы, тұратын мекенжайы, жеке сәйкестендіру нөмірі, биллингтік мәліметтер және Клиент ұсынатын қызметтер туралы мәліметтер, деректерді беру желісіндегі Клиенттің мекенжайы  және деректерді беру желісіндегі интернет-ресурстарға хабарласу мекенжайлары, интернет-ресурсты сәйкестендіргіштер, деректерді беру желісінің хаттамалары, т.б.) жинау, өңдеу, тарату және оларды ұсынылған Қызметтер үшін Клиенттен төлемдер қабылдау үшін, Жеткізушіден ақпараттық хабарлар түрінде СМС-жөнелтілімдер (соның ішінде, бірақ бұлармен шектелмей, қызметтер туралы хабарлар, қызмет үшін төлеу, берешектің болуы, төлеу мерзімдері туралы ескертулер, т.б.) алу үшін, сондай-ақ Шарт бойынша Қызметтер ұсыну бойынша Жеткізушінің қызмет атқаруы үшін төлем жүйелеріне, Қазақстан Республикасының банктеріне оларды беру. Бұл орайда, Клиент оның деректерінің, атап айтқанда бірінші басшы немесе Шартқа қол қоюға уәкілетті басқа да тұлғаның, Клиенттің заңды мекенжайының, пошталық мекенжайының  құпиялықты сақтау талаптары таралмайтын көпшілікке қол жетімді болып табылатындығымен келіседі. </w:t>
      </w:r>
    </w:p>
    <w:p w:rsidR="000002E3" w:rsidRPr="00360920" w:rsidRDefault="000002E3" w:rsidP="000002E3">
      <w:pPr>
        <w:ind w:firstLine="709"/>
        <w:jc w:val="both"/>
        <w:rPr>
          <w:sz w:val="20"/>
          <w:szCs w:val="20"/>
          <w:lang w:val="kk-KZ"/>
        </w:rPr>
      </w:pPr>
      <w:r w:rsidRPr="00360920">
        <w:rPr>
          <w:sz w:val="20"/>
          <w:szCs w:val="20"/>
          <w:lang w:val="kk-KZ"/>
        </w:rPr>
        <w:t>Төмендегі жағдайларда Жеткізуші Қызметтер көрсету тоқтатылған уақытқа дейін Абоненттік төлем есептеу арқылы ескерту жасамастан Қызметтер көрсетуді тоқтатуға (іс жүзінде өшіруге/Шартты бұзуға) құқылы болады:</w:t>
      </w:r>
    </w:p>
    <w:p w:rsidR="000002E3" w:rsidRPr="00360920" w:rsidRDefault="000002E3" w:rsidP="000002E3">
      <w:pPr>
        <w:ind w:firstLine="709"/>
        <w:jc w:val="both"/>
        <w:rPr>
          <w:sz w:val="20"/>
          <w:szCs w:val="20"/>
          <w:lang w:val="kk-KZ"/>
        </w:rPr>
      </w:pPr>
      <w:r w:rsidRPr="00360920">
        <w:rPr>
          <w:sz w:val="20"/>
          <w:szCs w:val="20"/>
          <w:lang w:val="kk-KZ"/>
        </w:rPr>
        <w:t xml:space="preserve">1) Клиент Жеткізушінің Қызметін және/немесе Жабдығын Жеткізушінің қызметіне немесе оның Қызметін басқа абоненттердің пайдалануына теріс ықпал ететіндей пайдаланатын болса; </w:t>
      </w:r>
    </w:p>
    <w:p w:rsidR="000002E3" w:rsidRPr="00360920" w:rsidRDefault="000002E3" w:rsidP="000002E3">
      <w:pPr>
        <w:ind w:firstLine="709"/>
        <w:jc w:val="both"/>
        <w:rPr>
          <w:sz w:val="20"/>
          <w:szCs w:val="20"/>
          <w:lang w:val="kk-KZ"/>
        </w:rPr>
      </w:pPr>
      <w:r w:rsidRPr="00360920">
        <w:rPr>
          <w:sz w:val="20"/>
          <w:szCs w:val="20"/>
          <w:lang w:val="kk-KZ"/>
        </w:rPr>
        <w:t>2) Есепті кезеңнен кейінші айдың 01 күніндегі жағдай бойынша Клиенттің Берешегі болатын жағдайда;</w:t>
      </w:r>
    </w:p>
    <w:p w:rsidR="000002E3" w:rsidRPr="00360920" w:rsidRDefault="000002E3" w:rsidP="000002E3">
      <w:pPr>
        <w:ind w:firstLine="709"/>
        <w:jc w:val="both"/>
        <w:rPr>
          <w:sz w:val="20"/>
          <w:szCs w:val="20"/>
          <w:lang w:val="kk-KZ"/>
        </w:rPr>
      </w:pPr>
      <w:r w:rsidRPr="00360920">
        <w:rPr>
          <w:sz w:val="20"/>
          <w:szCs w:val="20"/>
          <w:lang w:val="kk-KZ"/>
        </w:rPr>
        <w:t>3) Қызметтерді техникалық себептерге пайдалану ұсыну мүмкін болмайтын жағдайда;</w:t>
      </w:r>
    </w:p>
    <w:p w:rsidR="000002E3" w:rsidRPr="00360920" w:rsidRDefault="000002E3" w:rsidP="000002E3">
      <w:pPr>
        <w:ind w:firstLine="709"/>
        <w:jc w:val="both"/>
        <w:rPr>
          <w:sz w:val="20"/>
          <w:szCs w:val="20"/>
          <w:lang w:val="kk-KZ"/>
        </w:rPr>
      </w:pPr>
      <w:r w:rsidRPr="00360920">
        <w:rPr>
          <w:sz w:val="20"/>
          <w:szCs w:val="20"/>
        </w:rPr>
        <w:t>4)</w:t>
      </w:r>
      <w:r w:rsidRPr="00360920">
        <w:rPr>
          <w:sz w:val="20"/>
          <w:szCs w:val="20"/>
          <w:lang w:val="kk-KZ"/>
        </w:rPr>
        <w:t xml:space="preserve"> Клиент осы Қосымша мен Шарттың талаптарын бұзатын болса.</w:t>
      </w:r>
    </w:p>
    <w:p w:rsidR="000002E3" w:rsidRPr="00360920" w:rsidRDefault="000002E3" w:rsidP="000002E3">
      <w:pPr>
        <w:ind w:firstLine="709"/>
        <w:jc w:val="both"/>
        <w:rPr>
          <w:sz w:val="20"/>
          <w:szCs w:val="20"/>
          <w:lang w:val="kk-KZ"/>
        </w:rPr>
      </w:pPr>
      <w:r w:rsidRPr="00360920">
        <w:rPr>
          <w:sz w:val="20"/>
          <w:szCs w:val="20"/>
          <w:lang w:val="kk-KZ"/>
        </w:rPr>
        <w:t xml:space="preserve">Осы Қосымшаның жоғарыда көрсетілген тармақтарына сәйкес Қызметтерді ұсыну тоқтатылатын жағдайда, Берешек өтелген, қолданыстағы бұзушылық жағдайлары жойылған, Клиент Жеткізушінің Сайтында орналастырылған </w:t>
      </w:r>
      <w:r w:rsidRPr="00360920">
        <w:rPr>
          <w:sz w:val="20"/>
          <w:szCs w:val="20"/>
          <w:lang w:val="kk-KZ"/>
        </w:rPr>
        <w:lastRenderedPageBreak/>
        <w:t>Жеткізуші тарифтеріне сәйкес қайтадан іске қосу құнын және Абоненттік төлемнің құнын төлеген жағдайларда қызметтерді ұсыну қалпына келтіріледі.</w:t>
      </w:r>
    </w:p>
    <w:p w:rsidR="000002E3" w:rsidRPr="00360920" w:rsidRDefault="000002E3" w:rsidP="000002E3">
      <w:pPr>
        <w:ind w:firstLine="709"/>
        <w:jc w:val="both"/>
        <w:rPr>
          <w:sz w:val="20"/>
          <w:szCs w:val="20"/>
          <w:lang w:val="kk-KZ"/>
        </w:rPr>
      </w:pPr>
      <w:r w:rsidRPr="00360920">
        <w:rPr>
          <w:sz w:val="20"/>
          <w:szCs w:val="20"/>
          <w:lang w:val="kk-KZ"/>
        </w:rPr>
        <w:t>- Клиент Қызметтерді пайдаланатын уақытта Жеткізуші төмендегілер үшін жауапкершілік алмайды:</w:t>
      </w:r>
    </w:p>
    <w:p w:rsidR="000002E3" w:rsidRPr="00360920" w:rsidRDefault="000002E3" w:rsidP="000002E3">
      <w:pPr>
        <w:ind w:firstLine="709"/>
        <w:jc w:val="both"/>
        <w:rPr>
          <w:sz w:val="20"/>
          <w:szCs w:val="20"/>
          <w:lang w:val="kk-KZ"/>
        </w:rPr>
      </w:pPr>
      <w:r w:rsidRPr="00360920">
        <w:rPr>
          <w:sz w:val="20"/>
          <w:szCs w:val="20"/>
          <w:lang w:val="kk-KZ"/>
        </w:rPr>
        <w:t>1) Жабдықты және/немесе Қызметтерді дұрыс пайдаланбау, Жабдықтың Жеткізушінің кінәсінен тыс жойылуы немесе бұзылуы, сонымен бірге профилактикалық және жөндеу-сервистік жұмыстары кезеңінде Қызметтердің тоқтатылуы себебінен болған кез келген шығындар, жіберіп алынған пайда, денсаулықтан айрылу немесе басқа да шығындар;</w:t>
      </w:r>
    </w:p>
    <w:p w:rsidR="000002E3" w:rsidRPr="00360920" w:rsidRDefault="000002E3" w:rsidP="000002E3">
      <w:pPr>
        <w:ind w:firstLine="709"/>
        <w:jc w:val="both"/>
        <w:rPr>
          <w:sz w:val="20"/>
          <w:szCs w:val="20"/>
          <w:lang w:val="kk-KZ"/>
        </w:rPr>
      </w:pPr>
      <w:r w:rsidRPr="00360920">
        <w:rPr>
          <w:sz w:val="20"/>
          <w:szCs w:val="20"/>
          <w:lang w:val="kk-KZ"/>
        </w:rPr>
        <w:t>2) Қызметтерді ұйымдастыруға қатысатын басда телекоммуникациялық компаниялардың іс-әректетері;</w:t>
      </w:r>
    </w:p>
    <w:p w:rsidR="000002E3" w:rsidRPr="00360920" w:rsidRDefault="000002E3" w:rsidP="000002E3">
      <w:pPr>
        <w:ind w:firstLine="709"/>
        <w:jc w:val="both"/>
        <w:rPr>
          <w:sz w:val="20"/>
          <w:szCs w:val="20"/>
          <w:lang w:val="kk-KZ"/>
        </w:rPr>
      </w:pPr>
      <w:r w:rsidRPr="00360920">
        <w:rPr>
          <w:sz w:val="20"/>
          <w:szCs w:val="20"/>
          <w:lang w:val="kk-KZ"/>
        </w:rPr>
        <w:t>3) Клиенттің Қызметтер арқылы алынған ақпарат пен қызметтермен байланысты тәуекелдері;</w:t>
      </w:r>
    </w:p>
    <w:p w:rsidR="000002E3" w:rsidRPr="00360920" w:rsidRDefault="000002E3" w:rsidP="000002E3">
      <w:pPr>
        <w:ind w:firstLine="709"/>
        <w:jc w:val="both"/>
        <w:rPr>
          <w:sz w:val="20"/>
          <w:szCs w:val="20"/>
          <w:lang w:val="kk-KZ"/>
        </w:rPr>
      </w:pPr>
      <w:r w:rsidRPr="00360920">
        <w:rPr>
          <w:sz w:val="20"/>
          <w:szCs w:val="20"/>
          <w:lang w:val="kk-KZ"/>
        </w:rPr>
        <w:t>4) Уәкілетті мемлекеттік органдардың уақытша тыйымдар салуы, электр энергиясының сөнуі, ауа-райы жағдайлары мен Жеткізушіге байланыссыз басқа да себептердің салдарынан Клиенттің Қызметтерді пайдалануында болған үзілістер.</w:t>
      </w:r>
    </w:p>
    <w:p w:rsidR="000002E3" w:rsidRPr="00360920" w:rsidRDefault="000002E3" w:rsidP="000002E3">
      <w:pPr>
        <w:ind w:firstLine="709"/>
        <w:jc w:val="both"/>
        <w:rPr>
          <w:sz w:val="20"/>
          <w:szCs w:val="20"/>
          <w:lang w:val="kk-KZ"/>
        </w:rPr>
      </w:pPr>
      <w:r w:rsidRPr="00360920">
        <w:rPr>
          <w:sz w:val="20"/>
          <w:szCs w:val="20"/>
          <w:lang w:val="kk-KZ"/>
        </w:rPr>
        <w:t>Осы арқылы Жеткізуші Бағдарламалар топтамасының бейнематериалдар, графикалық кескіндер, музыкалық және дыбыстық туындыларды қоса алғанда, бірақ олармен шектелмей, Қазақстан Республикасының зияткерлік меншік туралы заңнамасымен қорғалатын материалдардан тұратындығын ескертеді. Клиент Жеткізушіден Қызметтерді тек заңды мақсаттарда ғана алуға және ҚР заңнамасының, соның ішінде құқық иелерінің авторлық және сабақтас құқықтарға қатысты заңнамасының талаптарын сақтауға міндетті болады.</w:t>
      </w:r>
    </w:p>
    <w:p w:rsidR="000002E3" w:rsidRPr="00360920" w:rsidRDefault="000002E3" w:rsidP="000002E3">
      <w:pPr>
        <w:ind w:firstLine="709"/>
        <w:jc w:val="both"/>
        <w:rPr>
          <w:sz w:val="20"/>
          <w:szCs w:val="20"/>
          <w:lang w:val="kk-KZ"/>
        </w:rPr>
      </w:pPr>
      <w:r w:rsidRPr="00360920">
        <w:rPr>
          <w:sz w:val="20"/>
          <w:szCs w:val="20"/>
          <w:lang w:val="kk-KZ"/>
        </w:rPr>
        <w:t xml:space="preserve">Тапсырыс беруші Жеткізушімен жасалған шарттың негізінде адамдардың тұрақты тұруына арналмаған кез келген шектеулі және жалпыға қолжетімді орынжай болып саналмайтын, атап айтқанда қандай да бір қонақ үй, мейманхана, қонаққа арналған үй немесе пансион (бұдан әрі – қонақ үйлер), офистік немесе әкімшілік орынжай, аурухана, мектеп, оқу орны түріндегі орынжайларда жеке тұлғалардың бағдарламалар топтамасын көру мүмкіндігін қамтамасыз ететін заңды тұлға болатын жағдайда, Тапсырыс беруші көрсетілген орынжайдың шегінде осы шартқа № ___ Қосымшада көрсетілген телеарналардың ғана көрсетілетіндігіне кепілдік береді. Тапсырыс беруші аталған орынжайларда осы Шартқа № ___ Қосымшада қарастырылмаған басқа телеарналарды көрсететін жағдайда, Тапсырыс беруші уәкілетті мемлекеттік органдардың алдында, соның ішінде телеарналардың құқық иелерінің алдында Қазақстан Республикасының заңнамасы аясында жауапкершілік алады. </w:t>
      </w:r>
    </w:p>
    <w:p w:rsidR="000002E3" w:rsidRPr="00360920" w:rsidRDefault="000002E3" w:rsidP="000002E3">
      <w:pPr>
        <w:ind w:firstLine="709"/>
        <w:jc w:val="both"/>
        <w:rPr>
          <w:sz w:val="20"/>
          <w:szCs w:val="20"/>
          <w:lang w:val="kk-KZ"/>
        </w:rPr>
      </w:pPr>
      <w:r w:rsidRPr="00360920">
        <w:rPr>
          <w:sz w:val="20"/>
          <w:szCs w:val="20"/>
          <w:lang w:val="kk-KZ"/>
        </w:rPr>
        <w:t xml:space="preserve">Клиент Жеткізушімен жасалған шарттың негізінде кез келген шектелмеген және ақылы немесе тегін кіруге арналған жалпыға қолжетімді орынжай болып саналатын орынжайларда жеке тұлғалардың бағдарламалар топтамасын көру мүмкіндігін қамтамасыз ететін заңды тұлға болатын жағдайда, Клиент Қазақстан Республикасының қолданыстағы заңнамасына сәйкес авторлық және сабақтас құқықтарды басқару жөніндегі қоғаммен тиісті лицензиялық шарт жасауға және жалпыға қолжетімді орынжайда көпшілікке көрсету арқылы музыкалық туындылар және/немесе басқа да авторлық және сабақтас құқықтардың басқа да объектілерін пайдаланғаны үшін төлем жасауға міндетті болады. Қазақстан Республикасы заңнамасы нормаларының сақталмағын үшін Клиент уәкілетті мемлекеттік органдар мен авторлық және сабақтас құқықтарды басқару жөніндегі қоғамдардың алдында дербес түрде жауапкершілік алады.  </w:t>
      </w:r>
    </w:p>
    <w:p w:rsidR="000002E3" w:rsidRPr="00360920" w:rsidRDefault="000002E3" w:rsidP="000002E3">
      <w:pPr>
        <w:ind w:firstLine="708"/>
        <w:jc w:val="both"/>
        <w:rPr>
          <w:sz w:val="20"/>
          <w:szCs w:val="20"/>
          <w:lang w:val="kk-KZ"/>
        </w:rPr>
      </w:pPr>
    </w:p>
    <w:p w:rsidR="00246B91" w:rsidRDefault="00246B91">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Default="000002E3">
      <w:pPr>
        <w:rPr>
          <w:lang w:val="kk-KZ"/>
        </w:rPr>
      </w:pPr>
    </w:p>
    <w:p w:rsidR="000002E3" w:rsidRPr="0093778A" w:rsidRDefault="000002E3" w:rsidP="000002E3">
      <w:pPr>
        <w:jc w:val="center"/>
        <w:rPr>
          <w:b/>
          <w:sz w:val="20"/>
          <w:szCs w:val="20"/>
        </w:rPr>
      </w:pPr>
      <w:r w:rsidRPr="0093778A">
        <w:rPr>
          <w:b/>
          <w:sz w:val="20"/>
          <w:szCs w:val="20"/>
        </w:rPr>
        <w:t>Техническая характеристика</w:t>
      </w:r>
    </w:p>
    <w:p w:rsidR="000002E3" w:rsidRPr="0093778A" w:rsidRDefault="000002E3" w:rsidP="000002E3">
      <w:pPr>
        <w:jc w:val="center"/>
        <w:rPr>
          <w:b/>
          <w:sz w:val="20"/>
          <w:szCs w:val="20"/>
        </w:rPr>
      </w:pPr>
      <w:r w:rsidRPr="0093778A">
        <w:rPr>
          <w:b/>
          <w:sz w:val="20"/>
          <w:szCs w:val="20"/>
        </w:rPr>
        <w:t>на услуги кабельного телевидения</w:t>
      </w:r>
    </w:p>
    <w:p w:rsidR="000002E3" w:rsidRPr="0093778A" w:rsidRDefault="000002E3" w:rsidP="000002E3">
      <w:pPr>
        <w:jc w:val="center"/>
        <w:rPr>
          <w:b/>
          <w:sz w:val="20"/>
          <w:szCs w:val="20"/>
          <w:lang w:val="kk-KZ"/>
        </w:rPr>
      </w:pPr>
    </w:p>
    <w:p w:rsidR="000002E3" w:rsidRPr="0093778A" w:rsidRDefault="000002E3" w:rsidP="000002E3">
      <w:pPr>
        <w:jc w:val="center"/>
        <w:rPr>
          <w:b/>
          <w:sz w:val="20"/>
          <w:szCs w:val="20"/>
          <w:lang w:val="kk-KZ"/>
        </w:rPr>
      </w:pPr>
    </w:p>
    <w:p w:rsidR="000002E3" w:rsidRPr="0093778A" w:rsidRDefault="000002E3" w:rsidP="000002E3">
      <w:pPr>
        <w:ind w:firstLine="709"/>
        <w:jc w:val="both"/>
        <w:rPr>
          <w:b/>
          <w:sz w:val="20"/>
          <w:szCs w:val="20"/>
        </w:rPr>
      </w:pPr>
      <w:r w:rsidRPr="0093778A">
        <w:rPr>
          <w:b/>
          <w:sz w:val="20"/>
          <w:szCs w:val="20"/>
        </w:rPr>
        <w:t>Вид услуги:</w:t>
      </w:r>
    </w:p>
    <w:p w:rsidR="000002E3" w:rsidRPr="0093778A" w:rsidRDefault="000002E3" w:rsidP="000002E3">
      <w:pPr>
        <w:ind w:firstLine="709"/>
        <w:jc w:val="both"/>
        <w:rPr>
          <w:sz w:val="20"/>
          <w:szCs w:val="20"/>
        </w:rPr>
      </w:pPr>
      <w:r w:rsidRPr="0093778A">
        <w:rPr>
          <w:sz w:val="20"/>
          <w:szCs w:val="20"/>
        </w:rPr>
        <w:t>- предоставление услуг кабельного телевидения в системе аналогового и цифрового телевещания.</w:t>
      </w:r>
    </w:p>
    <w:p w:rsidR="000002E3" w:rsidRPr="0093778A" w:rsidRDefault="000002E3" w:rsidP="000002E3">
      <w:pPr>
        <w:ind w:firstLine="709"/>
        <w:jc w:val="both"/>
        <w:rPr>
          <w:sz w:val="20"/>
          <w:szCs w:val="20"/>
        </w:rPr>
      </w:pPr>
      <w:r w:rsidRPr="0093778A">
        <w:rPr>
          <w:b/>
          <w:sz w:val="20"/>
          <w:szCs w:val="20"/>
        </w:rPr>
        <w:t>Характеристики услуги</w:t>
      </w:r>
      <w:r w:rsidRPr="0093778A">
        <w:rPr>
          <w:sz w:val="20"/>
          <w:szCs w:val="20"/>
        </w:rPr>
        <w:t>:</w:t>
      </w:r>
    </w:p>
    <w:p w:rsidR="000002E3" w:rsidRPr="0093778A" w:rsidRDefault="000002E3" w:rsidP="000002E3">
      <w:pPr>
        <w:ind w:firstLine="709"/>
        <w:jc w:val="both"/>
        <w:rPr>
          <w:sz w:val="20"/>
          <w:szCs w:val="20"/>
        </w:rPr>
      </w:pPr>
      <w:r w:rsidRPr="0093778A">
        <w:rPr>
          <w:sz w:val="20"/>
          <w:szCs w:val="20"/>
        </w:rPr>
        <w:t>- система кабельного аналогового и цифрового телевизионного вещания должна состоять из функциональных блоков оборудования, определяющих способы формирования и коммутации программ, вида модуляции для обеспечения возможности трансляции в кабельной сети и приема телевизионным приемником (абонентским устройством);</w:t>
      </w:r>
    </w:p>
    <w:p w:rsidR="000002E3" w:rsidRPr="0093778A" w:rsidRDefault="000002E3" w:rsidP="000002E3">
      <w:pPr>
        <w:ind w:firstLine="709"/>
        <w:jc w:val="both"/>
        <w:rPr>
          <w:sz w:val="20"/>
          <w:szCs w:val="20"/>
        </w:rPr>
      </w:pPr>
      <w:r w:rsidRPr="0093778A">
        <w:rPr>
          <w:sz w:val="20"/>
          <w:szCs w:val="20"/>
        </w:rPr>
        <w:t>- аналоговая система должна использоваться совместно с цифровыми системами многопрограммного телевидения и использоваться для распределения программ абоненту. Система аналогового телевещания должна быть основана на амплитудной модуляции видеосигнала (негативная модуляция) и частотной модуляции канала звукового сопровождения с поддержкой формата «PAL-D/K».</w:t>
      </w:r>
    </w:p>
    <w:p w:rsidR="000002E3" w:rsidRPr="0093778A" w:rsidRDefault="000002E3" w:rsidP="000002E3">
      <w:pPr>
        <w:ind w:firstLine="709"/>
        <w:jc w:val="both"/>
        <w:rPr>
          <w:b/>
          <w:sz w:val="20"/>
          <w:szCs w:val="20"/>
        </w:rPr>
      </w:pPr>
      <w:r w:rsidRPr="0093778A">
        <w:rPr>
          <w:b/>
          <w:sz w:val="20"/>
          <w:szCs w:val="20"/>
        </w:rPr>
        <w:t>Характеристики абонентского устройства:</w:t>
      </w:r>
    </w:p>
    <w:p w:rsidR="000002E3" w:rsidRPr="0093778A" w:rsidRDefault="000002E3" w:rsidP="000002E3">
      <w:pPr>
        <w:ind w:firstLine="709"/>
        <w:jc w:val="both"/>
        <w:rPr>
          <w:sz w:val="20"/>
          <w:szCs w:val="20"/>
        </w:rPr>
      </w:pPr>
      <w:r w:rsidRPr="0093778A">
        <w:rPr>
          <w:sz w:val="20"/>
          <w:szCs w:val="20"/>
        </w:rPr>
        <w:t>- абонентским устройством должны являться телевизор и телевизионная приставка (в случае ее надобности).</w:t>
      </w:r>
    </w:p>
    <w:p w:rsidR="000002E3" w:rsidRPr="0093778A" w:rsidRDefault="000002E3" w:rsidP="000002E3">
      <w:pPr>
        <w:ind w:firstLine="709"/>
        <w:jc w:val="both"/>
        <w:rPr>
          <w:b/>
          <w:sz w:val="20"/>
          <w:szCs w:val="20"/>
        </w:rPr>
      </w:pPr>
      <w:r w:rsidRPr="0093778A">
        <w:rPr>
          <w:b/>
          <w:sz w:val="20"/>
          <w:szCs w:val="20"/>
        </w:rPr>
        <w:t>Тюнер (аналоговое ТВ):</w:t>
      </w:r>
    </w:p>
    <w:p w:rsidR="000002E3" w:rsidRPr="0093778A" w:rsidRDefault="00D409E6" w:rsidP="000002E3">
      <w:pPr>
        <w:ind w:firstLine="709"/>
        <w:jc w:val="both"/>
        <w:rPr>
          <w:sz w:val="20"/>
          <w:szCs w:val="20"/>
        </w:rPr>
      </w:pPr>
      <w:r>
        <w:rPr>
          <w:sz w:val="20"/>
          <w:szCs w:val="20"/>
        </w:rPr>
        <w:t xml:space="preserve">Диапазон входных частот: </w:t>
      </w:r>
      <w:r w:rsidR="000002E3" w:rsidRPr="0093778A">
        <w:rPr>
          <w:sz w:val="20"/>
          <w:szCs w:val="20"/>
        </w:rPr>
        <w:t>48~860</w:t>
      </w:r>
      <w:r w:rsidR="000002E3" w:rsidRPr="0093778A">
        <w:rPr>
          <w:sz w:val="20"/>
          <w:szCs w:val="20"/>
          <w:lang w:val="en-US"/>
        </w:rPr>
        <w:t>MHz</w:t>
      </w:r>
      <w:r w:rsidR="000002E3" w:rsidRPr="0093778A">
        <w:rPr>
          <w:sz w:val="20"/>
          <w:szCs w:val="20"/>
        </w:rPr>
        <w:t xml:space="preserve"> (стандарт D/K-</w:t>
      </w:r>
      <w:r w:rsidR="000002E3" w:rsidRPr="0093778A">
        <w:rPr>
          <w:sz w:val="20"/>
          <w:szCs w:val="20"/>
          <w:lang w:val="en-US"/>
        </w:rPr>
        <w:t>OIRT</w:t>
      </w:r>
      <w:r w:rsidR="000002E3" w:rsidRPr="0093778A">
        <w:rPr>
          <w:sz w:val="20"/>
          <w:szCs w:val="20"/>
        </w:rPr>
        <w:t>)</w:t>
      </w:r>
    </w:p>
    <w:p w:rsidR="000002E3" w:rsidRPr="0093778A" w:rsidRDefault="00D409E6" w:rsidP="000002E3">
      <w:pPr>
        <w:ind w:firstLine="709"/>
        <w:jc w:val="both"/>
        <w:rPr>
          <w:sz w:val="20"/>
          <w:szCs w:val="20"/>
        </w:rPr>
      </w:pPr>
      <w:r>
        <w:rPr>
          <w:sz w:val="20"/>
          <w:szCs w:val="20"/>
        </w:rPr>
        <w:t xml:space="preserve">Входной уровень сигнала: </w:t>
      </w:r>
      <w:r w:rsidR="000002E3" w:rsidRPr="0093778A">
        <w:rPr>
          <w:sz w:val="20"/>
          <w:szCs w:val="20"/>
        </w:rPr>
        <w:t>-75~+75</w:t>
      </w:r>
      <w:proofErr w:type="spellStart"/>
      <w:r w:rsidR="000002E3" w:rsidRPr="0093778A">
        <w:rPr>
          <w:sz w:val="20"/>
          <w:szCs w:val="20"/>
          <w:lang w:val="en-US"/>
        </w:rPr>
        <w:t>dBmV</w:t>
      </w:r>
      <w:proofErr w:type="spellEnd"/>
    </w:p>
    <w:p w:rsidR="000002E3" w:rsidRPr="0093778A" w:rsidRDefault="000002E3" w:rsidP="000002E3">
      <w:pPr>
        <w:ind w:firstLine="709"/>
        <w:jc w:val="both"/>
        <w:rPr>
          <w:sz w:val="20"/>
          <w:szCs w:val="20"/>
        </w:rPr>
      </w:pPr>
      <w:r w:rsidRPr="0093778A">
        <w:rPr>
          <w:sz w:val="20"/>
          <w:szCs w:val="20"/>
        </w:rPr>
        <w:t>Вх</w:t>
      </w:r>
      <w:r w:rsidR="00D409E6">
        <w:rPr>
          <w:sz w:val="20"/>
          <w:szCs w:val="20"/>
        </w:rPr>
        <w:t>одное сопротивление (Импеданс):</w:t>
      </w:r>
      <w:r w:rsidRPr="0093778A">
        <w:rPr>
          <w:sz w:val="20"/>
          <w:szCs w:val="20"/>
        </w:rPr>
        <w:t xml:space="preserve">75 </w:t>
      </w:r>
      <w:r w:rsidRPr="0093778A">
        <w:rPr>
          <w:sz w:val="20"/>
          <w:szCs w:val="20"/>
          <w:lang w:val="en-US"/>
        </w:rPr>
        <w:t>Om</w:t>
      </w:r>
    </w:p>
    <w:p w:rsidR="000002E3" w:rsidRPr="0093778A" w:rsidRDefault="000002E3" w:rsidP="000002E3">
      <w:pPr>
        <w:ind w:firstLine="709"/>
        <w:jc w:val="both"/>
        <w:rPr>
          <w:b/>
          <w:sz w:val="20"/>
          <w:szCs w:val="20"/>
        </w:rPr>
      </w:pPr>
      <w:proofErr w:type="spellStart"/>
      <w:r w:rsidRPr="0093778A">
        <w:rPr>
          <w:b/>
          <w:sz w:val="20"/>
          <w:szCs w:val="20"/>
        </w:rPr>
        <w:t>Видеодекодер</w:t>
      </w:r>
      <w:proofErr w:type="spellEnd"/>
      <w:r w:rsidRPr="0093778A">
        <w:rPr>
          <w:b/>
          <w:sz w:val="20"/>
          <w:szCs w:val="20"/>
        </w:rPr>
        <w:t>:</w:t>
      </w:r>
    </w:p>
    <w:p w:rsidR="000002E3" w:rsidRPr="0093778A" w:rsidRDefault="000002E3" w:rsidP="000002E3">
      <w:pPr>
        <w:ind w:firstLine="709"/>
        <w:jc w:val="both"/>
        <w:rPr>
          <w:sz w:val="20"/>
          <w:szCs w:val="20"/>
        </w:rPr>
      </w:pPr>
      <w:r w:rsidRPr="0093778A">
        <w:rPr>
          <w:sz w:val="20"/>
          <w:szCs w:val="20"/>
        </w:rPr>
        <w:t>Станд</w:t>
      </w:r>
      <w:r w:rsidR="00D409E6">
        <w:rPr>
          <w:sz w:val="20"/>
          <w:szCs w:val="20"/>
        </w:rPr>
        <w:t xml:space="preserve">арт выходного </w:t>
      </w:r>
      <w:proofErr w:type="gramStart"/>
      <w:r w:rsidR="00D409E6">
        <w:rPr>
          <w:sz w:val="20"/>
          <w:szCs w:val="20"/>
        </w:rPr>
        <w:t>сигнала:</w:t>
      </w:r>
      <w:r w:rsidRPr="0093778A">
        <w:rPr>
          <w:sz w:val="20"/>
          <w:szCs w:val="20"/>
        </w:rPr>
        <w:t>«</w:t>
      </w:r>
      <w:proofErr w:type="gramEnd"/>
      <w:r w:rsidRPr="0093778A">
        <w:rPr>
          <w:sz w:val="20"/>
          <w:szCs w:val="20"/>
          <w:lang w:val="en-US"/>
        </w:rPr>
        <w:t>PAL</w:t>
      </w:r>
      <w:r w:rsidRPr="0093778A">
        <w:rPr>
          <w:sz w:val="20"/>
          <w:szCs w:val="20"/>
        </w:rPr>
        <w:t>»</w:t>
      </w:r>
    </w:p>
    <w:p w:rsidR="000002E3" w:rsidRPr="0093778A" w:rsidRDefault="000002E3" w:rsidP="000002E3">
      <w:pPr>
        <w:ind w:firstLine="709"/>
        <w:jc w:val="both"/>
        <w:rPr>
          <w:b/>
          <w:sz w:val="20"/>
          <w:szCs w:val="20"/>
        </w:rPr>
      </w:pPr>
      <w:proofErr w:type="spellStart"/>
      <w:r w:rsidRPr="0093778A">
        <w:rPr>
          <w:b/>
          <w:sz w:val="20"/>
          <w:szCs w:val="20"/>
        </w:rPr>
        <w:t>Аудиодекодер</w:t>
      </w:r>
      <w:proofErr w:type="spellEnd"/>
      <w:r w:rsidRPr="0093778A">
        <w:rPr>
          <w:b/>
          <w:sz w:val="20"/>
          <w:szCs w:val="20"/>
        </w:rPr>
        <w:t>:</w:t>
      </w:r>
    </w:p>
    <w:p w:rsidR="000002E3" w:rsidRPr="0093778A" w:rsidRDefault="00D409E6" w:rsidP="000002E3">
      <w:pPr>
        <w:ind w:firstLine="709"/>
        <w:jc w:val="both"/>
        <w:rPr>
          <w:sz w:val="20"/>
          <w:szCs w:val="20"/>
        </w:rPr>
      </w:pPr>
      <w:r>
        <w:rPr>
          <w:sz w:val="20"/>
          <w:szCs w:val="20"/>
        </w:rPr>
        <w:t>Вид выходного сигнала:</w:t>
      </w:r>
      <w:bookmarkStart w:id="0" w:name="_GoBack"/>
      <w:bookmarkEnd w:id="0"/>
      <w:r w:rsidR="000002E3" w:rsidRPr="0093778A">
        <w:rPr>
          <w:sz w:val="20"/>
          <w:szCs w:val="20"/>
        </w:rPr>
        <w:t xml:space="preserve">       </w:t>
      </w:r>
      <w:r w:rsidR="000002E3" w:rsidRPr="0093778A">
        <w:rPr>
          <w:sz w:val="20"/>
          <w:szCs w:val="20"/>
          <w:lang w:val="en-US"/>
        </w:rPr>
        <w:t>mono</w:t>
      </w:r>
      <w:r w:rsidR="000002E3" w:rsidRPr="0093778A">
        <w:rPr>
          <w:sz w:val="20"/>
          <w:szCs w:val="20"/>
        </w:rPr>
        <w:t xml:space="preserve">, </w:t>
      </w:r>
      <w:r w:rsidR="000002E3" w:rsidRPr="0093778A">
        <w:rPr>
          <w:sz w:val="20"/>
          <w:szCs w:val="20"/>
          <w:lang w:val="en-US"/>
        </w:rPr>
        <w:t>stereo</w:t>
      </w:r>
    </w:p>
    <w:p w:rsidR="000002E3" w:rsidRPr="0093778A" w:rsidRDefault="000002E3" w:rsidP="000002E3">
      <w:pPr>
        <w:tabs>
          <w:tab w:val="left" w:pos="360"/>
        </w:tabs>
        <w:ind w:firstLine="709"/>
        <w:jc w:val="both"/>
        <w:rPr>
          <w:sz w:val="20"/>
          <w:szCs w:val="20"/>
        </w:rPr>
      </w:pPr>
      <w:r w:rsidRPr="0093778A">
        <w:rPr>
          <w:b/>
          <w:sz w:val="20"/>
          <w:szCs w:val="20"/>
        </w:rPr>
        <w:t>Дополнительные условия:</w:t>
      </w:r>
      <w:r w:rsidRPr="0093778A">
        <w:rPr>
          <w:sz w:val="20"/>
          <w:szCs w:val="20"/>
        </w:rPr>
        <w:t xml:space="preserve"> </w:t>
      </w:r>
    </w:p>
    <w:p w:rsidR="000002E3" w:rsidRPr="0093778A" w:rsidRDefault="000002E3" w:rsidP="000002E3">
      <w:pPr>
        <w:tabs>
          <w:tab w:val="left" w:pos="360"/>
        </w:tabs>
        <w:ind w:firstLine="709"/>
        <w:jc w:val="both"/>
        <w:rPr>
          <w:sz w:val="20"/>
          <w:szCs w:val="20"/>
        </w:rPr>
      </w:pPr>
      <w:r w:rsidRPr="0093778A">
        <w:rPr>
          <w:sz w:val="20"/>
          <w:szCs w:val="20"/>
        </w:rPr>
        <w:t>- в случае возникновения технических неисправностей Абонентская плата не начисляется на период устранения таких неисправностей (но не более 72 (семидесяти двух) часов);</w:t>
      </w:r>
    </w:p>
    <w:p w:rsidR="000002E3" w:rsidRPr="0093778A" w:rsidRDefault="000002E3" w:rsidP="000002E3">
      <w:pPr>
        <w:ind w:firstLine="709"/>
        <w:jc w:val="both"/>
        <w:rPr>
          <w:sz w:val="20"/>
          <w:szCs w:val="20"/>
        </w:rPr>
      </w:pPr>
      <w:r w:rsidRPr="0093778A">
        <w:rPr>
          <w:sz w:val="20"/>
          <w:szCs w:val="20"/>
        </w:rPr>
        <w:t xml:space="preserve">- устранять технические неисправности в течение </w:t>
      </w:r>
      <w:r w:rsidRPr="0093778A">
        <w:rPr>
          <w:b/>
          <w:sz w:val="20"/>
          <w:szCs w:val="20"/>
        </w:rPr>
        <w:t>72 (семидесяти двух) часов</w:t>
      </w:r>
      <w:r w:rsidRPr="0093778A">
        <w:rPr>
          <w:sz w:val="20"/>
          <w:szCs w:val="20"/>
        </w:rPr>
        <w:t xml:space="preserve"> с момента получения заявки от Абонента;</w:t>
      </w:r>
    </w:p>
    <w:p w:rsidR="000002E3" w:rsidRPr="0093778A" w:rsidRDefault="000002E3" w:rsidP="000002E3">
      <w:pPr>
        <w:tabs>
          <w:tab w:val="left" w:pos="720"/>
          <w:tab w:val="left" w:pos="1260"/>
        </w:tabs>
        <w:ind w:firstLine="709"/>
        <w:jc w:val="both"/>
        <w:rPr>
          <w:sz w:val="20"/>
          <w:szCs w:val="20"/>
        </w:rPr>
      </w:pPr>
      <w:r w:rsidRPr="0093778A">
        <w:rPr>
          <w:sz w:val="20"/>
          <w:szCs w:val="20"/>
        </w:rPr>
        <w:t xml:space="preserve">- предоставлять Абоненту Услуги круглосуточно, за исключением случаев проведения необходимых профилактических и ремонтно-сервисных работ длительностью не более 24 (двадцати четырёх) часов, о которых Поставщик уведомляет Клиента посредством Кабельного телевидения не менее чем за сутки до начала проведения таких работ. Уведомления о проведении профилактических и ремонтно-сервисных работ, исполненные указанным способом, считаются полученными Клиентом; </w:t>
      </w:r>
    </w:p>
    <w:p w:rsidR="000002E3" w:rsidRPr="0093778A" w:rsidRDefault="000002E3" w:rsidP="000002E3">
      <w:pPr>
        <w:tabs>
          <w:tab w:val="left" w:pos="720"/>
          <w:tab w:val="left" w:pos="1260"/>
        </w:tabs>
        <w:ind w:firstLine="709"/>
        <w:jc w:val="both"/>
        <w:rPr>
          <w:sz w:val="20"/>
          <w:szCs w:val="20"/>
        </w:rPr>
      </w:pPr>
      <w:r w:rsidRPr="0093778A">
        <w:rPr>
          <w:sz w:val="20"/>
          <w:szCs w:val="20"/>
        </w:rPr>
        <w:t>- информировать Клиента об изменении состава пакетов программ посредством Кабельного телевидения. Уведомления о предстоящих изменениях, исполненные указанным способом, считаются полученными Клиентом. Подписания Сторонами дополнительных документов, предусматривающих соответствующие изменения, не требуется;</w:t>
      </w:r>
    </w:p>
    <w:p w:rsidR="000002E3" w:rsidRPr="0093778A" w:rsidRDefault="000002E3" w:rsidP="000002E3">
      <w:pPr>
        <w:tabs>
          <w:tab w:val="left" w:pos="993"/>
        </w:tabs>
        <w:ind w:firstLine="709"/>
        <w:jc w:val="both"/>
        <w:rPr>
          <w:sz w:val="20"/>
          <w:szCs w:val="20"/>
        </w:rPr>
      </w:pPr>
      <w:r w:rsidRPr="0093778A">
        <w:rPr>
          <w:sz w:val="20"/>
          <w:szCs w:val="20"/>
        </w:rPr>
        <w:t>- предоставлять своевременные консультации в случае возникновения технических проблем в работе, техническую поддержку в случае неполадок трансляции телевидения;</w:t>
      </w:r>
    </w:p>
    <w:p w:rsidR="000002E3" w:rsidRPr="0093778A" w:rsidRDefault="000002E3" w:rsidP="000002E3">
      <w:pPr>
        <w:ind w:firstLine="709"/>
        <w:jc w:val="both"/>
        <w:rPr>
          <w:color w:val="auto"/>
          <w:sz w:val="20"/>
          <w:szCs w:val="20"/>
        </w:rPr>
      </w:pPr>
      <w:r w:rsidRPr="0093778A">
        <w:rPr>
          <w:color w:val="auto"/>
          <w:sz w:val="20"/>
          <w:szCs w:val="20"/>
        </w:rPr>
        <w:t xml:space="preserve">- предоставлять услуги аналогового телевидения с обязательным включением в пакет программ обязательных каналов. </w:t>
      </w:r>
    </w:p>
    <w:p w:rsidR="000002E3" w:rsidRPr="0093778A" w:rsidRDefault="000002E3" w:rsidP="000002E3">
      <w:pPr>
        <w:ind w:firstLine="709"/>
        <w:jc w:val="both"/>
        <w:rPr>
          <w:sz w:val="20"/>
          <w:szCs w:val="20"/>
        </w:rPr>
      </w:pPr>
      <w:r w:rsidRPr="0093778A">
        <w:rPr>
          <w:sz w:val="20"/>
          <w:szCs w:val="20"/>
        </w:rPr>
        <w:t xml:space="preserve">Подписав настоящее Приложение, Клиент дает безусловное письменное согласие (отдельного согласия Клиента не требуется, кроме настоящего согласия, выраженного принятием настоящего Приложения): </w:t>
      </w:r>
    </w:p>
    <w:p w:rsidR="000002E3" w:rsidRPr="0093778A" w:rsidRDefault="000002E3" w:rsidP="000002E3">
      <w:pPr>
        <w:ind w:firstLine="709"/>
        <w:jc w:val="both"/>
        <w:rPr>
          <w:sz w:val="20"/>
          <w:szCs w:val="20"/>
        </w:rPr>
      </w:pPr>
      <w:r w:rsidRPr="0093778A">
        <w:rPr>
          <w:sz w:val="20"/>
          <w:szCs w:val="20"/>
        </w:rPr>
        <w:t>1) на предоставление Поставщиком третьим лицам необходимой информации, полученной от Клиента, в случаях, когда Поставщик намерен уступить им права требования по Договору и/или поручить им взыскание с Клиента Задолженности по Договору, а также в иных случаях, предусмотренных действующим законодательством Республики Казахстан;</w:t>
      </w:r>
    </w:p>
    <w:p w:rsidR="000002E3" w:rsidRPr="0093778A" w:rsidRDefault="000002E3" w:rsidP="000002E3">
      <w:pPr>
        <w:ind w:firstLine="709"/>
        <w:jc w:val="both"/>
        <w:rPr>
          <w:sz w:val="20"/>
          <w:szCs w:val="20"/>
        </w:rPr>
      </w:pPr>
      <w:r w:rsidRPr="0093778A">
        <w:rPr>
          <w:sz w:val="20"/>
          <w:szCs w:val="20"/>
        </w:rPr>
        <w:t xml:space="preserve">2) на сбор, обработку и распространение его данных (Ф.И.О., телефонные номера, идентификационные коды, адреса электронной почты, почтовый адрес, адрес проживания, индивидуальный идентификационный номер, </w:t>
      </w:r>
      <w:proofErr w:type="spellStart"/>
      <w:r w:rsidRPr="0093778A">
        <w:rPr>
          <w:sz w:val="20"/>
          <w:szCs w:val="20"/>
        </w:rPr>
        <w:t>биллинговые</w:t>
      </w:r>
      <w:proofErr w:type="spellEnd"/>
      <w:r w:rsidRPr="0093778A">
        <w:rPr>
          <w:sz w:val="20"/>
          <w:szCs w:val="20"/>
        </w:rPr>
        <w:t xml:space="preserve"> сведения и сведения о предоставляемых Клиентом услугах, адрес Клиента в сети передачи данных и адреса обращения к </w:t>
      </w:r>
      <w:proofErr w:type="spellStart"/>
      <w:r w:rsidRPr="0093778A">
        <w:rPr>
          <w:sz w:val="20"/>
          <w:szCs w:val="20"/>
        </w:rPr>
        <w:t>интернет-ресурсам</w:t>
      </w:r>
      <w:proofErr w:type="spellEnd"/>
      <w:r w:rsidRPr="0093778A">
        <w:rPr>
          <w:sz w:val="20"/>
          <w:szCs w:val="20"/>
        </w:rPr>
        <w:t xml:space="preserve"> в сети передачи данных, идентификаторы </w:t>
      </w:r>
      <w:proofErr w:type="spellStart"/>
      <w:r w:rsidRPr="0093778A">
        <w:rPr>
          <w:sz w:val="20"/>
          <w:szCs w:val="20"/>
        </w:rPr>
        <w:t>интернет-ресурса</w:t>
      </w:r>
      <w:proofErr w:type="spellEnd"/>
      <w:r w:rsidRPr="0093778A">
        <w:rPr>
          <w:sz w:val="20"/>
          <w:szCs w:val="20"/>
        </w:rPr>
        <w:t>, протоколы сети передачи данных и др.) и передачи их банкам Республики Казахстан, платежным системам для осуществления приема платежей от Клиента за предоставляемые Услуги, для получения СМС-рассылок в виде информационных сообщений (включая, но не ограничиваясь: сообщения об услугах, напоминания об оплате за услуги, наличия задолженности и сроках ее оплаты и др.) от Поставщика, а также в целях осуществления Поставщиком деятельности по предоставлению Услуг по Договору. При этом, Клиент соглашается с тем, что его данные, а именно первый руководитель или другое уполномоченное лицо на подписание Договора, юридический адрес Клиента, почтовый адрес являются общедоступными и на которые не распространяются требования соблюдения конфиденциальности.</w:t>
      </w:r>
    </w:p>
    <w:p w:rsidR="000002E3" w:rsidRPr="0093778A" w:rsidRDefault="000002E3" w:rsidP="000002E3">
      <w:pPr>
        <w:ind w:firstLine="709"/>
        <w:jc w:val="both"/>
        <w:rPr>
          <w:sz w:val="20"/>
          <w:szCs w:val="20"/>
        </w:rPr>
      </w:pPr>
      <w:r w:rsidRPr="0093778A">
        <w:rPr>
          <w:sz w:val="20"/>
          <w:szCs w:val="20"/>
        </w:rPr>
        <w:t>Поставщик имеет право без предупреждения прекратить предоставление Услуг (фактически отключить/расторгнуть Договор) с начислением Абонентской платы до момента прекращения предоставления Услуг, в следующих случаях:</w:t>
      </w:r>
    </w:p>
    <w:p w:rsidR="000002E3" w:rsidRPr="0093778A" w:rsidRDefault="000002E3" w:rsidP="000002E3">
      <w:pPr>
        <w:ind w:firstLine="709"/>
        <w:jc w:val="both"/>
        <w:rPr>
          <w:sz w:val="20"/>
          <w:szCs w:val="20"/>
        </w:rPr>
      </w:pPr>
      <w:r w:rsidRPr="0093778A">
        <w:rPr>
          <w:sz w:val="20"/>
          <w:szCs w:val="20"/>
        </w:rPr>
        <w:t xml:space="preserve">1) Клиент использует Услуги и/или Оборудование Поставщика так, что это неблагоприятно отражается на деятельности Поставщика или использовании его Услуг другими абонентами; </w:t>
      </w:r>
    </w:p>
    <w:p w:rsidR="000002E3" w:rsidRPr="0093778A" w:rsidRDefault="000002E3" w:rsidP="000002E3">
      <w:pPr>
        <w:ind w:firstLine="709"/>
        <w:jc w:val="both"/>
        <w:rPr>
          <w:sz w:val="20"/>
          <w:szCs w:val="20"/>
        </w:rPr>
      </w:pPr>
      <w:r w:rsidRPr="0093778A">
        <w:rPr>
          <w:sz w:val="20"/>
          <w:szCs w:val="20"/>
        </w:rPr>
        <w:lastRenderedPageBreak/>
        <w:t>2) Клиент имеет Задолженность по состоянию на 01 число месяца, следующего за Отчетным периодом;</w:t>
      </w:r>
    </w:p>
    <w:p w:rsidR="000002E3" w:rsidRPr="0093778A" w:rsidRDefault="000002E3" w:rsidP="000002E3">
      <w:pPr>
        <w:ind w:firstLine="709"/>
        <w:jc w:val="both"/>
        <w:rPr>
          <w:sz w:val="20"/>
          <w:szCs w:val="20"/>
        </w:rPr>
      </w:pPr>
      <w:r w:rsidRPr="0093778A">
        <w:rPr>
          <w:sz w:val="20"/>
          <w:szCs w:val="20"/>
        </w:rPr>
        <w:t xml:space="preserve">3) </w:t>
      </w:r>
      <w:proofErr w:type="gramStart"/>
      <w:r w:rsidRPr="0093778A">
        <w:rPr>
          <w:sz w:val="20"/>
          <w:szCs w:val="20"/>
        </w:rPr>
        <w:t>В</w:t>
      </w:r>
      <w:proofErr w:type="gramEnd"/>
      <w:r w:rsidRPr="0093778A">
        <w:rPr>
          <w:sz w:val="20"/>
          <w:szCs w:val="20"/>
        </w:rPr>
        <w:t xml:space="preserve"> случае невозможности предоставления Услуг по техническим причинам;</w:t>
      </w:r>
    </w:p>
    <w:p w:rsidR="000002E3" w:rsidRPr="0093778A" w:rsidRDefault="000002E3" w:rsidP="000002E3">
      <w:pPr>
        <w:ind w:firstLine="709"/>
        <w:jc w:val="both"/>
        <w:rPr>
          <w:sz w:val="20"/>
          <w:szCs w:val="20"/>
        </w:rPr>
      </w:pPr>
      <w:r w:rsidRPr="0093778A">
        <w:rPr>
          <w:sz w:val="20"/>
          <w:szCs w:val="20"/>
        </w:rPr>
        <w:t xml:space="preserve">4) </w:t>
      </w:r>
      <w:proofErr w:type="gramStart"/>
      <w:r w:rsidRPr="0093778A">
        <w:rPr>
          <w:sz w:val="20"/>
          <w:szCs w:val="20"/>
        </w:rPr>
        <w:t>В</w:t>
      </w:r>
      <w:proofErr w:type="gramEnd"/>
      <w:r w:rsidRPr="0093778A">
        <w:rPr>
          <w:sz w:val="20"/>
          <w:szCs w:val="20"/>
        </w:rPr>
        <w:t xml:space="preserve"> случае нарушения Клиентом условий настоящего Приложения и Договора.</w:t>
      </w:r>
    </w:p>
    <w:p w:rsidR="000002E3" w:rsidRPr="0093778A" w:rsidRDefault="000002E3" w:rsidP="000002E3">
      <w:pPr>
        <w:ind w:firstLine="709"/>
        <w:jc w:val="both"/>
        <w:rPr>
          <w:sz w:val="20"/>
          <w:szCs w:val="20"/>
        </w:rPr>
      </w:pPr>
      <w:r w:rsidRPr="0093778A">
        <w:rPr>
          <w:sz w:val="20"/>
          <w:szCs w:val="20"/>
        </w:rPr>
        <w:t>В случае прекращения предоставления Услуг в соответствии с вышеуказанными пунктами настоящего Приложения, предоставление Услуг возобновляется при условии погашения Задолженности, устранении имеющихся нарушений, при оплате Клиентом стоимости повторного подключения и Абонентской платы согласно тарифам Поставщика, размещённым на Сайте Поставщика. Возобновление Услуг Поставщиком осуществляется после письменного или устного обращения Клиента к Оператору.</w:t>
      </w:r>
    </w:p>
    <w:p w:rsidR="000002E3" w:rsidRPr="0093778A" w:rsidRDefault="000002E3" w:rsidP="000002E3">
      <w:pPr>
        <w:ind w:firstLine="709"/>
        <w:jc w:val="both"/>
        <w:rPr>
          <w:sz w:val="20"/>
          <w:szCs w:val="20"/>
        </w:rPr>
      </w:pPr>
      <w:r w:rsidRPr="0093778A">
        <w:rPr>
          <w:sz w:val="20"/>
          <w:szCs w:val="20"/>
        </w:rPr>
        <w:t>При использовании Услуг Клиентом Поставщик не несет ответственности за:</w:t>
      </w:r>
    </w:p>
    <w:p w:rsidR="000002E3" w:rsidRPr="0093778A" w:rsidRDefault="000002E3" w:rsidP="000002E3">
      <w:pPr>
        <w:ind w:firstLine="709"/>
        <w:jc w:val="both"/>
        <w:rPr>
          <w:sz w:val="20"/>
          <w:szCs w:val="20"/>
        </w:rPr>
      </w:pPr>
      <w:r w:rsidRPr="0093778A">
        <w:rPr>
          <w:sz w:val="20"/>
          <w:szCs w:val="20"/>
        </w:rPr>
        <w:t>1) Любые убытки, упущенную выгоду, потерю здоровья или другие потери, если причиной явилось неправильное использование Оборудования и/или Услуг, утрата или порча Оборудования не по вине Поставщика, а также прекращения предоставления Услуг в период профилактических и ремонтно-сервисных работ;</w:t>
      </w:r>
    </w:p>
    <w:p w:rsidR="000002E3" w:rsidRPr="0093778A" w:rsidRDefault="000002E3" w:rsidP="000002E3">
      <w:pPr>
        <w:ind w:firstLine="709"/>
        <w:jc w:val="both"/>
        <w:rPr>
          <w:sz w:val="20"/>
          <w:szCs w:val="20"/>
        </w:rPr>
      </w:pPr>
      <w:r w:rsidRPr="0093778A">
        <w:rPr>
          <w:sz w:val="20"/>
          <w:szCs w:val="20"/>
        </w:rPr>
        <w:t>2) Действия других телекоммуникационных компаний, участвующих в организации Услуг;</w:t>
      </w:r>
    </w:p>
    <w:p w:rsidR="000002E3" w:rsidRPr="0093778A" w:rsidRDefault="000002E3" w:rsidP="000002E3">
      <w:pPr>
        <w:ind w:firstLine="709"/>
        <w:jc w:val="both"/>
        <w:rPr>
          <w:sz w:val="20"/>
          <w:szCs w:val="20"/>
        </w:rPr>
      </w:pPr>
      <w:r w:rsidRPr="0093778A">
        <w:rPr>
          <w:sz w:val="20"/>
          <w:szCs w:val="20"/>
        </w:rPr>
        <w:t>3) Риски Клиента, связанные с информацией и услугами, полученными посредством Услуг;</w:t>
      </w:r>
    </w:p>
    <w:p w:rsidR="000002E3" w:rsidRPr="0093778A" w:rsidRDefault="000002E3" w:rsidP="000002E3">
      <w:pPr>
        <w:ind w:firstLine="709"/>
        <w:jc w:val="both"/>
        <w:rPr>
          <w:sz w:val="20"/>
          <w:szCs w:val="20"/>
        </w:rPr>
      </w:pPr>
      <w:r w:rsidRPr="0093778A">
        <w:rPr>
          <w:sz w:val="20"/>
          <w:szCs w:val="20"/>
        </w:rPr>
        <w:t xml:space="preserve">4) За перерывы в получении Услуг Клиентом, вызванные введением временных запретов уполномоченными государственными органами, прекращением подачи электроэнергии, погодными условиями и другими причинами, не зависящими от Поставщика. </w:t>
      </w:r>
    </w:p>
    <w:p w:rsidR="000002E3" w:rsidRPr="0093778A" w:rsidRDefault="000002E3" w:rsidP="000002E3">
      <w:pPr>
        <w:ind w:firstLine="709"/>
        <w:jc w:val="both"/>
        <w:rPr>
          <w:sz w:val="20"/>
          <w:szCs w:val="20"/>
        </w:rPr>
      </w:pPr>
      <w:r w:rsidRPr="0093778A">
        <w:rPr>
          <w:sz w:val="20"/>
          <w:szCs w:val="20"/>
        </w:rPr>
        <w:t>Настоящим Поставщик предупреждает, что Пакет программ содержит материалы, охраняемые законодательством Республики Казахстан об интеллектуальной собственности, включая, но не ограничиваясь: видеоматериалы, графические изображения, музыкальные и звуковые произведения. Клиент обязуется получать Услуги от Поставщика только в законных целях и соблюдать требования законодательства Республики Казахстан, в том числе в отношении авторских и смежных прав правообладателей.</w:t>
      </w:r>
    </w:p>
    <w:p w:rsidR="000002E3" w:rsidRPr="0093778A" w:rsidRDefault="000002E3" w:rsidP="000002E3">
      <w:pPr>
        <w:ind w:firstLine="709"/>
        <w:jc w:val="both"/>
        <w:rPr>
          <w:sz w:val="20"/>
          <w:szCs w:val="20"/>
        </w:rPr>
      </w:pPr>
      <w:r w:rsidRPr="0093778A">
        <w:rPr>
          <w:sz w:val="20"/>
          <w:szCs w:val="20"/>
        </w:rPr>
        <w:t>В случае, если Клиент является юридическим лицом, который на основании договора с Поставщиком обеспечивает возможность просмотра пакета программ физическими лицами в любом ограниченном и не являющемся общедоступным помещении, не предназначенном для постоянного проживания лиц, в частности, таким помещением может быть помещение, предназначенное для проживания в пределах какой-либо гостиницы, мотеля, гостевого дома или пансиона (далее – гостиницы), офисное или административное помещение, больница, школа, учебное заведение, Заказчик гарантирует в пределах указанного помещения осуществлять показ только тех телеканалов, указанных в Приложении №__ к настоящему договору. В случае показа Клиентом в указанных помещениях иных телеканалов, не предусмотренных в Приложении №__ настоящего Договора, Клиент самостоятельно несет ответственность в рамках законодательства Республики Казахстан перед уполномоченными государственными органами, в том числе и перед правообладателями телеканалов.</w:t>
      </w:r>
    </w:p>
    <w:p w:rsidR="000002E3" w:rsidRPr="0093778A" w:rsidRDefault="000002E3" w:rsidP="000002E3">
      <w:pPr>
        <w:ind w:firstLine="709"/>
        <w:jc w:val="both"/>
        <w:rPr>
          <w:sz w:val="20"/>
          <w:szCs w:val="20"/>
        </w:rPr>
      </w:pPr>
      <w:r w:rsidRPr="0093778A">
        <w:rPr>
          <w:sz w:val="20"/>
          <w:szCs w:val="20"/>
        </w:rPr>
        <w:t xml:space="preserve">В случае, если Клиент является юридическим лицом, который на основании договора с Поставщиком обеспечивает возможность просмотра пакета программ физическими лицами в любом неограниченном и являющимся общедоступным помещении с платным или бесплатным входом Клиент обязуется в соответствии с действующим законодательством Республики Казахстан заключить соответствующий лицензионный договор с обществом по управлению авторских и смежных прав и оплачивать за использование музыкальных произведений и/или других объектов авторских и смежных прав путем публичного показа в общедоступном помещении. Клиент самостоятельно несет ответственность в рамках законодательства Республики Казахстан перед уполномоченными государственными органами и обществами по управлению авторских и смежных прав за </w:t>
      </w:r>
      <w:proofErr w:type="gramStart"/>
      <w:r w:rsidRPr="0093778A">
        <w:rPr>
          <w:sz w:val="20"/>
          <w:szCs w:val="20"/>
        </w:rPr>
        <w:t>не соблюдение</w:t>
      </w:r>
      <w:proofErr w:type="gramEnd"/>
      <w:r w:rsidRPr="0093778A">
        <w:rPr>
          <w:sz w:val="20"/>
          <w:szCs w:val="20"/>
        </w:rPr>
        <w:t xml:space="preserve"> нормы законодательства Республики Казахстан. </w:t>
      </w:r>
    </w:p>
    <w:p w:rsidR="000002E3" w:rsidRPr="0093778A" w:rsidRDefault="000002E3" w:rsidP="000002E3">
      <w:pPr>
        <w:ind w:firstLine="708"/>
        <w:jc w:val="both"/>
        <w:rPr>
          <w:sz w:val="20"/>
          <w:szCs w:val="20"/>
        </w:rPr>
      </w:pPr>
    </w:p>
    <w:p w:rsidR="000002E3" w:rsidRPr="000002E3" w:rsidRDefault="000002E3"/>
    <w:sectPr w:rsidR="000002E3" w:rsidRPr="000002E3" w:rsidSect="00360920">
      <w:pgSz w:w="11906" w:h="16838"/>
      <w:pgMar w:top="567" w:right="567" w:bottom="567" w:left="1134"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B0"/>
    <w:rsid w:val="000002E3"/>
    <w:rsid w:val="00246B91"/>
    <w:rsid w:val="006F48B0"/>
    <w:rsid w:val="00D40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BB66A-216F-483E-AA14-379FBEEF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E3"/>
    <w:pPr>
      <w:spacing w:after="0" w:line="240" w:lineRule="auto"/>
    </w:pPr>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2E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2499</Words>
  <Characters>14249</Characters>
  <Application>Microsoft Office Word</Application>
  <DocSecurity>0</DocSecurity>
  <Lines>118</Lines>
  <Paragraphs>33</Paragraphs>
  <ScaleCrop>false</ScaleCrop>
  <Company/>
  <LinksUpToDate>false</LinksUpToDate>
  <CharactersWithSpaces>16715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2024-01-05T05:16:00Z</dcterms:created>
  <dcterms:modified xsi:type="dcterms:W3CDTF">2024-04-08T04:14:00Z</dcterms:modified>
</cp:coreProperties>
</file>