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5F" w:rsidRPr="0025475F" w:rsidRDefault="0025475F" w:rsidP="0025475F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  <w:proofErr w:type="spellStart"/>
      <w:r w:rsidRPr="002547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Техникалық</w:t>
      </w:r>
      <w:proofErr w:type="spellEnd"/>
      <w:r w:rsidRPr="002547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сипаттамасы</w:t>
      </w:r>
      <w:proofErr w:type="spellEnd"/>
    </w:p>
    <w:p w:rsidR="0025475F" w:rsidRP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</w:rPr>
      </w:pPr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тіркелген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жергілікті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телефон</w:t>
      </w:r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Абоненттік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төлем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қолжетімділі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proofErr w:type="spellEnd"/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көрсетілетін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қойылатын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талаптарды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пайдалану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: 1.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көрсетуді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қамтамасыз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етуі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керек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сандық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аналогтық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желісі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2.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міндеттенеді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қолда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бар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нөмірлеріне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көрсетуді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қамтамасыз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Тапсырыс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3.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Анықтамалық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қол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жетімділікті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қамтамасыз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сондай-ақ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жедел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ызметтерге</w:t>
      </w:r>
      <w:proofErr w:type="spellEnd"/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ақысыз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шалу.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Тапсырыс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берушіге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төтенше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жағдаймен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тегін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беру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(103),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құқық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қорғау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(102),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өртке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(101),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авариялық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(104),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анықтамалық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(118)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құтқару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(112). 4.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Тегін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қосылымдарды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қамтамасыз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етіңіз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шұғыл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медициналық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(103),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құқық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қорғау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(102),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өртке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(101),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авариялық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(104),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анықтамалық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(118) (112). 5.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жеткізушінің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жалпы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пайдаланымдағы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желісіне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қолда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барын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пайдалана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отырып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жүзеге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асырылуы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тиіс</w:t>
      </w:r>
      <w:proofErr w:type="spellEnd"/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желілері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5.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Сандық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желісі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мыналарды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қамтуы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керек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атауды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беру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абоненттер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арасындағы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қоңыраулар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кезінде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абоненттердің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нөмі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анықтау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қоңырауларды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қайта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бағыттау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екінші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жол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авторизация коды,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күту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қосымша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түрлері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6.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Қосылу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ұзақтығын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есептеу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абоненттің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жауабы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 сигналы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келіп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түскен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сәттен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басталады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шақырылған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нөмі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немесе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қосылған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автоматты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жауап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беру,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факсимильді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аппарат, сервер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 б.)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сигнал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алғаннан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кейін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аяқталады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абоненттің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келгенінен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Аналогтық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желісі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мыналарды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қамтуы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керек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қайта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бағыттау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қайта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теру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абонент,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кі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қоңырауларды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ұстау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қойылатын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талаптар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1.Жеткізуші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тұрақты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қамтамасыз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етуді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қамтамасыз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етеді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қолданыстағы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нөмірлеуді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сақтай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отырып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бойынша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бірыңғай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телекоммуникация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желісіне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шығатын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сымды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желілерге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IP – телефония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арқылы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қоңырау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шалу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ұсынбай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провайдері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қалалық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халықаралық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желіс</w:t>
      </w:r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3.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провайдері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дайындықтың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көлемін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бетінше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жүргізіңіз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монтаждау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жұмыстары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Өні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proofErr w:type="spellEnd"/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Тапсырыс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берушінің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өтінімі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бойынша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міндетті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жүйелердің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станциялық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сызықтық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зақымдануын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жою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жеткізушінің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телекоммуникациясы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Конфигурациядағы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өзгерістер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жүйелер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сондай-ақ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көрсетілетін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қосымша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нүктелерін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тасымалдау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немесе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т. б.)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Тапсырыс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берушінің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жазбаша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өтінімі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бойынша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бі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proofErr w:type="spellEnd"/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күндік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мерзім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бұл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ретте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мұндай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қосымша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қызметтердің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құны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оның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тарифтерінде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бекітілсін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6.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мемлекеттік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лицензиясы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болуы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тиіс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саласында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халықаралық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қалааралық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телефон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байланысы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рұқсаттар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туралы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Қазақстан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Республикасыны</w:t>
      </w:r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ң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аңына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сәйкес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2014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жылғы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мамырдағы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7.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Жеткізуші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міндетті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техникалық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нормалар</w:t>
      </w:r>
      <w:proofErr w:type="gram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ға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сәйкес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қызметтерді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ұсыну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мемлекеттік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стандарттарда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өзге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нормативтік</w:t>
      </w:r>
      <w:proofErr w:type="spellEnd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547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құжаттармен</w:t>
      </w:r>
      <w:proofErr w:type="spellEnd"/>
    </w:p>
    <w:p w:rsid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475F" w:rsidRP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475F" w:rsidRP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75F" w:rsidRPr="0025475F" w:rsidRDefault="0025475F" w:rsidP="0025475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475F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714BB2" w:rsidRPr="0025475F" w:rsidRDefault="0025475F" w:rsidP="0025475F">
      <w:pPr>
        <w:jc w:val="both"/>
        <w:rPr>
          <w:rFonts w:ascii="Times New Roman" w:hAnsi="Times New Roman" w:cs="Times New Roman"/>
          <w:sz w:val="24"/>
          <w:szCs w:val="24"/>
        </w:rPr>
      </w:pPr>
      <w:r w:rsidRPr="0025475F">
        <w:rPr>
          <w:rFonts w:ascii="Times New Roman" w:hAnsi="Times New Roman" w:cs="Times New Roman"/>
          <w:sz w:val="24"/>
          <w:szCs w:val="24"/>
        </w:rPr>
        <w:t xml:space="preserve"> Услуга: фиксированной местной, телефонной связи, абонентская плата, доступ, пользование Требования к предоставляемым услугам: 1. Поставщик должен обеспечить предоставление услуг цифровой/аналоговой телефонной сети. 2. Поставщик обязуется обеспечить облуживание телефонных номеров имеющихся у Заказчика. 3. Обеспечивать доступ к справочным службам, а также бесплатный вызов служб экстренной помощи</w:t>
      </w:r>
      <w:proofErr w:type="gramStart"/>
      <w:r w:rsidRPr="002547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54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7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475F">
        <w:rPr>
          <w:rFonts w:ascii="Times New Roman" w:hAnsi="Times New Roman" w:cs="Times New Roman"/>
          <w:sz w:val="24"/>
          <w:szCs w:val="24"/>
        </w:rPr>
        <w:t>редоставления Заказчику бесплатных соединений с экстренной медицинской (103), правоохранительной (102), противопожарной (101), аварийной (104), справочной (118) службами, службой спасения (112). 4. Обеспечить бесплатные соединения с экстренной медицинской (103), правоохранительной (102), противопожарной (101), аварийной (104), справочной (118) службами, службой спасения (112). 5. Подключение телефонной связи Поставщика услуг к телефонной сети общего пользования должно осуществляться с использованием имеющихся телефонных соединительных линий связи. 5. Цифровая телефонная сеть должна включать в себя: передача имени абонентов при вызовах между абонентами, определение номера, переадресация вызовов, услуга второй линии, код авторизации, ожидание вызова и другие дополнительные виды обслуживания. 6. Исчисление продолжительности соединения должно начинаться с момента поступления сигнала «ответа абонента» вызываемого номера телефона или другого подключенного терминирующего устройства (автоответчик, факсимильный аппарат, сервер и т.д.) и заканчиваться после получения сигнала от любого из двух абонентов 7. Аналоговая телефонная сеть должна включать в себя: переадресация звонка, повторный набор абонента, перехват входящих звонков. Требования к Поставщику услуг: 1.Поставщик обеспечивает предоставление фиксированной телефонной связи, с сохранением существующей нумерации, по проводным линиям с выходом на Единую сеть телекоммуникаций, без предоставления сервисов дозвона посредством IP – телефонии 2. Поставщик услуг обеспечивает прямой выход на городскую и международную телефонную сеть. 3. Поставщик услуг должен самостоятельно проводить весь объем подготовительных и монтажных работ 4. Поставщик обязан по заявке Заказчика устранять станционные и линейные повреждения систем телекоммуникаций Поставщика 5. Все изменения в конфигурации системы, а также модификация оказываемых дополнительных услуг (перенос и /или подключение телефонных точек и т.п.) производить по письменной заявке Заказчика, в однодневный срок, при этом стоимость таких дополнительных услуг должна быть утверждена Поставщиком услуг в его тарифах; 6. Поставщик услуг должен иметь государственную лицензию на предоставление услуг в области связи (международной телефонной связи и междугородной телефонной связи), выданную в соответствии Закон Республики Казахстан «О разрешениях и уведомлениях» от 16 мая 2014 года 7. Поставщик обязан предоставлять услуги соответствующие техническим нормам и требованиям, установленным государственными стандартами и иными нормативными документами</w:t>
      </w:r>
    </w:p>
    <w:sectPr w:rsidR="00714BB2" w:rsidRPr="0025475F" w:rsidSect="0071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5475F"/>
    <w:rsid w:val="0025475F"/>
    <w:rsid w:val="00714BB2"/>
    <w:rsid w:val="00F3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2023-01-24T16:07:00Z</dcterms:created>
  <dcterms:modified xsi:type="dcterms:W3CDTF">2023-01-24T16:09:00Z</dcterms:modified>
</cp:coreProperties>
</file>