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09C" w:rsidRPr="00B90931" w:rsidRDefault="005C009C" w:rsidP="005C009C">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rsidR="005C009C" w:rsidRPr="00E545DD" w:rsidRDefault="005C009C" w:rsidP="005C009C">
      <w:pPr>
        <w:pStyle w:val="af3"/>
        <w:spacing w:before="0" w:after="0"/>
        <w:ind w:left="0" w:right="-1"/>
        <w:rPr>
          <w:rStyle w:val="af5"/>
          <w:rFonts w:cs="Times New Roman"/>
        </w:rPr>
      </w:pPr>
      <w:bookmarkStart w:id="0" w:name="_Hlk186034845"/>
      <w:r>
        <w:rPr>
          <w:rStyle w:val="af5"/>
          <w:rFonts w:cs="Times New Roman"/>
          <w:lang w:val="kk-KZ"/>
        </w:rPr>
        <w:t xml:space="preserve">Техническая поддержка и </w:t>
      </w:r>
      <w:r w:rsidRPr="00B90931">
        <w:rPr>
          <w:rStyle w:val="af5"/>
          <w:rFonts w:cs="Times New Roman"/>
        </w:rPr>
        <w:t xml:space="preserve">сопровождение </w:t>
      </w:r>
      <w:r>
        <w:rPr>
          <w:rStyle w:val="af5"/>
          <w:rFonts w:cs="Times New Roman"/>
          <w:lang w:val="kk-KZ"/>
        </w:rPr>
        <w:t xml:space="preserve">системы </w:t>
      </w:r>
      <w:r w:rsidRPr="00B90931">
        <w:rPr>
          <w:rStyle w:val="af5"/>
          <w:rFonts w:cs="Times New Roman"/>
          <w:lang w:val="kk-KZ"/>
        </w:rPr>
        <w:t>планирования и исполнения бюджета</w:t>
      </w:r>
    </w:p>
    <w:p w:rsidR="005C009C" w:rsidRPr="00B90931" w:rsidRDefault="005C009C" w:rsidP="005C009C">
      <w:pPr>
        <w:rPr>
          <w:rFonts w:cs="Times New Roman"/>
          <w:b/>
          <w:color w:val="000000" w:themeColor="text1"/>
          <w:sz w:val="24"/>
          <w:szCs w:val="24"/>
        </w:rPr>
      </w:pPr>
    </w:p>
    <w:p w:rsidR="005C009C" w:rsidRPr="00B90931" w:rsidRDefault="005C009C" w:rsidP="005C009C">
      <w:pPr>
        <w:pStyle w:val="Style2"/>
        <w:widowControl/>
        <w:spacing w:line="276" w:lineRule="auto"/>
      </w:pPr>
      <w:r w:rsidRPr="00B90931">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p>
    <w:p w:rsidR="005C009C" w:rsidRPr="00B90931" w:rsidRDefault="005C009C" w:rsidP="005C009C">
      <w:pPr>
        <w:pStyle w:val="Default"/>
        <w:spacing w:line="276" w:lineRule="auto"/>
        <w:rPr>
          <w:b/>
          <w:bCs/>
        </w:rPr>
      </w:pPr>
    </w:p>
    <w:p w:rsidR="005C009C" w:rsidRPr="00E545DD" w:rsidRDefault="005C009C" w:rsidP="005C009C">
      <w:pPr>
        <w:widowControl w:val="0"/>
        <w:tabs>
          <w:tab w:val="left" w:pos="709"/>
        </w:tabs>
        <w:spacing w:before="1"/>
        <w:rPr>
          <w:rFonts w:cs="Times New Roman"/>
          <w:b/>
          <w:sz w:val="24"/>
          <w:szCs w:val="24"/>
        </w:rPr>
      </w:pPr>
      <w:r w:rsidRPr="00B90931">
        <w:rPr>
          <w:rFonts w:cs="Times New Roman"/>
          <w:b/>
          <w:sz w:val="24"/>
          <w:szCs w:val="24"/>
          <w:lang w:val="kk-KZ"/>
        </w:rPr>
        <w:t xml:space="preserve">ИС </w:t>
      </w:r>
      <w:r w:rsidRPr="00B90931">
        <w:rPr>
          <w:rFonts w:cs="Times New Roman"/>
          <w:b/>
          <w:sz w:val="24"/>
          <w:szCs w:val="24"/>
        </w:rPr>
        <w:t xml:space="preserve">должна соответствовать следующим нормативно-правовым актам: </w:t>
      </w:r>
    </w:p>
    <w:p w:rsidR="005C009C" w:rsidRPr="00B90931" w:rsidRDefault="005C009C" w:rsidP="005C009C">
      <w:pPr>
        <w:pStyle w:val="a5"/>
        <w:numPr>
          <w:ilvl w:val="0"/>
          <w:numId w:val="8"/>
        </w:numPr>
        <w:tabs>
          <w:tab w:val="left" w:pos="709"/>
        </w:tabs>
        <w:autoSpaceDE/>
        <w:autoSpaceDN/>
        <w:spacing w:line="276" w:lineRule="auto"/>
        <w:rPr>
          <w:bCs/>
          <w:sz w:val="24"/>
          <w:szCs w:val="24"/>
        </w:rPr>
      </w:pPr>
      <w:r w:rsidRPr="00B90931">
        <w:rPr>
          <w:bCs/>
          <w:sz w:val="24"/>
          <w:szCs w:val="24"/>
        </w:rPr>
        <w:t xml:space="preserve">Приказ Министра финансов Республики, Казахстан от 8 февраля 2018 года № 140 «Об утверждении </w:t>
      </w:r>
      <w:proofErr w:type="gramStart"/>
      <w:r w:rsidRPr="00B90931">
        <w:rPr>
          <w:bCs/>
          <w:sz w:val="24"/>
          <w:szCs w:val="24"/>
        </w:rPr>
        <w:t>Правил определения лимитов расходов администраторов бюджетных программ</w:t>
      </w:r>
      <w:proofErr w:type="gramEnd"/>
      <w:r w:rsidRPr="00B90931">
        <w:rPr>
          <w:bCs/>
          <w:sz w:val="24"/>
          <w:szCs w:val="24"/>
        </w:rPr>
        <w:t>»;</w:t>
      </w:r>
    </w:p>
    <w:p w:rsidR="005C009C" w:rsidRPr="00B90931" w:rsidRDefault="005C009C" w:rsidP="005C009C">
      <w:pPr>
        <w:widowControl w:val="0"/>
        <w:tabs>
          <w:tab w:val="left" w:pos="709"/>
        </w:tabs>
        <w:rPr>
          <w:rFonts w:cs="Times New Roman"/>
          <w:bCs/>
          <w:sz w:val="6"/>
          <w:szCs w:val="6"/>
        </w:rPr>
      </w:pPr>
    </w:p>
    <w:p w:rsidR="005C009C" w:rsidRPr="00B90931" w:rsidRDefault="005C009C" w:rsidP="005C009C">
      <w:pPr>
        <w:pStyle w:val="a5"/>
        <w:numPr>
          <w:ilvl w:val="0"/>
          <w:numId w:val="7"/>
        </w:numPr>
        <w:tabs>
          <w:tab w:val="left" w:pos="709"/>
        </w:tabs>
        <w:autoSpaceDE/>
        <w:autoSpaceDN/>
        <w:spacing w:line="276" w:lineRule="auto"/>
        <w:rPr>
          <w:bCs/>
          <w:sz w:val="24"/>
          <w:szCs w:val="24"/>
        </w:rPr>
      </w:pPr>
      <w:r w:rsidRPr="00B90931">
        <w:rPr>
          <w:bCs/>
          <w:sz w:val="24"/>
          <w:szCs w:val="24"/>
        </w:rPr>
        <w:t>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rsidR="005C009C" w:rsidRPr="00B90931" w:rsidRDefault="005C009C" w:rsidP="005C009C">
      <w:pPr>
        <w:tabs>
          <w:tab w:val="left" w:pos="709"/>
        </w:tabs>
        <w:rPr>
          <w:rFonts w:cs="Times New Roman"/>
          <w:bCs/>
          <w:sz w:val="6"/>
          <w:szCs w:val="6"/>
          <w:lang w:val="kk-KZ"/>
        </w:rPr>
      </w:pPr>
    </w:p>
    <w:p w:rsidR="005C009C" w:rsidRPr="00B90931" w:rsidRDefault="005C009C" w:rsidP="005C009C">
      <w:pPr>
        <w:pStyle w:val="a5"/>
        <w:numPr>
          <w:ilvl w:val="0"/>
          <w:numId w:val="7"/>
        </w:numPr>
        <w:tabs>
          <w:tab w:val="left" w:pos="709"/>
        </w:tabs>
        <w:autoSpaceDE/>
        <w:autoSpaceDN/>
        <w:spacing w:line="276" w:lineRule="auto"/>
        <w:rPr>
          <w:bCs/>
          <w:sz w:val="24"/>
          <w:szCs w:val="24"/>
        </w:rPr>
      </w:pPr>
      <w:r w:rsidRPr="00B90931">
        <w:rPr>
          <w:bCs/>
          <w:sz w:val="24"/>
          <w:szCs w:val="24"/>
        </w:rPr>
        <w:t>Приказ Министра финансов Республики Казахстан от 24 ноября 2014 года № 511 «Об утверждении Правил составления и представления бюджетной заявки»;</w:t>
      </w:r>
    </w:p>
    <w:p w:rsidR="005C009C" w:rsidRPr="00B90931" w:rsidRDefault="005C009C" w:rsidP="005C009C">
      <w:pPr>
        <w:tabs>
          <w:tab w:val="left" w:pos="709"/>
        </w:tabs>
        <w:rPr>
          <w:rFonts w:cs="Times New Roman"/>
          <w:bCs/>
          <w:sz w:val="6"/>
          <w:szCs w:val="6"/>
        </w:rPr>
      </w:pPr>
    </w:p>
    <w:p w:rsidR="005C009C" w:rsidRPr="00B90931" w:rsidRDefault="005C009C" w:rsidP="005C009C">
      <w:pPr>
        <w:pStyle w:val="a5"/>
        <w:numPr>
          <w:ilvl w:val="0"/>
          <w:numId w:val="7"/>
        </w:numPr>
        <w:tabs>
          <w:tab w:val="left" w:pos="709"/>
        </w:tabs>
        <w:autoSpaceDE/>
        <w:autoSpaceDN/>
        <w:spacing w:line="276" w:lineRule="auto"/>
        <w:rPr>
          <w:bCs/>
          <w:sz w:val="24"/>
          <w:szCs w:val="24"/>
        </w:rPr>
      </w:pPr>
      <w:r w:rsidRPr="00B90931">
        <w:rPr>
          <w:bCs/>
          <w:sz w:val="24"/>
          <w:szCs w:val="24"/>
        </w:rPr>
        <w:t>Приказ Министра финансов Республики Казахстан от 4 декабря 2014 года № 540 «</w:t>
      </w:r>
      <w:proofErr w:type="gramStart"/>
      <w:r w:rsidRPr="00B90931">
        <w:rPr>
          <w:bCs/>
          <w:sz w:val="24"/>
          <w:szCs w:val="24"/>
        </w:rPr>
        <w:t>Об</w:t>
      </w:r>
      <w:proofErr w:type="gramEnd"/>
      <w:r w:rsidRPr="00B90931">
        <w:rPr>
          <w:bCs/>
          <w:sz w:val="24"/>
          <w:szCs w:val="24"/>
        </w:rPr>
        <w:t xml:space="preserve"> </w:t>
      </w:r>
      <w:proofErr w:type="gramStart"/>
      <w:r w:rsidRPr="00B90931">
        <w:rPr>
          <w:bCs/>
          <w:sz w:val="24"/>
          <w:szCs w:val="24"/>
        </w:rPr>
        <w:t>утверждении</w:t>
      </w:r>
      <w:proofErr w:type="gramEnd"/>
      <w:r w:rsidRPr="00B90931">
        <w:rPr>
          <w:bCs/>
          <w:sz w:val="24"/>
          <w:szCs w:val="24"/>
        </w:rPr>
        <w:t xml:space="preserve"> Правил исполнения бюджета и его кассового обслуживания»;</w:t>
      </w:r>
    </w:p>
    <w:p w:rsidR="005C009C" w:rsidRPr="00B90931" w:rsidRDefault="005C009C" w:rsidP="005C009C">
      <w:pPr>
        <w:tabs>
          <w:tab w:val="left" w:pos="709"/>
        </w:tabs>
        <w:rPr>
          <w:rFonts w:cs="Times New Roman"/>
          <w:bCs/>
          <w:sz w:val="6"/>
          <w:szCs w:val="6"/>
        </w:rPr>
      </w:pPr>
    </w:p>
    <w:p w:rsidR="005C009C" w:rsidRPr="00B90931" w:rsidRDefault="005C009C" w:rsidP="005C009C">
      <w:pPr>
        <w:pStyle w:val="a5"/>
        <w:numPr>
          <w:ilvl w:val="0"/>
          <w:numId w:val="7"/>
        </w:numPr>
        <w:tabs>
          <w:tab w:val="left" w:pos="709"/>
        </w:tabs>
        <w:autoSpaceDE/>
        <w:autoSpaceDN/>
        <w:spacing w:line="276" w:lineRule="auto"/>
        <w:rPr>
          <w:bCs/>
          <w:sz w:val="24"/>
          <w:szCs w:val="24"/>
        </w:rPr>
      </w:pPr>
      <w:r w:rsidRPr="00B90931">
        <w:rPr>
          <w:bCs/>
          <w:sz w:val="24"/>
          <w:szCs w:val="24"/>
        </w:rPr>
        <w:t>Приказ Министра финансов Республики Казахстан от 30 ноября 2016 года № 629 «Об утверждении Инструкции по проведению бюджетного мониторинга»;</w:t>
      </w:r>
    </w:p>
    <w:p w:rsidR="005C009C" w:rsidRPr="00B90931" w:rsidRDefault="005C009C" w:rsidP="005C009C">
      <w:pPr>
        <w:tabs>
          <w:tab w:val="left" w:pos="709"/>
        </w:tabs>
        <w:rPr>
          <w:rFonts w:cs="Times New Roman"/>
          <w:bCs/>
          <w:sz w:val="6"/>
          <w:szCs w:val="6"/>
        </w:rPr>
      </w:pPr>
    </w:p>
    <w:p w:rsidR="005C009C" w:rsidRPr="00B90931" w:rsidRDefault="005C009C" w:rsidP="005C009C">
      <w:pPr>
        <w:pStyle w:val="a5"/>
        <w:numPr>
          <w:ilvl w:val="0"/>
          <w:numId w:val="7"/>
        </w:numPr>
        <w:tabs>
          <w:tab w:val="left" w:pos="709"/>
        </w:tabs>
        <w:autoSpaceDE/>
        <w:autoSpaceDN/>
        <w:spacing w:line="276" w:lineRule="auto"/>
        <w:rPr>
          <w:bCs/>
          <w:sz w:val="24"/>
          <w:szCs w:val="24"/>
        </w:rPr>
      </w:pPr>
      <w:r w:rsidRPr="00B90931">
        <w:rPr>
          <w:bCs/>
          <w:sz w:val="24"/>
          <w:szCs w:val="24"/>
        </w:rPr>
        <w:t>Приказ Министра финансов Республики Казахстан от 18 сентября 2014 года № 403 «Некоторые вопросы Единой бюджетной классификации Республики Казахстан»;</w:t>
      </w:r>
    </w:p>
    <w:p w:rsidR="005C009C" w:rsidRPr="00B90931" w:rsidRDefault="005C009C" w:rsidP="005C009C">
      <w:pPr>
        <w:tabs>
          <w:tab w:val="left" w:pos="709"/>
        </w:tabs>
        <w:rPr>
          <w:rFonts w:cs="Times New Roman"/>
          <w:bCs/>
          <w:sz w:val="6"/>
          <w:szCs w:val="6"/>
        </w:rPr>
      </w:pPr>
    </w:p>
    <w:p w:rsidR="005C009C" w:rsidRPr="00B90931" w:rsidRDefault="005C009C" w:rsidP="005C009C">
      <w:pPr>
        <w:pStyle w:val="a5"/>
        <w:numPr>
          <w:ilvl w:val="0"/>
          <w:numId w:val="7"/>
        </w:numPr>
        <w:tabs>
          <w:tab w:val="left" w:pos="709"/>
        </w:tabs>
        <w:autoSpaceDE/>
        <w:autoSpaceDN/>
        <w:spacing w:line="276" w:lineRule="auto"/>
        <w:rPr>
          <w:bCs/>
          <w:sz w:val="24"/>
          <w:szCs w:val="24"/>
        </w:rPr>
      </w:pPr>
      <w:r w:rsidRPr="00B90931">
        <w:rPr>
          <w:bCs/>
          <w:sz w:val="24"/>
          <w:szCs w:val="24"/>
        </w:rPr>
        <w:t>Приказ Министра финансов Республики Казахстан от 31 октября 2014 года № 470 «Об утверждении Правил разработки проектов местных бюджетов»;</w:t>
      </w:r>
    </w:p>
    <w:p w:rsidR="005C009C" w:rsidRPr="00B90931" w:rsidRDefault="005C009C" w:rsidP="005C009C">
      <w:pPr>
        <w:tabs>
          <w:tab w:val="left" w:pos="709"/>
        </w:tabs>
        <w:rPr>
          <w:rFonts w:cs="Times New Roman"/>
          <w:bCs/>
          <w:sz w:val="6"/>
          <w:szCs w:val="6"/>
        </w:rPr>
      </w:pPr>
    </w:p>
    <w:p w:rsidR="005C009C" w:rsidRPr="00B90931" w:rsidRDefault="005C009C" w:rsidP="005C009C">
      <w:pPr>
        <w:pStyle w:val="a5"/>
        <w:numPr>
          <w:ilvl w:val="0"/>
          <w:numId w:val="7"/>
        </w:numPr>
        <w:tabs>
          <w:tab w:val="left" w:pos="709"/>
        </w:tabs>
        <w:autoSpaceDE/>
        <w:autoSpaceDN/>
        <w:spacing w:line="276" w:lineRule="auto"/>
        <w:rPr>
          <w:bCs/>
          <w:sz w:val="24"/>
          <w:szCs w:val="24"/>
        </w:rPr>
      </w:pPr>
      <w:r w:rsidRPr="00B90931">
        <w:rPr>
          <w:bCs/>
          <w:sz w:val="24"/>
          <w:szCs w:val="24"/>
        </w:rPr>
        <w:t>Приказ</w:t>
      </w:r>
      <w:proofErr w:type="gramStart"/>
      <w:r w:rsidRPr="00B90931">
        <w:rPr>
          <w:bCs/>
          <w:sz w:val="24"/>
          <w:szCs w:val="24"/>
        </w:rPr>
        <w:t xml:space="preserve"> П</w:t>
      </w:r>
      <w:proofErr w:type="gramEnd"/>
      <w:r w:rsidRPr="00B90931">
        <w:rPr>
          <w:bCs/>
          <w:sz w:val="24"/>
          <w:szCs w:val="24"/>
        </w:rPr>
        <w:t>ервого заместителя Премьер-Министра Республики Казахстан – Министра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w:t>
      </w:r>
    </w:p>
    <w:p w:rsidR="005C009C" w:rsidRPr="00B90931" w:rsidRDefault="005C009C" w:rsidP="005C009C">
      <w:pPr>
        <w:tabs>
          <w:tab w:val="left" w:pos="709"/>
        </w:tabs>
        <w:rPr>
          <w:rFonts w:cs="Times New Roman"/>
          <w:bCs/>
          <w:sz w:val="6"/>
          <w:szCs w:val="6"/>
        </w:rPr>
      </w:pPr>
    </w:p>
    <w:p w:rsidR="005C009C" w:rsidRPr="00B90931" w:rsidRDefault="005C009C" w:rsidP="005C009C">
      <w:pPr>
        <w:pStyle w:val="a5"/>
        <w:numPr>
          <w:ilvl w:val="0"/>
          <w:numId w:val="7"/>
        </w:numPr>
        <w:tabs>
          <w:tab w:val="left" w:pos="709"/>
        </w:tabs>
        <w:autoSpaceDE/>
        <w:autoSpaceDN/>
        <w:spacing w:line="276" w:lineRule="auto"/>
        <w:rPr>
          <w:bCs/>
          <w:sz w:val="24"/>
          <w:szCs w:val="24"/>
        </w:rPr>
      </w:pPr>
      <w:r w:rsidRPr="00B90931">
        <w:rPr>
          <w:bCs/>
          <w:sz w:val="24"/>
          <w:szCs w:val="24"/>
        </w:rPr>
        <w:t>Приказ Министра финансов Республики Казахстан от 27 октября 2021 года № 1108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rsidR="005C009C" w:rsidRDefault="005C009C" w:rsidP="005C009C">
      <w:pPr>
        <w:widowControl w:val="0"/>
        <w:tabs>
          <w:tab w:val="left" w:pos="709"/>
        </w:tabs>
        <w:spacing w:before="1"/>
        <w:rPr>
          <w:rFonts w:cs="Times New Roman"/>
          <w:bCs/>
          <w:sz w:val="24"/>
          <w:szCs w:val="24"/>
        </w:rPr>
      </w:pPr>
    </w:p>
    <w:p w:rsidR="005C009C" w:rsidRDefault="005C009C" w:rsidP="005C009C">
      <w:pPr>
        <w:widowControl w:val="0"/>
        <w:tabs>
          <w:tab w:val="left" w:pos="709"/>
        </w:tabs>
        <w:spacing w:before="1"/>
        <w:rPr>
          <w:rFonts w:cs="Times New Roman"/>
          <w:bCs/>
          <w:sz w:val="24"/>
          <w:szCs w:val="24"/>
        </w:rPr>
      </w:pPr>
    </w:p>
    <w:p w:rsidR="005C009C" w:rsidRDefault="005C009C" w:rsidP="005C009C">
      <w:pPr>
        <w:widowControl w:val="0"/>
        <w:tabs>
          <w:tab w:val="left" w:pos="709"/>
        </w:tabs>
        <w:spacing w:before="1"/>
        <w:rPr>
          <w:rFonts w:cs="Times New Roman"/>
          <w:bCs/>
          <w:sz w:val="24"/>
          <w:szCs w:val="24"/>
        </w:rPr>
      </w:pPr>
    </w:p>
    <w:p w:rsidR="005C009C" w:rsidRPr="00B90931" w:rsidRDefault="005C009C" w:rsidP="005C009C">
      <w:pPr>
        <w:widowControl w:val="0"/>
        <w:tabs>
          <w:tab w:val="left" w:pos="709"/>
        </w:tabs>
        <w:spacing w:before="1"/>
        <w:rPr>
          <w:rFonts w:cs="Times New Roman"/>
          <w:bCs/>
          <w:sz w:val="24"/>
          <w:szCs w:val="24"/>
        </w:rPr>
      </w:pPr>
    </w:p>
    <w:p w:rsidR="005C009C" w:rsidRPr="00B90931" w:rsidRDefault="005C009C" w:rsidP="005C009C">
      <w:pPr>
        <w:pStyle w:val="Style2"/>
        <w:widowControl/>
        <w:spacing w:line="276" w:lineRule="auto"/>
        <w:jc w:val="both"/>
        <w:rPr>
          <w:b/>
          <w:bCs/>
          <w:color w:val="FF0000"/>
          <w:sz w:val="26"/>
          <w:szCs w:val="26"/>
        </w:rPr>
      </w:pPr>
    </w:p>
    <w:p w:rsidR="005C009C" w:rsidRPr="00E545DD" w:rsidRDefault="005C009C" w:rsidP="005C009C">
      <w:pPr>
        <w:pStyle w:val="Style2"/>
        <w:widowControl/>
        <w:spacing w:line="276" w:lineRule="auto"/>
        <w:jc w:val="both"/>
        <w:rPr>
          <w:b/>
          <w:bCs/>
          <w:sz w:val="26"/>
          <w:szCs w:val="26"/>
        </w:rPr>
      </w:pPr>
      <w:r w:rsidRPr="00E545DD">
        <w:rPr>
          <w:b/>
          <w:bCs/>
          <w:sz w:val="26"/>
          <w:szCs w:val="26"/>
        </w:rPr>
        <w:t>ТРЕБОВАНИЯ К ФУНКЦИОНАЛУ (ВАЖНО!!!)</w:t>
      </w:r>
    </w:p>
    <w:p w:rsidR="005C009C" w:rsidRPr="00B90931" w:rsidRDefault="005C009C" w:rsidP="005C009C">
      <w:pPr>
        <w:pStyle w:val="Style2"/>
        <w:widowControl/>
        <w:spacing w:line="276" w:lineRule="auto"/>
        <w:jc w:val="both"/>
        <w:rPr>
          <w:b/>
          <w:bCs/>
          <w:color w:val="FF0000"/>
          <w:sz w:val="26"/>
          <w:szCs w:val="26"/>
        </w:rPr>
      </w:pP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r w:rsidRPr="00B90931">
        <w:rPr>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r w:rsidRPr="00B90931">
        <w:rPr>
          <w:b/>
          <w:bCs/>
          <w:sz w:val="24"/>
          <w:szCs w:val="24"/>
          <w:u w:val="single"/>
          <w:lang w:val="kk-KZ"/>
        </w:rPr>
        <w:t>;</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r w:rsidRPr="00B90931">
        <w:rPr>
          <w:b/>
          <w:bCs/>
          <w:sz w:val="24"/>
          <w:szCs w:val="24"/>
          <w:u w:val="single"/>
        </w:rPr>
        <w:t>Интеграции с taldau.stat.gov.kz и stat.gov.kz для получения социально-экономических показателей;</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r w:rsidRPr="00B90931">
        <w:rPr>
          <w:b/>
          <w:bCs/>
          <w:sz w:val="24"/>
          <w:szCs w:val="24"/>
          <w:u w:val="single"/>
        </w:rPr>
        <w:t>Интеграция с сервисом по передаче Единой бюджетной классификации (ЕБК), который предоставляет данные по ЕБК;</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proofErr w:type="gramStart"/>
      <w:r w:rsidRPr="00B90931">
        <w:rPr>
          <w:b/>
          <w:bCs/>
          <w:sz w:val="24"/>
          <w:szCs w:val="24"/>
          <w:u w:val="single"/>
        </w:rPr>
        <w:t>Интеграционное</w:t>
      </w:r>
      <w:proofErr w:type="gramEnd"/>
      <w:r w:rsidRPr="00B90931">
        <w:rPr>
          <w:b/>
          <w:bCs/>
          <w:sz w:val="24"/>
          <w:szCs w:val="24"/>
          <w:u w:val="single"/>
        </w:rPr>
        <w:t xml:space="preserve"> взаимодействия с информационной системой государственного планирования по передачи данных проектов;</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r w:rsidRPr="00B90931">
        <w:rPr>
          <w:b/>
          <w:bCs/>
          <w:sz w:val="24"/>
          <w:szCs w:val="24"/>
          <w:u w:val="single"/>
        </w:rPr>
        <w:t>Автоматическая загрузка Бюджетных программ в портал «Открытые бюджеты» через интеграцию с сервис</w:t>
      </w:r>
      <w:r w:rsidRPr="00B90931">
        <w:rPr>
          <w:b/>
          <w:bCs/>
          <w:sz w:val="24"/>
          <w:szCs w:val="24"/>
          <w:u w:val="single"/>
          <w:lang w:val="kk-KZ"/>
        </w:rPr>
        <w:t>ом</w:t>
      </w:r>
      <w:r w:rsidRPr="00B90931">
        <w:rPr>
          <w:b/>
          <w:bCs/>
          <w:sz w:val="24"/>
          <w:szCs w:val="24"/>
          <w:u w:val="single"/>
        </w:rPr>
        <w:t xml:space="preserve"> приема данных с ИС ГО на портал «Открытые бюджеты»; </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r w:rsidRPr="00B90931">
        <w:rPr>
          <w:b/>
          <w:bCs/>
          <w:sz w:val="24"/>
          <w:szCs w:val="24"/>
          <w:u w:val="single"/>
        </w:rPr>
        <w:t>Интеграция с ИС «ГП» по модулю ФУПФ – автоматическая отправка планов финансирования в ИС Казначейство;</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r w:rsidRPr="00B90931">
        <w:rPr>
          <w:b/>
          <w:bCs/>
          <w:sz w:val="24"/>
          <w:szCs w:val="24"/>
          <w:u w:val="single"/>
        </w:rPr>
        <w:t>Интеграция с ИС «ГП» по модулю ФУПФ по статусам – получение статусов планов финансирования из ИС Казначейство;</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r w:rsidRPr="00B90931">
        <w:rPr>
          <w:b/>
          <w:bCs/>
          <w:sz w:val="24"/>
          <w:szCs w:val="24"/>
          <w:u w:val="single"/>
        </w:rPr>
        <w:t>Интеграция с ИС «</w:t>
      </w:r>
      <w:proofErr w:type="spellStart"/>
      <w:r w:rsidRPr="00B90931">
        <w:rPr>
          <w:b/>
          <w:bCs/>
          <w:sz w:val="24"/>
          <w:szCs w:val="24"/>
          <w:u w:val="single"/>
        </w:rPr>
        <w:t>е-МинФин</w:t>
      </w:r>
      <w:proofErr w:type="spellEnd"/>
      <w:r w:rsidRPr="00B90931">
        <w:rPr>
          <w:b/>
          <w:bCs/>
          <w:sz w:val="24"/>
          <w:szCs w:val="24"/>
          <w:u w:val="single"/>
        </w:rPr>
        <w:t>» - для загрузки сведений расходной части бюджета (формы 5-52, 5-42, 5-34, 4-20, 2-19, 2-11);</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r w:rsidRPr="00B90931">
        <w:rPr>
          <w:b/>
          <w:bCs/>
          <w:sz w:val="24"/>
          <w:szCs w:val="24"/>
          <w:u w:val="single"/>
        </w:rPr>
        <w:t>Интеграция с ИС «</w:t>
      </w:r>
      <w:proofErr w:type="spellStart"/>
      <w:r w:rsidRPr="00B90931">
        <w:rPr>
          <w:b/>
          <w:bCs/>
          <w:sz w:val="24"/>
          <w:szCs w:val="24"/>
          <w:u w:val="single"/>
        </w:rPr>
        <w:t>е-МинФин</w:t>
      </w:r>
      <w:proofErr w:type="spellEnd"/>
      <w:r w:rsidRPr="00B90931">
        <w:rPr>
          <w:b/>
          <w:bCs/>
          <w:sz w:val="24"/>
          <w:szCs w:val="24"/>
          <w:u w:val="single"/>
        </w:rPr>
        <w:t>» по сервису передачи деталей периодических обязательств (форма 4-09);</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rPr>
      </w:pPr>
      <w:r w:rsidRPr="00B90931">
        <w:rPr>
          <w:b/>
          <w:bCs/>
          <w:sz w:val="24"/>
          <w:szCs w:val="24"/>
          <w:u w:val="single"/>
        </w:rPr>
        <w:t>Интеграция с ИС «</w:t>
      </w:r>
      <w:proofErr w:type="spellStart"/>
      <w:r w:rsidRPr="00B90931">
        <w:rPr>
          <w:b/>
          <w:bCs/>
          <w:sz w:val="24"/>
          <w:szCs w:val="24"/>
          <w:u w:val="single"/>
        </w:rPr>
        <w:t>е-МинФин</w:t>
      </w:r>
      <w:proofErr w:type="spellEnd"/>
      <w:r w:rsidRPr="00B90931">
        <w:rPr>
          <w:b/>
          <w:bCs/>
          <w:sz w:val="24"/>
          <w:szCs w:val="24"/>
          <w:u w:val="single"/>
        </w:rPr>
        <w:t>» по сервису передачи данных о поступлении по коду классификации бюджета (форма 2-43);</w:t>
      </w:r>
    </w:p>
    <w:p w:rsidR="005C009C" w:rsidRPr="00B90931" w:rsidRDefault="005C009C" w:rsidP="005C009C">
      <w:pPr>
        <w:pStyle w:val="a5"/>
        <w:widowControl/>
        <w:numPr>
          <w:ilvl w:val="0"/>
          <w:numId w:val="26"/>
        </w:numPr>
        <w:autoSpaceDE/>
        <w:autoSpaceDN/>
        <w:spacing w:after="200" w:line="276" w:lineRule="auto"/>
        <w:contextualSpacing/>
        <w:rPr>
          <w:b/>
          <w:bCs/>
          <w:sz w:val="24"/>
          <w:szCs w:val="24"/>
          <w:u w:val="single"/>
          <w:lang w:val="kk-KZ"/>
        </w:rPr>
      </w:pPr>
      <w:r w:rsidRPr="00B90931">
        <w:rPr>
          <w:b/>
          <w:bCs/>
          <w:sz w:val="24"/>
          <w:szCs w:val="24"/>
          <w:u w:val="single"/>
          <w:lang w:val="kk-KZ"/>
        </w:rPr>
        <w:t xml:space="preserve">Интеграция с ИС </w:t>
      </w:r>
      <w:r w:rsidRPr="00B90931">
        <w:rPr>
          <w:b/>
          <w:bCs/>
          <w:sz w:val="24"/>
          <w:szCs w:val="24"/>
          <w:u w:val="single"/>
        </w:rPr>
        <w:t>«Государственных закупок» для заполнения планов закупок;</w:t>
      </w:r>
    </w:p>
    <w:p w:rsidR="005C009C" w:rsidRPr="00B90931" w:rsidRDefault="005C009C" w:rsidP="005C009C">
      <w:pPr>
        <w:pStyle w:val="a5"/>
        <w:widowControl/>
        <w:numPr>
          <w:ilvl w:val="0"/>
          <w:numId w:val="26"/>
        </w:numPr>
        <w:autoSpaceDE/>
        <w:autoSpaceDN/>
        <w:spacing w:after="200" w:line="276" w:lineRule="auto"/>
        <w:contextualSpacing/>
        <w:rPr>
          <w:rStyle w:val="FontStyle11"/>
          <w:sz w:val="24"/>
          <w:szCs w:val="24"/>
          <w:u w:val="single"/>
        </w:rPr>
      </w:pPr>
      <w:r w:rsidRPr="00B90931">
        <w:rPr>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rsidR="005C009C" w:rsidRPr="00B90931" w:rsidRDefault="005C009C" w:rsidP="005C009C">
      <w:pPr>
        <w:pStyle w:val="a5"/>
        <w:widowControl/>
        <w:numPr>
          <w:ilvl w:val="0"/>
          <w:numId w:val="26"/>
        </w:numPr>
        <w:autoSpaceDE/>
        <w:autoSpaceDN/>
        <w:spacing w:after="200" w:line="276" w:lineRule="auto"/>
        <w:contextualSpacing/>
        <w:rPr>
          <w:rStyle w:val="FontStyle11"/>
          <w:color w:val="000000" w:themeColor="text1"/>
          <w:sz w:val="24"/>
          <w:szCs w:val="24"/>
          <w:u w:val="single"/>
          <w:lang w:val="kk-KZ"/>
        </w:rPr>
      </w:pPr>
      <w:r w:rsidRPr="00B90931">
        <w:rPr>
          <w:rStyle w:val="FontStyle11"/>
          <w:color w:val="000000" w:themeColor="text1"/>
          <w:sz w:val="24"/>
          <w:szCs w:val="24"/>
          <w:u w:val="single"/>
          <w:lang w:val="kk-KZ"/>
        </w:rPr>
        <w:t>Доработка программы по официальному запросу</w:t>
      </w:r>
    </w:p>
    <w:p w:rsidR="005C009C" w:rsidRPr="00B90931" w:rsidRDefault="005C009C" w:rsidP="005C009C">
      <w:pPr>
        <w:pStyle w:val="a5"/>
        <w:widowControl/>
        <w:numPr>
          <w:ilvl w:val="0"/>
          <w:numId w:val="26"/>
        </w:numPr>
        <w:autoSpaceDE/>
        <w:autoSpaceDN/>
        <w:spacing w:after="200" w:line="276" w:lineRule="auto"/>
        <w:contextualSpacing/>
        <w:rPr>
          <w:b/>
          <w:bCs/>
          <w:color w:val="000000" w:themeColor="text1"/>
          <w:sz w:val="24"/>
          <w:szCs w:val="24"/>
          <w:u w:val="single"/>
          <w:lang w:val="kk-KZ"/>
        </w:rPr>
      </w:pPr>
      <w:r w:rsidRPr="00B90931">
        <w:rPr>
          <w:b/>
          <w:bCs/>
          <w:color w:val="000000" w:themeColor="text1"/>
          <w:sz w:val="24"/>
          <w:szCs w:val="24"/>
          <w:u w:val="single"/>
          <w:lang w:val="kk-KZ"/>
        </w:rPr>
        <w:t>Резервное копирование</w:t>
      </w:r>
    </w:p>
    <w:p w:rsidR="005C009C" w:rsidRPr="00B90931" w:rsidRDefault="005C009C" w:rsidP="005C009C">
      <w:pPr>
        <w:pStyle w:val="a5"/>
        <w:widowControl/>
        <w:numPr>
          <w:ilvl w:val="0"/>
          <w:numId w:val="26"/>
        </w:numPr>
        <w:autoSpaceDE/>
        <w:autoSpaceDN/>
        <w:spacing w:after="200" w:line="276" w:lineRule="auto"/>
        <w:contextualSpacing/>
        <w:rPr>
          <w:b/>
          <w:bCs/>
          <w:color w:val="000000" w:themeColor="text1"/>
          <w:sz w:val="24"/>
          <w:szCs w:val="24"/>
          <w:u w:val="single"/>
          <w:lang w:val="kk-KZ"/>
        </w:rPr>
      </w:pPr>
      <w:r w:rsidRPr="00B90931">
        <w:rPr>
          <w:b/>
          <w:bCs/>
          <w:color w:val="000000" w:themeColor="text1"/>
          <w:sz w:val="24"/>
          <w:szCs w:val="24"/>
          <w:u w:val="single"/>
          <w:lang w:val="kk-KZ"/>
        </w:rPr>
        <w:t>Настройка, ежемесячная проверка работоспособности программы</w:t>
      </w:r>
    </w:p>
    <w:p w:rsidR="005C009C" w:rsidRPr="00B90931" w:rsidRDefault="005C009C" w:rsidP="005C009C">
      <w:pPr>
        <w:jc w:val="both"/>
        <w:rPr>
          <w:rFonts w:cs="Times New Roman"/>
          <w:color w:val="000000" w:themeColor="text1"/>
          <w:sz w:val="24"/>
          <w:szCs w:val="24"/>
          <w:lang w:val="kk-KZ"/>
        </w:rPr>
      </w:pPr>
    </w:p>
    <w:p w:rsidR="005C009C" w:rsidRPr="00B90931" w:rsidRDefault="005C009C" w:rsidP="005C009C">
      <w:pPr>
        <w:autoSpaceDE w:val="0"/>
        <w:autoSpaceDN w:val="0"/>
        <w:adjustRightInd w:val="0"/>
        <w:rPr>
          <w:rFonts w:cs="Times New Roman"/>
          <w:color w:val="000000"/>
          <w:sz w:val="23"/>
          <w:szCs w:val="23"/>
        </w:rPr>
      </w:pPr>
      <w:r w:rsidRPr="00B90931">
        <w:rPr>
          <w:rFonts w:cs="Times New Roman"/>
          <w:b/>
          <w:bCs/>
          <w:color w:val="000000"/>
          <w:sz w:val="23"/>
          <w:szCs w:val="23"/>
        </w:rPr>
        <w:t xml:space="preserve">ВЫБОР СЦЕНАРИЯ. </w:t>
      </w:r>
    </w:p>
    <w:p w:rsidR="005C009C" w:rsidRPr="00B90931" w:rsidRDefault="005C009C" w:rsidP="005C009C">
      <w:pPr>
        <w:autoSpaceDE w:val="0"/>
        <w:autoSpaceDN w:val="0"/>
        <w:adjustRightInd w:val="0"/>
        <w:rPr>
          <w:rFonts w:cs="Times New Roman"/>
          <w:color w:val="000000"/>
          <w:sz w:val="23"/>
          <w:szCs w:val="23"/>
        </w:rPr>
      </w:pPr>
      <w:r w:rsidRPr="00B90931">
        <w:rPr>
          <w:rFonts w:cs="Times New Roman"/>
          <w:color w:val="000000"/>
          <w:sz w:val="23"/>
          <w:szCs w:val="23"/>
        </w:rPr>
        <w:t xml:space="preserve">Возможность выбора сценария для ГУ, ГККП, </w:t>
      </w:r>
      <w:proofErr w:type="gramStart"/>
      <w:r w:rsidRPr="00B90931">
        <w:rPr>
          <w:rFonts w:cs="Times New Roman"/>
          <w:color w:val="000000"/>
          <w:sz w:val="23"/>
          <w:szCs w:val="23"/>
        </w:rPr>
        <w:t>подведомственные</w:t>
      </w:r>
      <w:proofErr w:type="gramEnd"/>
      <w:r w:rsidRPr="00B90931">
        <w:rPr>
          <w:rFonts w:cs="Times New Roman"/>
          <w:color w:val="000000"/>
          <w:sz w:val="23"/>
          <w:szCs w:val="23"/>
        </w:rPr>
        <w:t xml:space="preserve"> ГУ. В случае перехода из одного сценария в другой должна быть возможность сохранения информационных данных. </w:t>
      </w:r>
    </w:p>
    <w:p w:rsidR="005C009C" w:rsidRPr="00B90931" w:rsidRDefault="005C009C" w:rsidP="005C009C">
      <w:pPr>
        <w:autoSpaceDE w:val="0"/>
        <w:autoSpaceDN w:val="0"/>
        <w:adjustRightInd w:val="0"/>
        <w:rPr>
          <w:rFonts w:cs="Times New Roman"/>
          <w:color w:val="000000"/>
          <w:sz w:val="23"/>
          <w:szCs w:val="23"/>
        </w:rPr>
      </w:pPr>
    </w:p>
    <w:p w:rsidR="005C009C" w:rsidRPr="00B90931" w:rsidRDefault="005C009C" w:rsidP="005C009C">
      <w:pPr>
        <w:autoSpaceDE w:val="0"/>
        <w:autoSpaceDN w:val="0"/>
        <w:adjustRightInd w:val="0"/>
        <w:rPr>
          <w:rFonts w:cs="Times New Roman"/>
          <w:color w:val="000000"/>
          <w:sz w:val="23"/>
          <w:szCs w:val="23"/>
        </w:rPr>
      </w:pPr>
      <w:r w:rsidRPr="00B90931">
        <w:rPr>
          <w:rFonts w:cs="Times New Roman"/>
          <w:b/>
          <w:bCs/>
          <w:color w:val="000000"/>
          <w:sz w:val="23"/>
          <w:szCs w:val="23"/>
        </w:rPr>
        <w:t xml:space="preserve">ОСНОВНЫЕ ФУНКЦИОНАЛЬНЫЕ ВОЗМОЖНОСТИ: </w:t>
      </w:r>
    </w:p>
    <w:p w:rsidR="005C009C" w:rsidRPr="00B90931" w:rsidRDefault="005C009C" w:rsidP="005C009C">
      <w:pPr>
        <w:autoSpaceDE w:val="0"/>
        <w:autoSpaceDN w:val="0"/>
        <w:adjustRightInd w:val="0"/>
        <w:rPr>
          <w:rFonts w:cs="Times New Roman"/>
          <w:color w:val="000000"/>
          <w:sz w:val="23"/>
          <w:szCs w:val="23"/>
        </w:rPr>
      </w:pPr>
      <w:r w:rsidRPr="00B90931">
        <w:rPr>
          <w:rFonts w:cs="Times New Roman"/>
          <w:color w:val="000000"/>
          <w:sz w:val="23"/>
          <w:szCs w:val="23"/>
          <w:lang w:val="kk-KZ"/>
        </w:rPr>
        <w:t>ИС</w:t>
      </w:r>
      <w:r w:rsidRPr="00B90931">
        <w:rPr>
          <w:rFonts w:cs="Times New Roman"/>
          <w:color w:val="000000"/>
          <w:sz w:val="23"/>
          <w:szCs w:val="23"/>
        </w:rPr>
        <w:t xml:space="preserve">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rsidR="005C009C" w:rsidRPr="00B90931" w:rsidRDefault="005C009C" w:rsidP="005C009C">
      <w:pPr>
        <w:pStyle w:val="a5"/>
        <w:widowControl/>
        <w:numPr>
          <w:ilvl w:val="0"/>
          <w:numId w:val="25"/>
        </w:numPr>
        <w:adjustRightInd w:val="0"/>
        <w:spacing w:after="44" w:line="276" w:lineRule="auto"/>
        <w:contextualSpacing/>
        <w:rPr>
          <w:color w:val="000000"/>
          <w:sz w:val="24"/>
          <w:szCs w:val="24"/>
        </w:rPr>
      </w:pPr>
      <w:r w:rsidRPr="00B90931">
        <w:rPr>
          <w:color w:val="000000"/>
          <w:sz w:val="24"/>
          <w:szCs w:val="24"/>
        </w:rPr>
        <w:t xml:space="preserve">Республиканский </w:t>
      </w:r>
    </w:p>
    <w:p w:rsidR="005C009C" w:rsidRPr="00B90931" w:rsidRDefault="005C009C" w:rsidP="005C009C">
      <w:pPr>
        <w:pStyle w:val="a5"/>
        <w:widowControl/>
        <w:numPr>
          <w:ilvl w:val="0"/>
          <w:numId w:val="25"/>
        </w:numPr>
        <w:adjustRightInd w:val="0"/>
        <w:spacing w:after="44" w:line="276" w:lineRule="auto"/>
        <w:contextualSpacing/>
        <w:rPr>
          <w:color w:val="000000"/>
          <w:sz w:val="24"/>
          <w:szCs w:val="24"/>
        </w:rPr>
      </w:pPr>
      <w:r w:rsidRPr="00B90931">
        <w:rPr>
          <w:color w:val="000000"/>
          <w:sz w:val="24"/>
          <w:szCs w:val="24"/>
        </w:rPr>
        <w:t xml:space="preserve">Местный (Областные бюджеты, Бюджет столицы, Бюджет города республиканского значения) </w:t>
      </w:r>
    </w:p>
    <w:p w:rsidR="005C009C" w:rsidRPr="00B90931" w:rsidRDefault="005C009C" w:rsidP="005C009C">
      <w:pPr>
        <w:pStyle w:val="a5"/>
        <w:widowControl/>
        <w:numPr>
          <w:ilvl w:val="0"/>
          <w:numId w:val="25"/>
        </w:numPr>
        <w:adjustRightInd w:val="0"/>
        <w:spacing w:after="44" w:line="276" w:lineRule="auto"/>
        <w:contextualSpacing/>
        <w:rPr>
          <w:color w:val="000000"/>
          <w:sz w:val="24"/>
          <w:szCs w:val="24"/>
        </w:rPr>
      </w:pPr>
      <w:r w:rsidRPr="00B90931">
        <w:rPr>
          <w:color w:val="000000"/>
          <w:sz w:val="24"/>
          <w:szCs w:val="24"/>
        </w:rPr>
        <w:t xml:space="preserve">Районный (Бюджет города областного значения) </w:t>
      </w:r>
    </w:p>
    <w:p w:rsidR="005C009C" w:rsidRPr="00B90931" w:rsidRDefault="005C009C" w:rsidP="005C009C">
      <w:pPr>
        <w:pStyle w:val="a5"/>
        <w:widowControl/>
        <w:numPr>
          <w:ilvl w:val="0"/>
          <w:numId w:val="25"/>
        </w:numPr>
        <w:adjustRightInd w:val="0"/>
        <w:spacing w:after="200" w:line="276" w:lineRule="auto"/>
        <w:contextualSpacing/>
        <w:rPr>
          <w:color w:val="000000"/>
          <w:sz w:val="24"/>
          <w:szCs w:val="24"/>
        </w:rPr>
      </w:pPr>
      <w:r w:rsidRPr="00B90931">
        <w:rPr>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rsidR="005C009C" w:rsidRPr="00B90931" w:rsidRDefault="005C009C" w:rsidP="005C009C">
      <w:pPr>
        <w:jc w:val="both"/>
        <w:rPr>
          <w:rFonts w:cs="Times New Roman"/>
          <w:color w:val="000000" w:themeColor="text1"/>
          <w:sz w:val="24"/>
          <w:szCs w:val="24"/>
        </w:rPr>
      </w:pPr>
    </w:p>
    <w:p w:rsidR="005C009C" w:rsidRPr="00B90931" w:rsidRDefault="005C009C" w:rsidP="005C009C">
      <w:pPr>
        <w:pStyle w:val="TableParagraph"/>
        <w:spacing w:before="44"/>
        <w:ind w:right="2979"/>
        <w:jc w:val="both"/>
        <w:rPr>
          <w:b/>
          <w:color w:val="000000" w:themeColor="text1"/>
          <w:sz w:val="24"/>
          <w:szCs w:val="24"/>
          <w:lang w:val="kk-KZ"/>
        </w:rPr>
      </w:pPr>
      <w:r w:rsidRPr="00B90931">
        <w:rPr>
          <w:b/>
          <w:color w:val="000000" w:themeColor="text1"/>
          <w:sz w:val="24"/>
          <w:szCs w:val="24"/>
          <w:lang w:val="kk-KZ"/>
        </w:rPr>
        <w:lastRenderedPageBreak/>
        <w:t>Техническая поддержка:</w:t>
      </w:r>
    </w:p>
    <w:p w:rsidR="005C009C" w:rsidRPr="00B90931" w:rsidRDefault="005C009C" w:rsidP="005C009C">
      <w:pPr>
        <w:pStyle w:val="TableParagraph"/>
        <w:numPr>
          <w:ilvl w:val="0"/>
          <w:numId w:val="24"/>
        </w:numPr>
        <w:tabs>
          <w:tab w:val="left" w:pos="709"/>
        </w:tabs>
        <w:spacing w:before="201" w:line="276" w:lineRule="auto"/>
        <w:ind w:left="709"/>
        <w:jc w:val="both"/>
        <w:rPr>
          <w:color w:val="000000" w:themeColor="text1"/>
          <w:sz w:val="24"/>
          <w:szCs w:val="24"/>
          <w:lang w:val="kk-KZ"/>
        </w:rPr>
      </w:pPr>
      <w:r w:rsidRPr="00B90931">
        <w:rPr>
          <w:color w:val="000000" w:themeColor="text1"/>
          <w:sz w:val="24"/>
          <w:szCs w:val="24"/>
          <w:lang w:val="kk-KZ"/>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rsidR="005C009C" w:rsidRPr="00B90931" w:rsidRDefault="005C009C" w:rsidP="005C009C">
      <w:pPr>
        <w:pStyle w:val="TableParagraph"/>
        <w:numPr>
          <w:ilvl w:val="0"/>
          <w:numId w:val="24"/>
        </w:numPr>
        <w:tabs>
          <w:tab w:val="left" w:pos="709"/>
        </w:tabs>
        <w:spacing w:before="1"/>
        <w:ind w:left="709" w:hanging="361"/>
        <w:jc w:val="both"/>
        <w:rPr>
          <w:color w:val="000000" w:themeColor="text1"/>
          <w:sz w:val="24"/>
          <w:szCs w:val="24"/>
          <w:lang w:val="kk-KZ"/>
        </w:rPr>
      </w:pPr>
      <w:r w:rsidRPr="00B90931">
        <w:rPr>
          <w:color w:val="000000" w:themeColor="text1"/>
          <w:sz w:val="24"/>
          <w:szCs w:val="24"/>
          <w:lang w:val="kk-KZ"/>
        </w:rPr>
        <w:t>Обновление программных модулей</w:t>
      </w:r>
    </w:p>
    <w:p w:rsidR="005C009C" w:rsidRPr="00B90931" w:rsidRDefault="005C009C" w:rsidP="005C009C">
      <w:pPr>
        <w:pStyle w:val="TableParagraph"/>
        <w:numPr>
          <w:ilvl w:val="0"/>
          <w:numId w:val="24"/>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rsidR="005C009C" w:rsidRPr="00B90931" w:rsidRDefault="005C009C" w:rsidP="005C009C">
      <w:pPr>
        <w:pStyle w:val="TableParagraph"/>
        <w:numPr>
          <w:ilvl w:val="0"/>
          <w:numId w:val="24"/>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rsidR="005C009C" w:rsidRPr="00B90931" w:rsidRDefault="005C009C" w:rsidP="005C009C">
      <w:pPr>
        <w:pStyle w:val="TableParagraph"/>
        <w:numPr>
          <w:ilvl w:val="0"/>
          <w:numId w:val="24"/>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технических доработок платформы программного обеспечения с целью увеличения производительности рабочего процесса</w:t>
      </w:r>
    </w:p>
    <w:p w:rsidR="005C009C" w:rsidRPr="00B90931" w:rsidRDefault="005C009C" w:rsidP="005C009C">
      <w:pPr>
        <w:pStyle w:val="TableParagraph"/>
        <w:numPr>
          <w:ilvl w:val="0"/>
          <w:numId w:val="24"/>
        </w:numPr>
        <w:tabs>
          <w:tab w:val="left" w:pos="709"/>
        </w:tabs>
        <w:adjustRightInd w:val="0"/>
        <w:spacing w:line="276" w:lineRule="auto"/>
        <w:ind w:left="709"/>
        <w:jc w:val="both"/>
        <w:rPr>
          <w:rStyle w:val="FontStyle11"/>
          <w:b w:val="0"/>
          <w:bCs w:val="0"/>
          <w:color w:val="000000" w:themeColor="text1"/>
          <w:sz w:val="24"/>
          <w:szCs w:val="24"/>
          <w:lang w:val="kk-KZ"/>
        </w:rPr>
      </w:pPr>
      <w:r w:rsidRPr="00B90931">
        <w:rPr>
          <w:color w:val="000000" w:themeColor="text1"/>
          <w:sz w:val="24"/>
          <w:szCs w:val="24"/>
          <w:lang w:val="kk-KZ"/>
        </w:rPr>
        <w:t xml:space="preserve">  Создание дополнительных форм отчетности, при заявке Заказчика (по согласованию сторон).</w:t>
      </w:r>
    </w:p>
    <w:p w:rsidR="005C009C" w:rsidRPr="00B90931" w:rsidRDefault="005C009C" w:rsidP="005C009C">
      <w:pPr>
        <w:pStyle w:val="af1"/>
        <w:spacing w:line="276" w:lineRule="auto"/>
        <w:rPr>
          <w:rFonts w:ascii="Times New Roman" w:hAnsi="Times New Roman" w:cs="Times New Roman"/>
          <w:b/>
          <w:bCs/>
          <w:sz w:val="24"/>
          <w:szCs w:val="24"/>
        </w:rPr>
      </w:pPr>
    </w:p>
    <w:p w:rsidR="005C009C" w:rsidRPr="00B90931" w:rsidRDefault="005C009C" w:rsidP="005C009C">
      <w:pPr>
        <w:pStyle w:val="af1"/>
        <w:spacing w:line="276" w:lineRule="auto"/>
        <w:rPr>
          <w:rFonts w:ascii="Times New Roman" w:hAnsi="Times New Roman" w:cs="Times New Roman"/>
          <w:b/>
          <w:bCs/>
          <w:sz w:val="24"/>
          <w:szCs w:val="24"/>
        </w:rPr>
      </w:pPr>
    </w:p>
    <w:p w:rsidR="005C009C" w:rsidRPr="00B90931" w:rsidRDefault="005C009C" w:rsidP="005C009C">
      <w:pPr>
        <w:pStyle w:val="af1"/>
        <w:spacing w:line="276" w:lineRule="auto"/>
        <w:rPr>
          <w:rFonts w:ascii="Times New Roman" w:hAnsi="Times New Roman" w:cs="Times New Roman"/>
          <w:b/>
          <w:bCs/>
          <w:sz w:val="24"/>
          <w:szCs w:val="24"/>
        </w:rPr>
      </w:pPr>
      <w:r w:rsidRPr="00B90931">
        <w:rPr>
          <w:rFonts w:ascii="Times New Roman" w:hAnsi="Times New Roman" w:cs="Times New Roman"/>
          <w:b/>
          <w:bCs/>
          <w:sz w:val="24"/>
          <w:szCs w:val="24"/>
        </w:rPr>
        <w:t xml:space="preserve">Требование к  услуге, оказываемой поставщиком: </w:t>
      </w:r>
    </w:p>
    <w:p w:rsidR="005C009C" w:rsidRPr="00B90931" w:rsidRDefault="005C009C" w:rsidP="005C009C">
      <w:pPr>
        <w:pStyle w:val="af1"/>
        <w:spacing w:line="276" w:lineRule="auto"/>
        <w:rPr>
          <w:rFonts w:ascii="Times New Roman" w:hAnsi="Times New Roman" w:cs="Times New Roman"/>
          <w:sz w:val="24"/>
          <w:szCs w:val="24"/>
        </w:rPr>
      </w:pPr>
    </w:p>
    <w:p w:rsidR="005C009C" w:rsidRPr="00B90931" w:rsidRDefault="005C009C" w:rsidP="005C009C">
      <w:pPr>
        <w:pStyle w:val="af1"/>
        <w:numPr>
          <w:ilvl w:val="0"/>
          <w:numId w:val="1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предоставить доступ пользователям к ИС; </w:t>
      </w:r>
    </w:p>
    <w:p w:rsidR="005C009C" w:rsidRPr="00B90931" w:rsidRDefault="005C009C" w:rsidP="005C009C">
      <w:pPr>
        <w:pStyle w:val="af1"/>
        <w:numPr>
          <w:ilvl w:val="0"/>
          <w:numId w:val="1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rsidR="005C009C" w:rsidRPr="00B90931" w:rsidRDefault="005C009C" w:rsidP="005C009C">
      <w:pPr>
        <w:pStyle w:val="af1"/>
        <w:numPr>
          <w:ilvl w:val="0"/>
          <w:numId w:val="1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администрированию ИС и консультации -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настройка интерфейсов и функциональных возможностей ИС при необходимости;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консультация по работе с ИС, разбор сложных нетиповых ситуаций;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консультации по учету на этапе пользования ИТ. </w:t>
      </w:r>
    </w:p>
    <w:p w:rsidR="005C009C" w:rsidRPr="00B90931" w:rsidRDefault="005C009C" w:rsidP="005C009C">
      <w:pPr>
        <w:pStyle w:val="af1"/>
        <w:numPr>
          <w:ilvl w:val="0"/>
          <w:numId w:val="1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w:t>
      </w:r>
      <w:proofErr w:type="gramStart"/>
      <w:r w:rsidRPr="00B90931">
        <w:rPr>
          <w:rFonts w:ascii="Times New Roman" w:hAnsi="Times New Roman" w:cs="Times New Roman"/>
          <w:sz w:val="24"/>
          <w:szCs w:val="24"/>
        </w:rPr>
        <w:t>ПО</w:t>
      </w:r>
      <w:proofErr w:type="gramEnd"/>
      <w:r w:rsidRPr="00B90931">
        <w:rPr>
          <w:rFonts w:ascii="Times New Roman" w:hAnsi="Times New Roman" w:cs="Times New Roman"/>
          <w:sz w:val="24"/>
          <w:szCs w:val="24"/>
        </w:rPr>
        <w:t xml:space="preserve">: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отчетов и обработок по требованию Заказчика;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редактирование и модификация существующих форм отчетов;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rsidR="005C009C" w:rsidRPr="00B90931" w:rsidRDefault="005C009C" w:rsidP="005C009C">
      <w:pPr>
        <w:pStyle w:val="af1"/>
        <w:numPr>
          <w:ilvl w:val="0"/>
          <w:numId w:val="15"/>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ремонтные и профилактические работы;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обновление при выходе новых релизов и версий ИС; </w:t>
      </w:r>
    </w:p>
    <w:p w:rsidR="005C009C" w:rsidRPr="00B90931" w:rsidRDefault="005C009C" w:rsidP="005C009C">
      <w:pPr>
        <w:pStyle w:val="af1"/>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консолидированная база данных, синхронизация между подсистемами для актуализации данных. </w:t>
      </w:r>
    </w:p>
    <w:p w:rsidR="005C009C" w:rsidRPr="00B90931" w:rsidRDefault="005C009C" w:rsidP="005C009C">
      <w:pPr>
        <w:pStyle w:val="af1"/>
        <w:numPr>
          <w:ilvl w:val="0"/>
          <w:numId w:val="15"/>
        </w:numPr>
        <w:spacing w:line="276" w:lineRule="auto"/>
        <w:rPr>
          <w:rFonts w:ascii="Times New Roman" w:hAnsi="Times New Roman" w:cs="Times New Roman"/>
          <w:sz w:val="24"/>
          <w:szCs w:val="24"/>
        </w:rPr>
      </w:pPr>
      <w:r w:rsidRPr="00B90931">
        <w:rPr>
          <w:rFonts w:ascii="Times New Roman" w:hAnsi="Times New Roman" w:cs="Times New Roman"/>
          <w:sz w:val="24"/>
          <w:szCs w:val="24"/>
        </w:rPr>
        <w:t>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10.</w:t>
      </w:r>
    </w:p>
    <w:p w:rsidR="005C009C" w:rsidRPr="00B90931" w:rsidRDefault="005C009C" w:rsidP="005C009C">
      <w:pPr>
        <w:pStyle w:val="af1"/>
        <w:spacing w:line="276" w:lineRule="auto"/>
        <w:rPr>
          <w:rFonts w:ascii="Times New Roman" w:hAnsi="Times New Roman" w:cs="Times New Roman"/>
          <w:sz w:val="24"/>
          <w:szCs w:val="24"/>
        </w:rPr>
      </w:pPr>
    </w:p>
    <w:p w:rsidR="005C009C" w:rsidRPr="00B90931" w:rsidRDefault="005C009C" w:rsidP="005C009C">
      <w:pPr>
        <w:autoSpaceDE w:val="0"/>
        <w:autoSpaceDN w:val="0"/>
        <w:adjustRightInd w:val="0"/>
        <w:rPr>
          <w:rFonts w:cs="Times New Roman"/>
          <w:color w:val="000000"/>
          <w:sz w:val="23"/>
          <w:szCs w:val="23"/>
        </w:rPr>
      </w:pPr>
      <w:r w:rsidRPr="00B90931">
        <w:rPr>
          <w:rFonts w:cs="Times New Roman"/>
          <w:b/>
          <w:bCs/>
          <w:color w:val="000000"/>
          <w:sz w:val="23"/>
          <w:szCs w:val="23"/>
        </w:rPr>
        <w:t xml:space="preserve">ОСНОВНЫЕ ФУНКЦИОНАЛЬНЫЕ ВОЗМОЖНОСТИ: </w:t>
      </w:r>
    </w:p>
    <w:p w:rsidR="005C009C" w:rsidRPr="00B90931" w:rsidRDefault="005C009C" w:rsidP="005C009C">
      <w:pPr>
        <w:pStyle w:val="Default"/>
        <w:spacing w:line="276" w:lineRule="auto"/>
      </w:pPr>
    </w:p>
    <w:p w:rsidR="005C009C" w:rsidRPr="00B90931" w:rsidRDefault="005C009C" w:rsidP="005C009C">
      <w:pPr>
        <w:tabs>
          <w:tab w:val="left" w:pos="1134"/>
        </w:tabs>
        <w:rPr>
          <w:rFonts w:cs="Times New Roman"/>
          <w:b/>
          <w:bCs/>
          <w:sz w:val="24"/>
          <w:szCs w:val="24"/>
          <w:u w:val="single"/>
        </w:rPr>
      </w:pPr>
      <w:r w:rsidRPr="00B90931">
        <w:rPr>
          <w:rFonts w:cs="Times New Roman"/>
          <w:sz w:val="24"/>
          <w:szCs w:val="24"/>
          <w:u w:val="single"/>
        </w:rPr>
        <w:lastRenderedPageBreak/>
        <w:t xml:space="preserve">В РАМКАХ НАСТОЯЩЕЙ ТЕХНИЧЕСКОЙ СПЕЦИФИКАЦИИ, ПОСТАВЩИКОМ ДОЛЖНЫ БЫТЬ ОКАЗАНЫ УСЛУГИ ПО ТЕХНИЧЕСКОМУ СОПРОВОЖДЕНИЮ СЛЕДУЮЩИХ МОДУЛЕЙ ИС </w:t>
      </w:r>
      <w:r w:rsidRPr="00B90931">
        <w:rPr>
          <w:rStyle w:val="FontStyle11"/>
          <w:sz w:val="24"/>
          <w:szCs w:val="24"/>
          <w:u w:val="single"/>
          <w:lang w:val="kk-KZ"/>
        </w:rPr>
        <w:t>ПО БЮДЖЕТИРОВАНИЮ:</w:t>
      </w:r>
    </w:p>
    <w:p w:rsidR="005C009C" w:rsidRPr="00B90931" w:rsidRDefault="005C009C" w:rsidP="005C009C">
      <w:pPr>
        <w:tabs>
          <w:tab w:val="left" w:pos="1134"/>
        </w:tabs>
        <w:ind w:firstLine="709"/>
        <w:rPr>
          <w:rFonts w:cs="Times New Roman"/>
          <w:sz w:val="24"/>
          <w:szCs w:val="24"/>
        </w:rPr>
      </w:pPr>
    </w:p>
    <w:p w:rsidR="005C009C" w:rsidRPr="00B90931" w:rsidRDefault="005C009C" w:rsidP="005C009C">
      <w:pPr>
        <w:pStyle w:val="Default"/>
        <w:numPr>
          <w:ilvl w:val="0"/>
          <w:numId w:val="16"/>
        </w:numPr>
        <w:spacing w:after="21" w:line="276" w:lineRule="auto"/>
        <w:rPr>
          <w:b/>
          <w:bCs/>
        </w:rPr>
      </w:pPr>
      <w:r w:rsidRPr="00B90931">
        <w:rPr>
          <w:b/>
          <w:bCs/>
          <w:lang w:val="kk-KZ"/>
        </w:rPr>
        <w:t>Модуль</w:t>
      </w:r>
      <w:r w:rsidRPr="00B90931">
        <w:rPr>
          <w:b/>
          <w:bCs/>
        </w:rPr>
        <w:t xml:space="preserve"> «Бюджетного планирования»;</w:t>
      </w:r>
    </w:p>
    <w:p w:rsidR="005C009C" w:rsidRPr="00B90931" w:rsidRDefault="005C009C" w:rsidP="005C009C">
      <w:pPr>
        <w:pStyle w:val="Default"/>
        <w:numPr>
          <w:ilvl w:val="0"/>
          <w:numId w:val="16"/>
        </w:numPr>
        <w:spacing w:after="21" w:line="276" w:lineRule="auto"/>
        <w:rPr>
          <w:b/>
          <w:bCs/>
        </w:rPr>
      </w:pPr>
      <w:r w:rsidRPr="00B90931">
        <w:rPr>
          <w:b/>
          <w:bCs/>
          <w:lang w:val="kk-KZ"/>
        </w:rPr>
        <w:t>Модуль</w:t>
      </w:r>
      <w:r w:rsidRPr="00B90931">
        <w:rPr>
          <w:b/>
          <w:bCs/>
        </w:rPr>
        <w:t xml:space="preserve"> «Исполнение бюджета»;</w:t>
      </w:r>
    </w:p>
    <w:p w:rsidR="005C009C" w:rsidRPr="00B90931" w:rsidRDefault="005C009C" w:rsidP="005C009C">
      <w:pPr>
        <w:pStyle w:val="Default"/>
        <w:numPr>
          <w:ilvl w:val="0"/>
          <w:numId w:val="16"/>
        </w:numPr>
        <w:spacing w:after="21" w:line="276" w:lineRule="auto"/>
        <w:rPr>
          <w:b/>
          <w:bCs/>
        </w:rPr>
      </w:pPr>
      <w:r w:rsidRPr="00B90931">
        <w:rPr>
          <w:b/>
          <w:bCs/>
          <w:lang w:val="kk-KZ"/>
        </w:rPr>
        <w:t>Модуль</w:t>
      </w:r>
      <w:r w:rsidRPr="00B90931">
        <w:rPr>
          <w:b/>
          <w:bCs/>
        </w:rPr>
        <w:t xml:space="preserve"> «Стратегического планирования»;</w:t>
      </w:r>
    </w:p>
    <w:p w:rsidR="005C009C" w:rsidRPr="00B90931" w:rsidRDefault="005C009C" w:rsidP="005C009C">
      <w:pPr>
        <w:pStyle w:val="Default"/>
        <w:numPr>
          <w:ilvl w:val="0"/>
          <w:numId w:val="16"/>
        </w:numPr>
        <w:spacing w:after="21" w:line="276" w:lineRule="auto"/>
        <w:rPr>
          <w:b/>
          <w:bCs/>
        </w:rPr>
      </w:pPr>
      <w:r w:rsidRPr="00B90931">
        <w:rPr>
          <w:b/>
          <w:bCs/>
          <w:lang w:val="kk-KZ"/>
        </w:rPr>
        <w:t>Модуль</w:t>
      </w:r>
      <w:r w:rsidRPr="00B90931">
        <w:rPr>
          <w:b/>
          <w:bCs/>
        </w:rPr>
        <w:t xml:space="preserve"> «СЭП» (Социально-экономические показатели);</w:t>
      </w:r>
    </w:p>
    <w:p w:rsidR="005C009C" w:rsidRPr="00B90931" w:rsidRDefault="005C009C" w:rsidP="005C009C">
      <w:pPr>
        <w:pStyle w:val="Default"/>
        <w:numPr>
          <w:ilvl w:val="0"/>
          <w:numId w:val="16"/>
        </w:numPr>
        <w:spacing w:after="21" w:line="276" w:lineRule="auto"/>
        <w:rPr>
          <w:b/>
          <w:bCs/>
        </w:rPr>
      </w:pPr>
      <w:r w:rsidRPr="00B90931">
        <w:rPr>
          <w:b/>
          <w:bCs/>
          <w:lang w:val="kk-KZ"/>
        </w:rPr>
        <w:t>Модуль</w:t>
      </w:r>
      <w:r w:rsidRPr="00B90931">
        <w:rPr>
          <w:b/>
          <w:bCs/>
        </w:rPr>
        <w:t xml:space="preserve"> «СЭМ» (Социально-экономическая модель);</w:t>
      </w:r>
    </w:p>
    <w:p w:rsidR="005C009C" w:rsidRPr="00B90931" w:rsidRDefault="005C009C" w:rsidP="005C009C">
      <w:pPr>
        <w:pStyle w:val="Default"/>
        <w:numPr>
          <w:ilvl w:val="0"/>
          <w:numId w:val="16"/>
        </w:numPr>
        <w:spacing w:after="21" w:line="276" w:lineRule="auto"/>
        <w:rPr>
          <w:b/>
          <w:bCs/>
        </w:rPr>
      </w:pPr>
      <w:r w:rsidRPr="00B90931">
        <w:rPr>
          <w:b/>
          <w:bCs/>
          <w:lang w:val="kk-KZ"/>
        </w:rPr>
        <w:t>Модуль</w:t>
      </w:r>
      <w:r w:rsidRPr="00B90931">
        <w:rPr>
          <w:b/>
          <w:bCs/>
        </w:rPr>
        <w:t xml:space="preserve"> «ПКФО» (Прогнозная консолидированная финансовая отчетность);</w:t>
      </w:r>
    </w:p>
    <w:p w:rsidR="005C009C" w:rsidRPr="00B90931" w:rsidRDefault="005C009C" w:rsidP="005C009C">
      <w:pPr>
        <w:pStyle w:val="Default"/>
        <w:numPr>
          <w:ilvl w:val="0"/>
          <w:numId w:val="16"/>
        </w:numPr>
        <w:spacing w:after="21" w:line="276" w:lineRule="auto"/>
        <w:rPr>
          <w:b/>
          <w:bCs/>
        </w:rPr>
      </w:pPr>
      <w:r w:rsidRPr="00B90931">
        <w:rPr>
          <w:b/>
          <w:bCs/>
          <w:lang w:val="kk-KZ"/>
        </w:rPr>
        <w:t>Модуль</w:t>
      </w:r>
      <w:r w:rsidRPr="00B90931">
        <w:rPr>
          <w:b/>
          <w:bCs/>
        </w:rPr>
        <w:t xml:space="preserve"> «Бюджет развития»;</w:t>
      </w:r>
    </w:p>
    <w:p w:rsidR="005C009C" w:rsidRPr="00B90931" w:rsidRDefault="005C009C" w:rsidP="005C009C">
      <w:pPr>
        <w:pStyle w:val="Default"/>
        <w:numPr>
          <w:ilvl w:val="0"/>
          <w:numId w:val="16"/>
        </w:numPr>
        <w:spacing w:after="21" w:line="276" w:lineRule="auto"/>
        <w:rPr>
          <w:b/>
          <w:bCs/>
        </w:rPr>
      </w:pPr>
      <w:r w:rsidRPr="00B90931">
        <w:rPr>
          <w:b/>
          <w:bCs/>
          <w:lang w:val="kk-KZ"/>
        </w:rPr>
        <w:t>Модуль</w:t>
      </w:r>
      <w:r w:rsidRPr="00B90931">
        <w:rPr>
          <w:b/>
          <w:bCs/>
        </w:rPr>
        <w:t xml:space="preserve"> для ведения тарификации.</w:t>
      </w:r>
    </w:p>
    <w:p w:rsidR="005C009C" w:rsidRPr="00B90931" w:rsidRDefault="005C009C" w:rsidP="005C009C">
      <w:pPr>
        <w:pStyle w:val="af1"/>
        <w:numPr>
          <w:ilvl w:val="0"/>
          <w:numId w:val="22"/>
        </w:numPr>
        <w:spacing w:line="276" w:lineRule="auto"/>
        <w:rPr>
          <w:rStyle w:val="FontStyle11"/>
          <w:b w:val="0"/>
          <w:bCs w:val="0"/>
          <w:color w:val="FF0000"/>
          <w:sz w:val="24"/>
          <w:szCs w:val="24"/>
          <w:u w:val="single"/>
        </w:rPr>
      </w:pPr>
      <w:r w:rsidRPr="00B90931">
        <w:rPr>
          <w:rFonts w:ascii="Times New Roman" w:hAnsi="Times New Roman" w:cs="Times New Roman"/>
          <w:b/>
          <w:bCs/>
          <w:color w:val="FF0000"/>
          <w:sz w:val="24"/>
          <w:szCs w:val="24"/>
          <w:u w:val="single"/>
        </w:rPr>
        <w:t xml:space="preserve">Каждая </w:t>
      </w:r>
      <w:r w:rsidRPr="00B90931">
        <w:rPr>
          <w:rFonts w:ascii="Times New Roman" w:hAnsi="Times New Roman" w:cs="Times New Roman"/>
          <w:b/>
          <w:bCs/>
          <w:color w:val="FF0000"/>
          <w:sz w:val="24"/>
          <w:szCs w:val="24"/>
          <w:u w:val="single"/>
          <w:lang w:val="kk-KZ"/>
        </w:rPr>
        <w:t>Модуль</w:t>
      </w:r>
      <w:r w:rsidRPr="00B90931">
        <w:rPr>
          <w:rFonts w:ascii="Times New Roman" w:hAnsi="Times New Roman" w:cs="Times New Roman"/>
          <w:b/>
          <w:bCs/>
          <w:color w:val="FF0000"/>
          <w:sz w:val="24"/>
          <w:szCs w:val="24"/>
          <w:u w:val="single"/>
        </w:rPr>
        <w:t xml:space="preserve"> должна быть отделена друг от друга, но при этом интегрирована между собой.</w:t>
      </w:r>
    </w:p>
    <w:p w:rsidR="005C009C" w:rsidRPr="00B90931" w:rsidRDefault="005C009C" w:rsidP="005C009C">
      <w:pPr>
        <w:pStyle w:val="af1"/>
        <w:spacing w:line="276" w:lineRule="auto"/>
        <w:rPr>
          <w:rStyle w:val="FontStyle11"/>
          <w:sz w:val="24"/>
          <w:szCs w:val="24"/>
        </w:rPr>
      </w:pPr>
    </w:p>
    <w:p w:rsidR="005C009C" w:rsidRPr="00B90931" w:rsidRDefault="005C009C" w:rsidP="005C009C">
      <w:pPr>
        <w:pStyle w:val="Default"/>
        <w:spacing w:line="276" w:lineRule="auto"/>
        <w:rPr>
          <w:i/>
          <w:iCs/>
        </w:rPr>
      </w:pPr>
      <w:r w:rsidRPr="00B90931">
        <w:rPr>
          <w:i/>
          <w:iCs/>
        </w:rPr>
        <w:t xml:space="preserve">Подробное описание по функциональности </w:t>
      </w:r>
      <w:r w:rsidRPr="00B90931">
        <w:rPr>
          <w:i/>
          <w:iCs/>
          <w:lang w:val="kk-KZ"/>
        </w:rPr>
        <w:t>модули</w:t>
      </w:r>
      <w:r w:rsidRPr="00B90931">
        <w:rPr>
          <w:i/>
          <w:iCs/>
        </w:rPr>
        <w:t xml:space="preserve">. </w:t>
      </w:r>
    </w:p>
    <w:p w:rsidR="005C009C" w:rsidRPr="00B90931" w:rsidRDefault="005C009C" w:rsidP="005C009C">
      <w:pPr>
        <w:pStyle w:val="Default"/>
        <w:spacing w:line="276" w:lineRule="auto"/>
        <w:rPr>
          <w:b/>
          <w:bCs/>
        </w:rPr>
      </w:pPr>
    </w:p>
    <w:p w:rsidR="005C009C" w:rsidRPr="00B90931" w:rsidRDefault="005C009C" w:rsidP="005C009C">
      <w:pPr>
        <w:pStyle w:val="Default"/>
        <w:numPr>
          <w:ilvl w:val="0"/>
          <w:numId w:val="23"/>
        </w:numPr>
        <w:spacing w:after="21" w:line="276" w:lineRule="auto"/>
        <w:rPr>
          <w:b/>
          <w:bCs/>
          <w:color w:val="auto"/>
          <w:sz w:val="28"/>
          <w:szCs w:val="28"/>
        </w:rPr>
      </w:pPr>
      <w:r w:rsidRPr="00B90931">
        <w:rPr>
          <w:b/>
          <w:bCs/>
          <w:color w:val="auto"/>
          <w:sz w:val="28"/>
          <w:szCs w:val="28"/>
          <w:lang w:val="kk-KZ"/>
        </w:rPr>
        <w:t>Модуль</w:t>
      </w:r>
      <w:r w:rsidRPr="00B90931">
        <w:rPr>
          <w:b/>
          <w:bCs/>
          <w:color w:val="auto"/>
          <w:sz w:val="28"/>
          <w:szCs w:val="28"/>
        </w:rPr>
        <w:t xml:space="preserve"> «Бюджетного планирования»;</w:t>
      </w:r>
    </w:p>
    <w:p w:rsidR="005C009C" w:rsidRPr="00B90931" w:rsidRDefault="005C009C" w:rsidP="005C009C">
      <w:pPr>
        <w:tabs>
          <w:tab w:val="left" w:pos="1134"/>
        </w:tabs>
        <w:ind w:right="13"/>
        <w:rPr>
          <w:rFonts w:cs="Times New Roman"/>
          <w:b/>
          <w:sz w:val="24"/>
          <w:szCs w:val="24"/>
          <w:lang w:val="kk-KZ"/>
        </w:rPr>
      </w:pPr>
      <w:r w:rsidRPr="00B90931">
        <w:rPr>
          <w:rFonts w:cs="Times New Roman"/>
          <w:b/>
          <w:sz w:val="24"/>
          <w:szCs w:val="24"/>
        </w:rPr>
        <w:t>Автоматизация бюджетных процессов</w:t>
      </w:r>
      <w:r w:rsidRPr="00B90931">
        <w:rPr>
          <w:rFonts w:cs="Times New Roman"/>
          <w:b/>
          <w:sz w:val="24"/>
          <w:szCs w:val="24"/>
          <w:lang w:val="kk-KZ"/>
        </w:rPr>
        <w:t xml:space="preserve"> по бюджетному планированию</w:t>
      </w:r>
    </w:p>
    <w:p w:rsidR="005C009C" w:rsidRPr="00B90931" w:rsidRDefault="005C009C" w:rsidP="005C009C">
      <w:pPr>
        <w:tabs>
          <w:tab w:val="left" w:pos="1134"/>
        </w:tabs>
        <w:ind w:right="13"/>
        <w:rPr>
          <w:rFonts w:cs="Times New Roman"/>
          <w:b/>
          <w:sz w:val="24"/>
          <w:szCs w:val="24"/>
          <w:lang w:val="kk-KZ"/>
        </w:rPr>
      </w:pPr>
    </w:p>
    <w:p w:rsidR="005C009C" w:rsidRPr="00B90931" w:rsidRDefault="005C009C" w:rsidP="005C009C">
      <w:pPr>
        <w:tabs>
          <w:tab w:val="left" w:pos="1134"/>
        </w:tabs>
        <w:ind w:right="13"/>
        <w:rPr>
          <w:rFonts w:cs="Times New Roman"/>
          <w:bCs/>
          <w:sz w:val="24"/>
          <w:szCs w:val="24"/>
          <w:lang w:val="kk-KZ"/>
        </w:rPr>
      </w:pPr>
      <w:r w:rsidRPr="00B90931">
        <w:rPr>
          <w:rFonts w:cs="Times New Roman"/>
          <w:bCs/>
          <w:sz w:val="24"/>
          <w:szCs w:val="24"/>
        </w:rPr>
        <w:t xml:space="preserve">   На основании схем бюджетных процессов</w:t>
      </w:r>
      <w:r w:rsidRPr="00B90931">
        <w:rPr>
          <w:rFonts w:cs="Times New Roman"/>
          <w:bCs/>
          <w:sz w:val="24"/>
          <w:szCs w:val="24"/>
          <w:lang w:val="kk-KZ"/>
        </w:rPr>
        <w:t xml:space="preserve">Поставщику необходимо провести </w:t>
      </w:r>
      <w:r w:rsidRPr="00B90931">
        <w:rPr>
          <w:rFonts w:cs="Times New Roman"/>
          <w:bCs/>
          <w:sz w:val="24"/>
          <w:szCs w:val="24"/>
        </w:rPr>
        <w:t>автоматизацию</w:t>
      </w:r>
      <w:r w:rsidRPr="00B90931">
        <w:rPr>
          <w:rFonts w:cs="Times New Roman"/>
          <w:bCs/>
          <w:sz w:val="24"/>
          <w:szCs w:val="24"/>
          <w:lang w:val="kk-KZ"/>
        </w:rPr>
        <w:t xml:space="preserve"> по бюджетному планированию с учетом прогноза социально-экономического развития согласно требованиям кодекса РК от 4 декабря 2008 года №95-IV куда входят:</w:t>
      </w:r>
    </w:p>
    <w:p w:rsidR="005C009C" w:rsidRPr="00B90931" w:rsidRDefault="005C009C" w:rsidP="005C009C">
      <w:pPr>
        <w:tabs>
          <w:tab w:val="left" w:pos="1134"/>
        </w:tabs>
        <w:ind w:right="13"/>
        <w:rPr>
          <w:rFonts w:cs="Times New Roman"/>
          <w:bCs/>
          <w:sz w:val="24"/>
          <w:szCs w:val="24"/>
          <w:lang w:val="kk-KZ"/>
        </w:rPr>
      </w:pPr>
    </w:p>
    <w:p w:rsidR="005C009C" w:rsidRPr="00B90931" w:rsidRDefault="005C009C" w:rsidP="005C009C">
      <w:pPr>
        <w:pStyle w:val="a5"/>
        <w:numPr>
          <w:ilvl w:val="1"/>
          <w:numId w:val="9"/>
        </w:numPr>
        <w:tabs>
          <w:tab w:val="left" w:pos="1134"/>
        </w:tabs>
        <w:autoSpaceDE/>
        <w:autoSpaceDN/>
        <w:ind w:right="13"/>
        <w:rPr>
          <w:bCs/>
          <w:sz w:val="24"/>
          <w:szCs w:val="24"/>
          <w:lang w:val="kk-KZ"/>
        </w:rPr>
      </w:pPr>
      <w:r w:rsidRPr="00B90931">
        <w:rPr>
          <w:bCs/>
          <w:sz w:val="24"/>
          <w:szCs w:val="24"/>
          <w:lang w:val="kk-KZ"/>
        </w:rPr>
        <w:t>Прогнозирование поступлений бюджета</w:t>
      </w:r>
    </w:p>
    <w:p w:rsidR="005C009C" w:rsidRPr="00B90931" w:rsidRDefault="005C009C" w:rsidP="005C009C">
      <w:pPr>
        <w:pStyle w:val="a5"/>
        <w:numPr>
          <w:ilvl w:val="1"/>
          <w:numId w:val="9"/>
        </w:numPr>
        <w:tabs>
          <w:tab w:val="left" w:pos="1134"/>
        </w:tabs>
        <w:autoSpaceDE/>
        <w:autoSpaceDN/>
        <w:ind w:right="13"/>
        <w:rPr>
          <w:bCs/>
          <w:sz w:val="24"/>
          <w:szCs w:val="24"/>
          <w:lang w:val="kk-KZ"/>
        </w:rPr>
      </w:pPr>
      <w:r w:rsidRPr="00B90931">
        <w:rPr>
          <w:bCs/>
          <w:sz w:val="24"/>
          <w:szCs w:val="24"/>
          <w:lang w:val="kk-KZ"/>
        </w:rPr>
        <w:t>Лимиты расходов администраторов бюджетных программ</w:t>
      </w:r>
    </w:p>
    <w:p w:rsidR="005C009C" w:rsidRPr="00B90931" w:rsidRDefault="005C009C" w:rsidP="005C009C">
      <w:pPr>
        <w:pStyle w:val="a5"/>
        <w:numPr>
          <w:ilvl w:val="1"/>
          <w:numId w:val="9"/>
        </w:numPr>
        <w:tabs>
          <w:tab w:val="left" w:pos="1134"/>
        </w:tabs>
        <w:autoSpaceDE/>
        <w:autoSpaceDN/>
        <w:ind w:right="13"/>
        <w:rPr>
          <w:bCs/>
          <w:sz w:val="24"/>
          <w:szCs w:val="24"/>
          <w:lang w:val="kk-KZ"/>
        </w:rPr>
      </w:pPr>
      <w:r w:rsidRPr="00B90931">
        <w:rPr>
          <w:bCs/>
          <w:sz w:val="24"/>
          <w:szCs w:val="24"/>
          <w:lang w:val="kk-KZ"/>
        </w:rPr>
        <w:t>Документы, представляемые администраторами бюджетных программ, для формирования расходов бюджета</w:t>
      </w:r>
    </w:p>
    <w:p w:rsidR="005C009C" w:rsidRPr="00B90931" w:rsidRDefault="005C009C" w:rsidP="005C009C">
      <w:pPr>
        <w:pStyle w:val="a5"/>
        <w:numPr>
          <w:ilvl w:val="1"/>
          <w:numId w:val="9"/>
        </w:numPr>
        <w:tabs>
          <w:tab w:val="left" w:pos="1134"/>
        </w:tabs>
        <w:autoSpaceDE/>
        <w:autoSpaceDN/>
        <w:ind w:right="13"/>
        <w:rPr>
          <w:bCs/>
          <w:sz w:val="24"/>
          <w:szCs w:val="24"/>
          <w:lang w:val="kk-KZ"/>
        </w:rPr>
      </w:pPr>
      <w:r w:rsidRPr="00B90931">
        <w:rPr>
          <w:bCs/>
          <w:sz w:val="24"/>
          <w:szCs w:val="24"/>
          <w:lang w:val="kk-KZ"/>
        </w:rPr>
        <w:t>Бюджетная заявка</w:t>
      </w:r>
    </w:p>
    <w:p w:rsidR="005C009C" w:rsidRPr="00B90931" w:rsidRDefault="005C009C" w:rsidP="005C009C">
      <w:pPr>
        <w:pStyle w:val="a5"/>
        <w:numPr>
          <w:ilvl w:val="1"/>
          <w:numId w:val="9"/>
        </w:numPr>
        <w:tabs>
          <w:tab w:val="left" w:pos="1134"/>
        </w:tabs>
        <w:autoSpaceDE/>
        <w:autoSpaceDN/>
        <w:ind w:right="13"/>
        <w:rPr>
          <w:bCs/>
          <w:sz w:val="24"/>
          <w:szCs w:val="24"/>
          <w:lang w:val="kk-KZ"/>
        </w:rPr>
      </w:pPr>
      <w:r w:rsidRPr="00B90931">
        <w:rPr>
          <w:bCs/>
          <w:sz w:val="24"/>
          <w:szCs w:val="24"/>
          <w:lang w:val="kk-KZ"/>
        </w:rPr>
        <w:t>Утверждение проекта бюджета</w:t>
      </w:r>
    </w:p>
    <w:p w:rsidR="005C009C" w:rsidRPr="00B90931" w:rsidRDefault="005C009C" w:rsidP="005C009C">
      <w:pPr>
        <w:widowControl w:val="0"/>
        <w:tabs>
          <w:tab w:val="left" w:pos="1134"/>
        </w:tabs>
        <w:ind w:right="13"/>
        <w:rPr>
          <w:rFonts w:cs="Times New Roman"/>
          <w:b/>
          <w:sz w:val="24"/>
          <w:szCs w:val="24"/>
          <w:lang w:val="kk-KZ"/>
        </w:rPr>
      </w:pPr>
    </w:p>
    <w:p w:rsidR="005C009C" w:rsidRPr="00B90931" w:rsidRDefault="005C009C" w:rsidP="005C009C">
      <w:pPr>
        <w:widowControl w:val="0"/>
        <w:tabs>
          <w:tab w:val="left" w:pos="1134"/>
        </w:tabs>
        <w:ind w:right="13"/>
        <w:rPr>
          <w:rFonts w:cs="Times New Roman"/>
          <w:b/>
          <w:sz w:val="24"/>
          <w:szCs w:val="24"/>
        </w:rPr>
      </w:pPr>
      <w:r w:rsidRPr="00B90931">
        <w:rPr>
          <w:rFonts w:cs="Times New Roman"/>
          <w:b/>
          <w:sz w:val="24"/>
          <w:szCs w:val="24"/>
          <w:lang w:val="kk-KZ"/>
        </w:rPr>
        <w:t xml:space="preserve">Функциональные требования к </w:t>
      </w:r>
      <w:r w:rsidRPr="00B90931">
        <w:rPr>
          <w:rFonts w:cs="Times New Roman"/>
          <w:b/>
          <w:sz w:val="24"/>
          <w:szCs w:val="24"/>
        </w:rPr>
        <w:t>«Планирование»</w:t>
      </w:r>
    </w:p>
    <w:p w:rsidR="005C009C" w:rsidRPr="00B90931" w:rsidRDefault="005C009C" w:rsidP="005C009C">
      <w:pPr>
        <w:widowControl w:val="0"/>
        <w:tabs>
          <w:tab w:val="left" w:pos="1134"/>
        </w:tabs>
        <w:ind w:right="13"/>
        <w:rPr>
          <w:rFonts w:cs="Times New Roman"/>
          <w:bCs/>
          <w:sz w:val="24"/>
          <w:szCs w:val="24"/>
        </w:rPr>
      </w:pPr>
    </w:p>
    <w:p w:rsidR="005C009C" w:rsidRPr="00B90931" w:rsidRDefault="005C009C" w:rsidP="005C009C">
      <w:pPr>
        <w:widowControl w:val="0"/>
        <w:tabs>
          <w:tab w:val="left" w:pos="1134"/>
        </w:tabs>
        <w:ind w:left="502" w:right="13"/>
        <w:rPr>
          <w:rFonts w:cs="Times New Roman"/>
          <w:bCs/>
          <w:sz w:val="24"/>
          <w:szCs w:val="24"/>
        </w:rPr>
      </w:pPr>
      <w:r w:rsidRPr="00B90931">
        <w:rPr>
          <w:rFonts w:cs="Times New Roman"/>
          <w:bCs/>
          <w:sz w:val="24"/>
          <w:szCs w:val="24"/>
          <w:lang w:val="kk-KZ"/>
        </w:rPr>
        <w:t>На рисунке ниже предствален процесс принятия и утверждения бюджетных заявок в ИС</w:t>
      </w:r>
      <w:r w:rsidRPr="00B90931">
        <w:rPr>
          <w:rFonts w:cs="Times New Roman"/>
          <w:bCs/>
          <w:sz w:val="24"/>
          <w:szCs w:val="24"/>
        </w:rPr>
        <w:t>:</w:t>
      </w:r>
    </w:p>
    <w:p w:rsidR="005C009C" w:rsidRPr="00B90931" w:rsidRDefault="005C009C" w:rsidP="005C009C">
      <w:pPr>
        <w:widowControl w:val="0"/>
        <w:tabs>
          <w:tab w:val="left" w:pos="1134"/>
        </w:tabs>
        <w:ind w:right="13"/>
        <w:rPr>
          <w:rFonts w:cs="Times New Roman"/>
          <w:bCs/>
          <w:sz w:val="24"/>
          <w:szCs w:val="24"/>
        </w:rPr>
      </w:pPr>
    </w:p>
    <w:p w:rsidR="005C009C" w:rsidRPr="00B90931" w:rsidRDefault="005C009C" w:rsidP="005C009C">
      <w:pPr>
        <w:widowControl w:val="0"/>
        <w:tabs>
          <w:tab w:val="left" w:pos="1134"/>
        </w:tabs>
        <w:ind w:right="13"/>
        <w:rPr>
          <w:rFonts w:cs="Times New Roman"/>
          <w:bCs/>
          <w:sz w:val="24"/>
          <w:szCs w:val="24"/>
        </w:rPr>
      </w:pPr>
    </w:p>
    <w:p w:rsidR="005C009C" w:rsidRPr="00B90931" w:rsidRDefault="005C009C" w:rsidP="005C009C">
      <w:pPr>
        <w:widowControl w:val="0"/>
        <w:tabs>
          <w:tab w:val="left" w:pos="1134"/>
        </w:tabs>
        <w:ind w:right="13"/>
        <w:rPr>
          <w:rFonts w:cs="Times New Roman"/>
          <w:b/>
          <w:sz w:val="24"/>
          <w:szCs w:val="24"/>
        </w:rPr>
      </w:pPr>
      <w:r w:rsidRPr="00B90931">
        <w:rPr>
          <w:rFonts w:cs="Times New Roman"/>
          <w:b/>
          <w:sz w:val="24"/>
          <w:szCs w:val="24"/>
        </w:rPr>
        <w:t>Что да</w:t>
      </w:r>
      <w:r w:rsidRPr="00B90931">
        <w:rPr>
          <w:rFonts w:cs="Times New Roman"/>
          <w:b/>
          <w:sz w:val="24"/>
          <w:szCs w:val="24"/>
          <w:lang w:val="kk-KZ"/>
        </w:rPr>
        <w:t>ет</w:t>
      </w:r>
      <w:r w:rsidRPr="00B90931">
        <w:rPr>
          <w:rFonts w:cs="Times New Roman"/>
          <w:b/>
          <w:sz w:val="24"/>
          <w:szCs w:val="24"/>
        </w:rPr>
        <w:t xml:space="preserve"> функционал «</w:t>
      </w:r>
      <w:r w:rsidRPr="00B90931">
        <w:rPr>
          <w:rFonts w:cs="Times New Roman"/>
          <w:b/>
          <w:sz w:val="24"/>
          <w:szCs w:val="24"/>
          <w:lang w:val="kk-KZ"/>
        </w:rPr>
        <w:t>Планирования</w:t>
      </w:r>
      <w:r w:rsidRPr="00B90931">
        <w:rPr>
          <w:rFonts w:cs="Times New Roman"/>
          <w:b/>
          <w:sz w:val="24"/>
          <w:szCs w:val="24"/>
        </w:rPr>
        <w:t>»:</w:t>
      </w:r>
    </w:p>
    <w:p w:rsidR="005C009C" w:rsidRPr="00B90931" w:rsidRDefault="005C009C" w:rsidP="005C009C">
      <w:pPr>
        <w:widowControl w:val="0"/>
        <w:tabs>
          <w:tab w:val="left" w:pos="1134"/>
        </w:tabs>
        <w:ind w:right="13"/>
        <w:rPr>
          <w:rFonts w:cs="Times New Roman"/>
          <w:bCs/>
          <w:sz w:val="24"/>
          <w:szCs w:val="24"/>
        </w:rPr>
      </w:pP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Исключение бумажных носителей</w:t>
      </w:r>
      <w:r w:rsidRPr="00B90931">
        <w:rPr>
          <w:bCs/>
          <w:sz w:val="24"/>
          <w:szCs w:val="24"/>
        </w:rPr>
        <w:t>;</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Соответсвиее с правилами составления и предоставления БЗ согласно Приказа Министра финансов Республики Казахстан от 24 ноября 2014 года № 511.</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lastRenderedPageBreak/>
        <w:t>Доступ</w:t>
      </w:r>
      <w:r w:rsidRPr="00B90931">
        <w:rPr>
          <w:bCs/>
          <w:sz w:val="24"/>
          <w:szCs w:val="24"/>
        </w:rPr>
        <w:t xml:space="preserve"> к данным нижестоящих органов в режиме реального времени;</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rPr>
        <w:t>Автоматизация в разрезе всех уровней бюджета</w:t>
      </w:r>
      <w:proofErr w:type="gramStart"/>
      <w:r w:rsidRPr="00B90931">
        <w:rPr>
          <w:bCs/>
          <w:sz w:val="24"/>
          <w:szCs w:val="24"/>
        </w:rPr>
        <w:t>.Б</w:t>
      </w:r>
      <w:proofErr w:type="gramEnd"/>
      <w:r w:rsidRPr="00B90931">
        <w:rPr>
          <w:bCs/>
          <w:sz w:val="24"/>
          <w:szCs w:val="24"/>
        </w:rPr>
        <w:t>юджет сельского округа, Районный бюджет, Областной бюджет, Республиканский бюджет.</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 xml:space="preserve">Подписание бюджетных заявок с помощью ЭЦП физических лиц </w:t>
      </w:r>
      <w:r w:rsidRPr="00B90931">
        <w:rPr>
          <w:sz w:val="24"/>
          <w:szCs w:val="24"/>
        </w:rPr>
        <w:t>нижестоящих ГУ после проверки</w:t>
      </w:r>
      <w:r w:rsidRPr="00B90931">
        <w:rPr>
          <w:bCs/>
          <w:sz w:val="24"/>
          <w:szCs w:val="24"/>
          <w:lang w:val="kk-KZ"/>
        </w:rPr>
        <w:t>;</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Рабочий стол куратора для контроля процесса планирования бюджета;</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Установка лимитов кураторами для Администраторов бюджетных программ ;</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Установка лимитов Администраторами бюджетных программ для подведомственных учреждений;</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Запрет на ручное редактирование расчитанных автоматически сумм в шаблонах расшифровок при занесении бюджетных заявок;</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Принятие и утверждение бюджетных заявок в ИС с соблюдением бюджетных процессов планирования;</w:t>
      </w:r>
    </w:p>
    <w:p w:rsidR="005C009C" w:rsidRPr="00B90931" w:rsidRDefault="005C009C" w:rsidP="005C009C">
      <w:pPr>
        <w:pStyle w:val="a5"/>
        <w:widowControl/>
        <w:numPr>
          <w:ilvl w:val="0"/>
          <w:numId w:val="10"/>
        </w:numPr>
        <w:autoSpaceDE/>
        <w:autoSpaceDN/>
        <w:spacing w:after="200" w:line="276" w:lineRule="auto"/>
        <w:contextualSpacing/>
        <w:rPr>
          <w:sz w:val="24"/>
          <w:szCs w:val="24"/>
        </w:rPr>
      </w:pPr>
      <w:r w:rsidRPr="00B90931">
        <w:rPr>
          <w:sz w:val="24"/>
          <w:szCs w:val="24"/>
          <w:lang w:val="kk-KZ"/>
        </w:rPr>
        <w:t>Разработка новых форм бюджетных заявок (произвольных) ;</w:t>
      </w:r>
    </w:p>
    <w:p w:rsidR="005C009C" w:rsidRPr="00B90931" w:rsidRDefault="005C009C" w:rsidP="005C009C">
      <w:pPr>
        <w:pStyle w:val="a5"/>
        <w:widowControl/>
        <w:numPr>
          <w:ilvl w:val="0"/>
          <w:numId w:val="10"/>
        </w:numPr>
        <w:autoSpaceDE/>
        <w:autoSpaceDN/>
        <w:spacing w:after="200" w:line="276" w:lineRule="auto"/>
        <w:contextualSpacing/>
        <w:rPr>
          <w:sz w:val="24"/>
          <w:szCs w:val="24"/>
        </w:rPr>
      </w:pPr>
      <w:r w:rsidRPr="00B90931">
        <w:rPr>
          <w:sz w:val="24"/>
          <w:szCs w:val="24"/>
        </w:rPr>
        <w:t xml:space="preserve">Автоматическое заполнение бюджетных заявок по налогам, нормам, на следующие </w:t>
      </w:r>
      <w:proofErr w:type="gramStart"/>
      <w:r w:rsidRPr="00B90931">
        <w:rPr>
          <w:sz w:val="24"/>
          <w:szCs w:val="24"/>
        </w:rPr>
        <w:t>годы</w:t>
      </w:r>
      <w:proofErr w:type="gramEnd"/>
      <w:r w:rsidRPr="00B90931">
        <w:rPr>
          <w:sz w:val="24"/>
          <w:szCs w:val="24"/>
        </w:rPr>
        <w:t xml:space="preserve"> используя коэффициент инфляции; </w:t>
      </w:r>
    </w:p>
    <w:p w:rsidR="005C009C" w:rsidRPr="00B90931" w:rsidRDefault="005C009C" w:rsidP="005C009C">
      <w:pPr>
        <w:pStyle w:val="a5"/>
        <w:widowControl/>
        <w:numPr>
          <w:ilvl w:val="0"/>
          <w:numId w:val="10"/>
        </w:numPr>
        <w:autoSpaceDE/>
        <w:autoSpaceDN/>
        <w:spacing w:after="200" w:line="276" w:lineRule="auto"/>
        <w:contextualSpacing/>
        <w:rPr>
          <w:sz w:val="24"/>
          <w:szCs w:val="24"/>
        </w:rPr>
      </w:pPr>
      <w:r w:rsidRPr="00B90931">
        <w:rPr>
          <w:sz w:val="24"/>
          <w:szCs w:val="24"/>
        </w:rPr>
        <w:t>Заполнение бюджетных заявок, учет бюджетных заявок в разрезе проектов, мероприятий, объектов строительства;</w:t>
      </w:r>
    </w:p>
    <w:p w:rsidR="005C009C" w:rsidRPr="00B90931" w:rsidRDefault="005C009C" w:rsidP="005C009C">
      <w:pPr>
        <w:pStyle w:val="a5"/>
        <w:widowControl/>
        <w:numPr>
          <w:ilvl w:val="0"/>
          <w:numId w:val="10"/>
        </w:numPr>
        <w:autoSpaceDE/>
        <w:autoSpaceDN/>
        <w:spacing w:after="200" w:line="276" w:lineRule="auto"/>
        <w:contextualSpacing/>
        <w:rPr>
          <w:sz w:val="24"/>
          <w:szCs w:val="24"/>
        </w:rPr>
      </w:pPr>
      <w:r w:rsidRPr="00B90931">
        <w:rPr>
          <w:sz w:val="24"/>
          <w:szCs w:val="24"/>
        </w:rPr>
        <w:t>Учет «</w:t>
      </w:r>
      <w:r w:rsidRPr="00B90931">
        <w:rPr>
          <w:sz w:val="24"/>
          <w:szCs w:val="24"/>
          <w:lang w:val="kk-KZ"/>
        </w:rPr>
        <w:t>Бюджетные заявки</w:t>
      </w:r>
      <w:r w:rsidRPr="00B90931">
        <w:rPr>
          <w:sz w:val="24"/>
          <w:szCs w:val="24"/>
        </w:rPr>
        <w:t>»</w:t>
      </w:r>
      <w:r w:rsidRPr="00B90931">
        <w:rPr>
          <w:sz w:val="24"/>
          <w:szCs w:val="24"/>
          <w:lang w:val="kk-KZ"/>
        </w:rPr>
        <w:t xml:space="preserve"> для ГККП в случае использовании информационной системой ГККП (предприятиями)</w:t>
      </w:r>
      <w:r w:rsidRPr="00B90931">
        <w:rPr>
          <w:sz w:val="24"/>
          <w:szCs w:val="24"/>
        </w:rPr>
        <w:t xml:space="preserve">, </w:t>
      </w:r>
      <w:r w:rsidRPr="00B90931">
        <w:rPr>
          <w:sz w:val="24"/>
          <w:szCs w:val="24"/>
          <w:lang w:val="kk-KZ"/>
        </w:rPr>
        <w:t xml:space="preserve">заполнение бюджетных заявок для </w:t>
      </w:r>
      <w:proofErr w:type="gramStart"/>
      <w:r w:rsidRPr="00B90931">
        <w:rPr>
          <w:sz w:val="24"/>
          <w:szCs w:val="24"/>
          <w:lang w:val="kk-KZ"/>
        </w:rPr>
        <w:t>вышестоящего</w:t>
      </w:r>
      <w:proofErr w:type="gramEnd"/>
      <w:r w:rsidRPr="00B90931">
        <w:rPr>
          <w:sz w:val="24"/>
          <w:szCs w:val="24"/>
          <w:lang w:val="kk-KZ"/>
        </w:rPr>
        <w:t xml:space="preserve"> АБП в одной ИС с выгрузкой расшифровок в электронные носители;</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Атоматическая загрузка Бюждетных программ в портал «Открытые бюджеты»;</w:t>
      </w:r>
    </w:p>
    <w:p w:rsidR="005C009C" w:rsidRPr="00B90931" w:rsidRDefault="005C009C" w:rsidP="005C009C">
      <w:pPr>
        <w:pStyle w:val="a5"/>
        <w:numPr>
          <w:ilvl w:val="0"/>
          <w:numId w:val="10"/>
        </w:numPr>
        <w:tabs>
          <w:tab w:val="left" w:pos="1134"/>
        </w:tabs>
        <w:autoSpaceDE/>
        <w:autoSpaceDN/>
        <w:spacing w:after="200" w:line="276" w:lineRule="auto"/>
        <w:ind w:right="13"/>
        <w:contextualSpacing/>
        <w:rPr>
          <w:bCs/>
          <w:sz w:val="24"/>
          <w:szCs w:val="24"/>
          <w:lang w:val="kk-KZ"/>
        </w:rPr>
      </w:pPr>
      <w:r w:rsidRPr="00B90931">
        <w:rPr>
          <w:bCs/>
          <w:sz w:val="24"/>
          <w:szCs w:val="24"/>
          <w:lang w:val="kk-KZ"/>
        </w:rPr>
        <w:t>Актуальное обновление модуля на основе изменений в НПА в течении 5 рабочих дней .</w:t>
      </w:r>
    </w:p>
    <w:p w:rsidR="005C009C" w:rsidRPr="00B90931" w:rsidRDefault="005C009C" w:rsidP="005C009C">
      <w:pPr>
        <w:pStyle w:val="af1"/>
        <w:spacing w:line="276" w:lineRule="auto"/>
        <w:rPr>
          <w:rFonts w:ascii="Times New Roman" w:hAnsi="Times New Roman" w:cs="Times New Roman"/>
          <w:b/>
          <w:sz w:val="24"/>
          <w:szCs w:val="24"/>
        </w:rPr>
      </w:pPr>
    </w:p>
    <w:p w:rsidR="005C009C" w:rsidRPr="00B90931" w:rsidRDefault="005C009C" w:rsidP="005C009C">
      <w:pPr>
        <w:pStyle w:val="af1"/>
        <w:spacing w:line="276" w:lineRule="auto"/>
        <w:rPr>
          <w:rFonts w:ascii="Times New Roman" w:hAnsi="Times New Roman" w:cs="Times New Roman"/>
          <w:b/>
          <w:sz w:val="24"/>
          <w:szCs w:val="24"/>
        </w:rPr>
      </w:pPr>
    </w:p>
    <w:p w:rsidR="005C009C" w:rsidRPr="00B90931" w:rsidRDefault="005C009C" w:rsidP="005C009C">
      <w:pPr>
        <w:pStyle w:val="a5"/>
        <w:widowControl/>
        <w:numPr>
          <w:ilvl w:val="0"/>
          <w:numId w:val="6"/>
        </w:numPr>
        <w:autoSpaceDE/>
        <w:autoSpaceDN/>
        <w:spacing w:after="200" w:line="276" w:lineRule="auto"/>
        <w:contextualSpacing/>
        <w:jc w:val="both"/>
        <w:rPr>
          <w:b/>
          <w:bCs/>
          <w:sz w:val="24"/>
          <w:szCs w:val="24"/>
        </w:rPr>
      </w:pPr>
      <w:r w:rsidRPr="00B90931">
        <w:rPr>
          <w:b/>
          <w:bCs/>
          <w:sz w:val="24"/>
          <w:szCs w:val="24"/>
        </w:rPr>
        <w:t>Формирование сводных и индивидуальных отчетов:</w:t>
      </w:r>
    </w:p>
    <w:p w:rsidR="005C009C" w:rsidRPr="00B90931" w:rsidRDefault="005C009C" w:rsidP="005C009C">
      <w:pPr>
        <w:pStyle w:val="a5"/>
        <w:jc w:val="both"/>
        <w:rPr>
          <w:b/>
          <w:bCs/>
          <w:sz w:val="24"/>
          <w:szCs w:val="24"/>
        </w:rPr>
      </w:pP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 xml:space="preserve">«Аналитический отчет по местным налогам и сборам» - на основе текущих данных ИПФ по поступлениям, а также прогнозов по поступлениям и казначейских форм </w:t>
      </w:r>
      <w:proofErr w:type="gramStart"/>
      <w:r w:rsidRPr="00B90931">
        <w:rPr>
          <w:sz w:val="24"/>
          <w:szCs w:val="24"/>
        </w:rPr>
        <w:t>занесенные</w:t>
      </w:r>
      <w:proofErr w:type="gramEnd"/>
      <w:r w:rsidRPr="00B90931">
        <w:rPr>
          <w:sz w:val="24"/>
          <w:szCs w:val="24"/>
        </w:rPr>
        <w:t xml:space="preserve"> в ИС.</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 xml:space="preserve">«Отчет об уточнениях планов по расходам» - на основе текущих данных ИПФ по расходам </w:t>
      </w:r>
      <w:proofErr w:type="gramStart"/>
      <w:r w:rsidRPr="00B90931">
        <w:rPr>
          <w:sz w:val="24"/>
          <w:szCs w:val="24"/>
        </w:rPr>
        <w:t>занесенные</w:t>
      </w:r>
      <w:proofErr w:type="gramEnd"/>
      <w:r w:rsidRPr="00B90931">
        <w:rPr>
          <w:sz w:val="24"/>
          <w:szCs w:val="24"/>
        </w:rPr>
        <w:t xml:space="preserve"> в ИС.</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«Отчет по структуре» - на основе занесенных проектов и планов по поступлениям и расходам.</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«Отчет по структуре (расширенный)» - на основе занесенных проектов и планов по поступлениям и расходам.</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«Проект бюджета на год» - на основе занесенных проектов и планов по поступлениям и расходам.</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 xml:space="preserve">Свод заключений рабочего органа по бюджетным заявкам – на основе документа «Заключение рабочего органа». </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 xml:space="preserve">«Отчет по приложениям на уточнение бюджета» – на основе документа «Предложение на уточнение бюджета по развитию» </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 xml:space="preserve">Перечень местных бюджетных инвестиционных проектов </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Приложение к постановлениям и решениям</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Сравнительный отчет по постановлениям</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lastRenderedPageBreak/>
        <w:t>Сравнительный отчет по решения</w:t>
      </w:r>
      <w:r w:rsidRPr="00B90931">
        <w:rPr>
          <w:sz w:val="24"/>
          <w:szCs w:val="24"/>
          <w:lang w:val="kk-KZ"/>
        </w:rPr>
        <w:t>м</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 xml:space="preserve">«Перечень затрат по бюджетной программе (подпрограмме) в разрезе мероприятий (приложение 70)» – на основе занесенных бюджетных заявок </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«Расчет расходов на субсидии юридическим лицам, в том числе крестьянским (фермерским) хозяйствам (Приложение 67)» – на основе занесенных бюджетных заявок</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«Сводная таблица расходов по текущим бюджетным программам развития, включающая базовые расходы и расходы на новые инициативы (Приложение 60)» – на основе занесенных бюджетных заявок</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«Сводный перечень бюджетных программ (Приложение 59)» – на основе занесенных бюджетных заявок</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«Сводный расчет расходов администратора бюджетных программ по бюджетным программам (подпрограммам) (Приложение 58)» – на основе занесенных бюджетных заявок</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«Сводный расчет расходов администратора бюджетных программ по бюджетным программам (подпрограммам) по контрагентам (Приложение 58)» – на основе занесенных бюджетных заявок ГККП</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«Сводный расчет расходов государственного учреждения по бюджетным программам (подпрограммам) (Приложение 57)» – на основе занесенных бюджетных заявок</w:t>
      </w:r>
    </w:p>
    <w:p w:rsidR="005C009C" w:rsidRPr="00B90931" w:rsidRDefault="005C009C" w:rsidP="005C009C">
      <w:pPr>
        <w:pStyle w:val="a5"/>
        <w:widowControl/>
        <w:numPr>
          <w:ilvl w:val="0"/>
          <w:numId w:val="12"/>
        </w:numPr>
        <w:autoSpaceDE/>
        <w:autoSpaceDN/>
        <w:spacing w:after="200" w:line="276" w:lineRule="auto"/>
        <w:contextualSpacing/>
        <w:jc w:val="both"/>
        <w:rPr>
          <w:sz w:val="24"/>
          <w:szCs w:val="24"/>
        </w:rPr>
      </w:pPr>
      <w:r w:rsidRPr="00B90931">
        <w:rPr>
          <w:sz w:val="24"/>
          <w:szCs w:val="24"/>
        </w:rPr>
        <w:t>Сводный расчет расходов государственного учреждения по бюджетным программам (подпрограммам) по контрагентам (Приложение 57) – на основе занесенных бюджетных заявок ГККП</w:t>
      </w:r>
    </w:p>
    <w:p w:rsidR="005C009C" w:rsidRPr="00B90931" w:rsidRDefault="005C009C" w:rsidP="005C009C">
      <w:pPr>
        <w:jc w:val="both"/>
        <w:rPr>
          <w:rFonts w:cs="Times New Roman"/>
          <w:sz w:val="24"/>
          <w:szCs w:val="24"/>
        </w:rPr>
      </w:pPr>
    </w:p>
    <w:p w:rsidR="005C009C" w:rsidRPr="00B90931" w:rsidRDefault="005C009C" w:rsidP="005C009C">
      <w:pPr>
        <w:pStyle w:val="Default"/>
        <w:numPr>
          <w:ilvl w:val="0"/>
          <w:numId w:val="9"/>
        </w:numPr>
        <w:spacing w:after="21" w:line="276" w:lineRule="auto"/>
        <w:rPr>
          <w:b/>
          <w:bCs/>
          <w:sz w:val="28"/>
          <w:szCs w:val="28"/>
        </w:rPr>
      </w:pPr>
      <w:r w:rsidRPr="00B90931">
        <w:rPr>
          <w:b/>
          <w:bCs/>
          <w:sz w:val="28"/>
          <w:szCs w:val="28"/>
          <w:lang w:val="kk-KZ"/>
        </w:rPr>
        <w:t>Модуль</w:t>
      </w:r>
      <w:r w:rsidRPr="00B90931">
        <w:rPr>
          <w:b/>
          <w:bCs/>
          <w:sz w:val="28"/>
          <w:szCs w:val="28"/>
        </w:rPr>
        <w:t xml:space="preserve"> «Исполнение бюджета»;</w:t>
      </w:r>
    </w:p>
    <w:p w:rsidR="005C009C" w:rsidRPr="00B90931" w:rsidRDefault="005C009C" w:rsidP="005C009C">
      <w:pPr>
        <w:pStyle w:val="af1"/>
        <w:spacing w:line="276" w:lineRule="auto"/>
        <w:rPr>
          <w:rFonts w:ascii="Times New Roman" w:hAnsi="Times New Roman" w:cs="Times New Roman"/>
          <w:b/>
          <w:sz w:val="24"/>
          <w:szCs w:val="24"/>
        </w:rPr>
      </w:pPr>
      <w:r w:rsidRPr="00B90931">
        <w:rPr>
          <w:rFonts w:ascii="Times New Roman" w:hAnsi="Times New Roman" w:cs="Times New Roman"/>
          <w:b/>
          <w:sz w:val="24"/>
          <w:szCs w:val="24"/>
        </w:rPr>
        <w:t>Исполнение бюджета</w:t>
      </w:r>
    </w:p>
    <w:p w:rsidR="005C009C" w:rsidRPr="00B90931" w:rsidRDefault="005C009C" w:rsidP="005C009C">
      <w:pPr>
        <w:pStyle w:val="af1"/>
        <w:spacing w:line="276" w:lineRule="auto"/>
        <w:rPr>
          <w:rFonts w:ascii="Times New Roman" w:hAnsi="Times New Roman" w:cs="Times New Roman"/>
          <w:sz w:val="24"/>
          <w:szCs w:val="24"/>
        </w:rPr>
      </w:pPr>
      <w:proofErr w:type="gramStart"/>
      <w:r w:rsidRPr="00B90931">
        <w:rPr>
          <w:rFonts w:ascii="Times New Roman" w:hAnsi="Times New Roman" w:cs="Times New Roman"/>
          <w:sz w:val="24"/>
          <w:szCs w:val="24"/>
        </w:rPr>
        <w:t xml:space="preserve">Поставщик должен внедрить модуль «Финансирование» </w:t>
      </w:r>
      <w:bookmarkStart w:id="1" w:name="_Hlk159418176"/>
      <w:r w:rsidRPr="00B90931">
        <w:rPr>
          <w:rFonts w:ascii="Times New Roman" w:hAnsi="Times New Roman" w:cs="Times New Roman"/>
          <w:sz w:val="24"/>
          <w:szCs w:val="24"/>
        </w:rPr>
        <w:t xml:space="preserve">для Администраторов бюджетных программ и государственных учреждений </w:t>
      </w:r>
      <w:bookmarkEnd w:id="1"/>
      <w:r w:rsidRPr="00B90931">
        <w:rPr>
          <w:rFonts w:ascii="Times New Roman" w:hAnsi="Times New Roman" w:cs="Times New Roman"/>
          <w:sz w:val="24"/>
          <w:szCs w:val="24"/>
        </w:rPr>
        <w:t xml:space="preserve">Атырауской области </w:t>
      </w:r>
      <w:r w:rsidRPr="00B90931">
        <w:rPr>
          <w:rFonts w:ascii="Times New Roman" w:hAnsi="Times New Roman" w:cs="Times New Roman"/>
          <w:sz w:val="24"/>
          <w:szCs w:val="24"/>
          <w:lang w:val="kk-KZ"/>
        </w:rPr>
        <w:t xml:space="preserve">в соответствии с </w:t>
      </w:r>
      <w:r w:rsidRPr="00B90931">
        <w:rPr>
          <w:rFonts w:ascii="Times New Roman" w:hAnsi="Times New Roman" w:cs="Times New Roman"/>
          <w:sz w:val="24"/>
          <w:szCs w:val="24"/>
        </w:rPr>
        <w:t>Приказом Министра финансов Республики Казахстан от 4 декабря 2014 года № 540 « Об утверждении Правил исполнения бюджета и его кассового обслуживания» и  с Приказом Министра финансов Республики Казахстан от 30 ноября 2016 года № 629 «Об утверждении Инструкции по проведению бюджетного мониторинга».</w:t>
      </w:r>
      <w:proofErr w:type="gramEnd"/>
    </w:p>
    <w:p w:rsidR="005C009C" w:rsidRPr="00B90931" w:rsidRDefault="005C009C" w:rsidP="005C009C">
      <w:pPr>
        <w:tabs>
          <w:tab w:val="left" w:pos="1134"/>
        </w:tabs>
        <w:ind w:right="13"/>
        <w:rPr>
          <w:rFonts w:cs="Times New Roman"/>
          <w:sz w:val="24"/>
          <w:szCs w:val="24"/>
        </w:rPr>
      </w:pPr>
    </w:p>
    <w:p w:rsidR="005C009C" w:rsidRPr="00B90931" w:rsidRDefault="005C009C" w:rsidP="005C009C">
      <w:pPr>
        <w:pStyle w:val="a5"/>
        <w:rPr>
          <w:b/>
          <w:bCs/>
          <w:sz w:val="24"/>
          <w:szCs w:val="24"/>
        </w:rPr>
      </w:pPr>
      <w:r w:rsidRPr="00B90931">
        <w:rPr>
          <w:b/>
          <w:bCs/>
          <w:sz w:val="24"/>
          <w:szCs w:val="24"/>
          <w:lang w:val="kk-KZ"/>
        </w:rPr>
        <w:t xml:space="preserve">Функциональные требования к </w:t>
      </w:r>
      <w:r w:rsidRPr="00B90931">
        <w:rPr>
          <w:b/>
          <w:bCs/>
          <w:sz w:val="24"/>
          <w:szCs w:val="24"/>
        </w:rPr>
        <w:t>«</w:t>
      </w:r>
      <w:r w:rsidRPr="00B90931">
        <w:rPr>
          <w:b/>
          <w:bCs/>
          <w:sz w:val="24"/>
          <w:szCs w:val="24"/>
          <w:lang w:val="kk-KZ"/>
        </w:rPr>
        <w:t>Финансированию</w:t>
      </w:r>
      <w:r w:rsidRPr="00B90931">
        <w:rPr>
          <w:b/>
          <w:bCs/>
          <w:sz w:val="24"/>
          <w:szCs w:val="24"/>
        </w:rPr>
        <w:t>»:</w:t>
      </w:r>
    </w:p>
    <w:p w:rsidR="005C009C" w:rsidRPr="00B90931" w:rsidRDefault="005C009C" w:rsidP="005C009C">
      <w:pPr>
        <w:pStyle w:val="a5"/>
        <w:rPr>
          <w:bCs/>
          <w:sz w:val="24"/>
          <w:szCs w:val="24"/>
        </w:rPr>
      </w:pPr>
    </w:p>
    <w:p w:rsidR="005C009C" w:rsidRPr="00B90931" w:rsidRDefault="005C009C" w:rsidP="005C009C">
      <w:pPr>
        <w:pStyle w:val="a5"/>
        <w:widowControl/>
        <w:numPr>
          <w:ilvl w:val="0"/>
          <w:numId w:val="11"/>
        </w:numPr>
        <w:autoSpaceDE/>
        <w:autoSpaceDN/>
        <w:spacing w:after="200" w:line="276" w:lineRule="auto"/>
        <w:contextualSpacing/>
        <w:rPr>
          <w:sz w:val="24"/>
          <w:szCs w:val="24"/>
        </w:rPr>
      </w:pPr>
      <w:r w:rsidRPr="00B90931">
        <w:rPr>
          <w:sz w:val="24"/>
          <w:szCs w:val="24"/>
        </w:rPr>
        <w:t>Учет «План финансирования (по платежам и обязательствам)» в разрезе всех уровней бюджета РК</w:t>
      </w:r>
    </w:p>
    <w:p w:rsidR="005C009C" w:rsidRPr="00B90931" w:rsidRDefault="005C009C" w:rsidP="005C009C">
      <w:pPr>
        <w:pStyle w:val="a5"/>
        <w:widowControl/>
        <w:numPr>
          <w:ilvl w:val="0"/>
          <w:numId w:val="11"/>
        </w:numPr>
        <w:autoSpaceDE/>
        <w:autoSpaceDN/>
        <w:spacing w:after="200" w:line="276" w:lineRule="auto"/>
        <w:contextualSpacing/>
        <w:rPr>
          <w:sz w:val="24"/>
          <w:szCs w:val="24"/>
        </w:rPr>
      </w:pPr>
      <w:r w:rsidRPr="00B90931">
        <w:rPr>
          <w:sz w:val="24"/>
          <w:szCs w:val="24"/>
          <w:lang w:val="kk-KZ"/>
        </w:rPr>
        <w:t xml:space="preserve">Учет планов финансирований по поступлениям </w:t>
      </w:r>
      <w:r w:rsidRPr="00B90931">
        <w:rPr>
          <w:sz w:val="24"/>
          <w:szCs w:val="24"/>
        </w:rPr>
        <w:t>в разрезе всех уровней бюджета РК</w:t>
      </w:r>
    </w:p>
    <w:p w:rsidR="005C009C" w:rsidRPr="00B90931" w:rsidRDefault="005C009C" w:rsidP="005C009C">
      <w:pPr>
        <w:pStyle w:val="a5"/>
        <w:widowControl/>
        <w:numPr>
          <w:ilvl w:val="0"/>
          <w:numId w:val="11"/>
        </w:numPr>
        <w:tabs>
          <w:tab w:val="left" w:pos="1134"/>
        </w:tabs>
        <w:autoSpaceDE/>
        <w:autoSpaceDN/>
        <w:spacing w:after="200" w:line="276" w:lineRule="auto"/>
        <w:ind w:right="13"/>
        <w:contextualSpacing/>
        <w:rPr>
          <w:sz w:val="24"/>
          <w:szCs w:val="24"/>
        </w:rPr>
      </w:pPr>
      <w:r w:rsidRPr="00B90931">
        <w:rPr>
          <w:sz w:val="24"/>
          <w:szCs w:val="24"/>
        </w:rPr>
        <w:t>План финансирования – возможность занесения утвержденных планов финансирования;</w:t>
      </w:r>
    </w:p>
    <w:p w:rsidR="005C009C" w:rsidRPr="00B90931" w:rsidRDefault="005C009C" w:rsidP="005C009C">
      <w:pPr>
        <w:pStyle w:val="a5"/>
        <w:widowControl/>
        <w:numPr>
          <w:ilvl w:val="0"/>
          <w:numId w:val="11"/>
        </w:numPr>
        <w:tabs>
          <w:tab w:val="left" w:pos="1134"/>
        </w:tabs>
        <w:autoSpaceDE/>
        <w:autoSpaceDN/>
        <w:spacing w:after="200" w:line="276" w:lineRule="auto"/>
        <w:ind w:right="13"/>
        <w:contextualSpacing/>
        <w:rPr>
          <w:sz w:val="24"/>
          <w:szCs w:val="24"/>
        </w:rPr>
      </w:pPr>
      <w:r w:rsidRPr="00B90931">
        <w:rPr>
          <w:sz w:val="24"/>
          <w:szCs w:val="24"/>
        </w:rPr>
        <w:t>Уточнение бюджета – возможность занесения уточненного плана финансирования (</w:t>
      </w:r>
      <w:proofErr w:type="gramStart"/>
      <w:r w:rsidRPr="00B90931">
        <w:rPr>
          <w:sz w:val="24"/>
          <w:szCs w:val="24"/>
        </w:rPr>
        <w:t>текущий</w:t>
      </w:r>
      <w:proofErr w:type="gramEnd"/>
      <w:r w:rsidRPr="00B90931">
        <w:rPr>
          <w:sz w:val="24"/>
          <w:szCs w:val="24"/>
        </w:rPr>
        <w:t>, справка плана финансирования, уточнение, корректировка);</w:t>
      </w:r>
    </w:p>
    <w:p w:rsidR="005C009C" w:rsidRPr="00B90931" w:rsidRDefault="005C009C" w:rsidP="005C009C">
      <w:pPr>
        <w:pStyle w:val="a5"/>
        <w:widowControl/>
        <w:numPr>
          <w:ilvl w:val="0"/>
          <w:numId w:val="11"/>
        </w:numPr>
        <w:tabs>
          <w:tab w:val="left" w:pos="1134"/>
        </w:tabs>
        <w:autoSpaceDE/>
        <w:autoSpaceDN/>
        <w:spacing w:after="200" w:line="276" w:lineRule="auto"/>
        <w:ind w:right="13"/>
        <w:contextualSpacing/>
        <w:rPr>
          <w:sz w:val="24"/>
          <w:szCs w:val="24"/>
        </w:rPr>
      </w:pPr>
      <w:r w:rsidRPr="00B90931">
        <w:rPr>
          <w:sz w:val="24"/>
          <w:szCs w:val="24"/>
        </w:rPr>
        <w:t>Касса – формирование отчетов по кассовому исполнению;</w:t>
      </w:r>
    </w:p>
    <w:p w:rsidR="005C009C" w:rsidRPr="00B90931" w:rsidRDefault="005C009C" w:rsidP="005C009C">
      <w:pPr>
        <w:pStyle w:val="a5"/>
        <w:widowControl/>
        <w:numPr>
          <w:ilvl w:val="0"/>
          <w:numId w:val="11"/>
        </w:numPr>
        <w:tabs>
          <w:tab w:val="left" w:pos="1134"/>
        </w:tabs>
        <w:autoSpaceDE/>
        <w:autoSpaceDN/>
        <w:spacing w:after="200" w:line="276" w:lineRule="auto"/>
        <w:ind w:right="13"/>
        <w:contextualSpacing/>
        <w:rPr>
          <w:sz w:val="24"/>
          <w:szCs w:val="24"/>
        </w:rPr>
      </w:pPr>
      <w:r w:rsidRPr="00B90931">
        <w:rPr>
          <w:sz w:val="24"/>
          <w:szCs w:val="24"/>
        </w:rPr>
        <w:t>Сводные отчеты – формирование сводных планов финансирования;</w:t>
      </w:r>
    </w:p>
    <w:p w:rsidR="005C009C" w:rsidRPr="00B90931" w:rsidRDefault="005C009C" w:rsidP="005C009C">
      <w:pPr>
        <w:pStyle w:val="a5"/>
        <w:widowControl/>
        <w:numPr>
          <w:ilvl w:val="0"/>
          <w:numId w:val="11"/>
        </w:numPr>
        <w:tabs>
          <w:tab w:val="left" w:pos="1134"/>
        </w:tabs>
        <w:autoSpaceDE/>
        <w:autoSpaceDN/>
        <w:spacing w:after="200" w:line="276" w:lineRule="auto"/>
        <w:ind w:right="13"/>
        <w:contextualSpacing/>
        <w:rPr>
          <w:sz w:val="24"/>
          <w:szCs w:val="24"/>
        </w:rPr>
      </w:pPr>
      <w:r w:rsidRPr="00B90931">
        <w:rPr>
          <w:sz w:val="24"/>
          <w:szCs w:val="24"/>
        </w:rPr>
        <w:t>Стандартные отчеты – формирование индивидуальных планов финансирования ГУ и АБП;</w:t>
      </w:r>
    </w:p>
    <w:p w:rsidR="005C009C" w:rsidRPr="00B90931" w:rsidRDefault="005C009C" w:rsidP="005C009C">
      <w:pPr>
        <w:pStyle w:val="a5"/>
        <w:widowControl/>
        <w:numPr>
          <w:ilvl w:val="0"/>
          <w:numId w:val="11"/>
        </w:numPr>
        <w:tabs>
          <w:tab w:val="left" w:pos="1134"/>
        </w:tabs>
        <w:autoSpaceDE/>
        <w:autoSpaceDN/>
        <w:spacing w:after="200" w:line="276" w:lineRule="auto"/>
        <w:ind w:right="13"/>
        <w:contextualSpacing/>
        <w:rPr>
          <w:sz w:val="24"/>
          <w:szCs w:val="24"/>
        </w:rPr>
      </w:pPr>
      <w:r w:rsidRPr="00B90931">
        <w:rPr>
          <w:sz w:val="24"/>
          <w:szCs w:val="24"/>
        </w:rPr>
        <w:t>Мониторинг – формирование отчетов по бюджетному мониторингу;</w:t>
      </w:r>
    </w:p>
    <w:p w:rsidR="005C009C" w:rsidRPr="00B90931" w:rsidRDefault="005C009C" w:rsidP="005C009C">
      <w:pPr>
        <w:pStyle w:val="a5"/>
        <w:widowControl/>
        <w:numPr>
          <w:ilvl w:val="0"/>
          <w:numId w:val="11"/>
        </w:numPr>
        <w:tabs>
          <w:tab w:val="left" w:pos="1134"/>
        </w:tabs>
        <w:autoSpaceDE/>
        <w:autoSpaceDN/>
        <w:spacing w:after="200" w:line="276" w:lineRule="auto"/>
        <w:ind w:right="13"/>
        <w:contextualSpacing/>
        <w:rPr>
          <w:sz w:val="24"/>
          <w:szCs w:val="24"/>
        </w:rPr>
      </w:pPr>
      <w:r w:rsidRPr="00B90931">
        <w:rPr>
          <w:sz w:val="24"/>
          <w:szCs w:val="24"/>
        </w:rPr>
        <w:lastRenderedPageBreak/>
        <w:t>Интеграция с ИС «ГП» по модулю ФУПФ – автоматическая отправка планов финансирования в ИС Казначейство;</w:t>
      </w:r>
    </w:p>
    <w:p w:rsidR="005C009C" w:rsidRPr="00B90931" w:rsidRDefault="005C009C" w:rsidP="005C009C">
      <w:pPr>
        <w:pStyle w:val="a5"/>
        <w:widowControl/>
        <w:numPr>
          <w:ilvl w:val="0"/>
          <w:numId w:val="11"/>
        </w:numPr>
        <w:tabs>
          <w:tab w:val="left" w:pos="1134"/>
        </w:tabs>
        <w:autoSpaceDE/>
        <w:autoSpaceDN/>
        <w:spacing w:after="200" w:line="276" w:lineRule="auto"/>
        <w:ind w:right="13"/>
        <w:contextualSpacing/>
        <w:rPr>
          <w:sz w:val="24"/>
          <w:szCs w:val="24"/>
        </w:rPr>
      </w:pPr>
      <w:r w:rsidRPr="00B90931">
        <w:rPr>
          <w:sz w:val="24"/>
          <w:szCs w:val="24"/>
        </w:rPr>
        <w:t>Интеграция с ИС «</w:t>
      </w:r>
      <w:proofErr w:type="spellStart"/>
      <w:r w:rsidRPr="00B90931">
        <w:rPr>
          <w:sz w:val="24"/>
          <w:szCs w:val="24"/>
        </w:rPr>
        <w:t>е-МинФин</w:t>
      </w:r>
      <w:proofErr w:type="spellEnd"/>
      <w:r w:rsidRPr="00B90931">
        <w:rPr>
          <w:sz w:val="24"/>
          <w:szCs w:val="24"/>
        </w:rPr>
        <w:t xml:space="preserve">» - для загрузки </w:t>
      </w:r>
      <w:proofErr w:type="gramStart"/>
      <w:r w:rsidRPr="00B90931">
        <w:rPr>
          <w:sz w:val="24"/>
          <w:szCs w:val="24"/>
        </w:rPr>
        <w:t>сведений расходной части бюджета комитета казначейства</w:t>
      </w:r>
      <w:proofErr w:type="gramEnd"/>
      <w:r w:rsidRPr="00B90931">
        <w:rPr>
          <w:sz w:val="24"/>
          <w:szCs w:val="24"/>
        </w:rPr>
        <w:t xml:space="preserve">; </w:t>
      </w:r>
    </w:p>
    <w:p w:rsidR="005C009C" w:rsidRPr="00B90931" w:rsidRDefault="005C009C" w:rsidP="005C009C">
      <w:pPr>
        <w:pStyle w:val="a5"/>
        <w:widowControl/>
        <w:numPr>
          <w:ilvl w:val="0"/>
          <w:numId w:val="11"/>
        </w:numPr>
        <w:autoSpaceDE/>
        <w:autoSpaceDN/>
        <w:spacing w:after="200" w:line="276" w:lineRule="auto"/>
        <w:contextualSpacing/>
        <w:rPr>
          <w:sz w:val="24"/>
          <w:szCs w:val="24"/>
        </w:rPr>
      </w:pPr>
      <w:r w:rsidRPr="00B90931">
        <w:rPr>
          <w:sz w:val="24"/>
          <w:szCs w:val="24"/>
        </w:rPr>
        <w:t xml:space="preserve">Утверждение ЭЦП подписями уполномоченными лицами Планы финансирования </w:t>
      </w:r>
      <w:proofErr w:type="gramStart"/>
      <w:r w:rsidRPr="00B90931">
        <w:rPr>
          <w:sz w:val="24"/>
          <w:szCs w:val="24"/>
        </w:rPr>
        <w:t>нижестоящих</w:t>
      </w:r>
      <w:proofErr w:type="gramEnd"/>
      <w:r w:rsidRPr="00B90931">
        <w:rPr>
          <w:sz w:val="24"/>
          <w:szCs w:val="24"/>
        </w:rPr>
        <w:t xml:space="preserve"> ГУ после проверки;</w:t>
      </w:r>
    </w:p>
    <w:p w:rsidR="005C009C" w:rsidRPr="00B90931" w:rsidRDefault="005C009C" w:rsidP="005C009C">
      <w:pPr>
        <w:pStyle w:val="a5"/>
        <w:widowControl/>
        <w:numPr>
          <w:ilvl w:val="0"/>
          <w:numId w:val="11"/>
        </w:numPr>
        <w:autoSpaceDE/>
        <w:autoSpaceDN/>
        <w:spacing w:after="200" w:line="276" w:lineRule="auto"/>
        <w:contextualSpacing/>
        <w:rPr>
          <w:sz w:val="24"/>
          <w:szCs w:val="24"/>
        </w:rPr>
      </w:pPr>
      <w:r w:rsidRPr="00B90931">
        <w:rPr>
          <w:sz w:val="24"/>
          <w:szCs w:val="24"/>
        </w:rPr>
        <w:t xml:space="preserve">Выгрузка готовых планов финансирований, уточнений, корректировок для ИС ведения бухгалтерского учета; </w:t>
      </w:r>
    </w:p>
    <w:p w:rsidR="005C009C" w:rsidRPr="00B90931" w:rsidRDefault="005C009C" w:rsidP="005C009C">
      <w:pPr>
        <w:pStyle w:val="a5"/>
        <w:widowControl/>
        <w:numPr>
          <w:ilvl w:val="0"/>
          <w:numId w:val="11"/>
        </w:numPr>
        <w:autoSpaceDE/>
        <w:autoSpaceDN/>
        <w:spacing w:after="200" w:line="276" w:lineRule="auto"/>
        <w:contextualSpacing/>
        <w:rPr>
          <w:sz w:val="24"/>
          <w:szCs w:val="24"/>
        </w:rPr>
      </w:pPr>
      <w:r w:rsidRPr="00B90931">
        <w:rPr>
          <w:sz w:val="24"/>
          <w:szCs w:val="24"/>
          <w:lang w:val="kk-KZ"/>
        </w:rPr>
        <w:t>Внутренняя обработка сверки платежей и обязательств.</w:t>
      </w:r>
    </w:p>
    <w:p w:rsidR="005C009C" w:rsidRPr="00B90931" w:rsidRDefault="005C009C" w:rsidP="005C009C">
      <w:pPr>
        <w:pStyle w:val="a5"/>
        <w:widowControl/>
        <w:numPr>
          <w:ilvl w:val="0"/>
          <w:numId w:val="11"/>
        </w:numPr>
        <w:autoSpaceDE/>
        <w:autoSpaceDN/>
        <w:spacing w:after="200" w:line="276" w:lineRule="auto"/>
        <w:contextualSpacing/>
        <w:rPr>
          <w:sz w:val="24"/>
          <w:szCs w:val="24"/>
        </w:rPr>
      </w:pPr>
      <w:r w:rsidRPr="00B90931">
        <w:rPr>
          <w:sz w:val="24"/>
          <w:szCs w:val="24"/>
          <w:lang w:val="kk-KZ"/>
        </w:rPr>
        <w:t xml:space="preserve">Распределение по ФОТ – распределение по дополнительной аналитике в образовательных учреждениях финансирования по ФОТ </w:t>
      </w:r>
    </w:p>
    <w:p w:rsidR="005C009C" w:rsidRPr="00B90931" w:rsidRDefault="005C009C" w:rsidP="005C009C">
      <w:pPr>
        <w:rPr>
          <w:rFonts w:cs="Times New Roman"/>
          <w:sz w:val="24"/>
          <w:szCs w:val="24"/>
        </w:rPr>
      </w:pPr>
    </w:p>
    <w:p w:rsidR="005C009C" w:rsidRPr="00B90931" w:rsidRDefault="005C009C" w:rsidP="005C009C">
      <w:pPr>
        <w:pStyle w:val="a5"/>
        <w:widowControl/>
        <w:numPr>
          <w:ilvl w:val="0"/>
          <w:numId w:val="6"/>
        </w:numPr>
        <w:autoSpaceDE/>
        <w:autoSpaceDN/>
        <w:spacing w:after="200" w:line="276" w:lineRule="auto"/>
        <w:contextualSpacing/>
        <w:jc w:val="both"/>
        <w:rPr>
          <w:b/>
          <w:bCs/>
          <w:sz w:val="24"/>
          <w:szCs w:val="24"/>
        </w:rPr>
      </w:pPr>
      <w:r w:rsidRPr="00B90931">
        <w:rPr>
          <w:b/>
          <w:bCs/>
          <w:sz w:val="24"/>
          <w:szCs w:val="24"/>
        </w:rPr>
        <w:t>Формирование сводных и индивидуальных отчетов:</w:t>
      </w:r>
    </w:p>
    <w:p w:rsidR="005C009C" w:rsidRPr="00B90931" w:rsidRDefault="005C009C" w:rsidP="005C009C">
      <w:pPr>
        <w:pStyle w:val="a5"/>
        <w:jc w:val="both"/>
        <w:rPr>
          <w:b/>
          <w:bCs/>
          <w:sz w:val="24"/>
          <w:szCs w:val="24"/>
        </w:rPr>
      </w:pP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Данные о принятых обязательствах и кассовом исполнении по форме 4-20 – на основе загруженных форм 4-20</w:t>
      </w:r>
      <w:r w:rsidRPr="00B90931">
        <w:rPr>
          <w:sz w:val="24"/>
          <w:szCs w:val="24"/>
          <w:lang w:val="kk-KZ"/>
        </w:rPr>
        <w:t xml:space="preserve">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Динамика кассового исполнения по бюджету (доходы) – на основе загруженных форм 2-19</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Динамика поступлений за период – на основе загруженных форм 2-19</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Информация по исполнению плана по налоговым поступлениям в четвертый уровень бюджета по области – на основе загруженных форм 2-19</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Остатки по форме 5-42 в разрезе АБП – на основе загруженных форм 5-42</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Остатки по форме 5-52 в разрезе АБП – на основе загруженных форм 5-52</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Отчет о кассовом исполнении по форма 4-20 для "</w:t>
      </w:r>
      <w:proofErr w:type="spellStart"/>
      <w:r w:rsidRPr="00B90931">
        <w:rPr>
          <w:sz w:val="24"/>
          <w:szCs w:val="24"/>
        </w:rPr>
        <w:t>ЭкоФин</w:t>
      </w:r>
      <w:proofErr w:type="spellEnd"/>
      <w:r w:rsidRPr="00B90931">
        <w:rPr>
          <w:sz w:val="24"/>
          <w:szCs w:val="24"/>
        </w:rPr>
        <w:t xml:space="preserve">" </w:t>
      </w:r>
      <w:proofErr w:type="gramStart"/>
      <w:r w:rsidRPr="00B90931">
        <w:rPr>
          <w:sz w:val="24"/>
          <w:szCs w:val="24"/>
        </w:rPr>
        <w:t>–н</w:t>
      </w:r>
      <w:proofErr w:type="gramEnd"/>
      <w:r w:rsidRPr="00B90931">
        <w:rPr>
          <w:sz w:val="24"/>
          <w:szCs w:val="24"/>
        </w:rPr>
        <w:t>а основе загруженных форм 4-20</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кассовом исполнении по форме 2-15–на основе загруженных форм </w:t>
      </w:r>
      <w:r w:rsidRPr="00B90931">
        <w:rPr>
          <w:sz w:val="24"/>
          <w:szCs w:val="24"/>
          <w:lang w:val="kk-KZ"/>
        </w:rPr>
        <w:t xml:space="preserve">2-15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кассовом исполнении по форме 2-15 с темпом роста–на основе загруженных форм </w:t>
      </w:r>
      <w:r w:rsidRPr="00B90931">
        <w:rPr>
          <w:sz w:val="24"/>
          <w:szCs w:val="24"/>
          <w:lang w:val="kk-KZ"/>
        </w:rPr>
        <w:t xml:space="preserve">2-15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кассовом исполнении по форме 2-19–на основе загруженных форм </w:t>
      </w:r>
      <w:r w:rsidRPr="00B90931">
        <w:rPr>
          <w:sz w:val="24"/>
          <w:szCs w:val="24"/>
          <w:lang w:val="kk-KZ"/>
        </w:rPr>
        <w:t xml:space="preserve">2-19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Отчет о кассовом исполнении по форме 2-19 (дополнительный)</w:t>
      </w:r>
      <w:proofErr w:type="gramStart"/>
      <w:r w:rsidRPr="00B90931">
        <w:rPr>
          <w:sz w:val="24"/>
          <w:szCs w:val="24"/>
        </w:rPr>
        <w:t>–н</w:t>
      </w:r>
      <w:proofErr w:type="gramEnd"/>
      <w:r w:rsidRPr="00B90931">
        <w:rPr>
          <w:sz w:val="24"/>
          <w:szCs w:val="24"/>
        </w:rPr>
        <w:t xml:space="preserve">а основе загруженных форм </w:t>
      </w:r>
      <w:r w:rsidRPr="00B90931">
        <w:rPr>
          <w:sz w:val="24"/>
          <w:szCs w:val="24"/>
          <w:lang w:val="kk-KZ"/>
        </w:rPr>
        <w:t xml:space="preserve">2-19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кассовом исполнении по форме 5-02–на основе загруженных форм </w:t>
      </w:r>
      <w:r w:rsidRPr="00B90931">
        <w:rPr>
          <w:sz w:val="24"/>
          <w:szCs w:val="24"/>
          <w:lang w:val="kk-KZ"/>
        </w:rPr>
        <w:t xml:space="preserve">5-02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кассовом исполнении по форме 5-42–на основе загруженных форм </w:t>
      </w:r>
      <w:r w:rsidRPr="00B90931">
        <w:rPr>
          <w:sz w:val="24"/>
          <w:szCs w:val="24"/>
          <w:lang w:val="kk-KZ"/>
        </w:rPr>
        <w:t xml:space="preserve">5-42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кассовом исполнении по форме 5-52 –на основе загруженных форм </w:t>
      </w:r>
      <w:r w:rsidRPr="00B90931">
        <w:rPr>
          <w:sz w:val="24"/>
          <w:szCs w:val="24"/>
          <w:lang w:val="kk-KZ"/>
        </w:rPr>
        <w:t>5-</w:t>
      </w:r>
      <w:r w:rsidRPr="00B90931">
        <w:rPr>
          <w:sz w:val="24"/>
          <w:szCs w:val="24"/>
        </w:rPr>
        <w:t>52</w:t>
      </w:r>
      <w:r w:rsidRPr="00B90931">
        <w:rPr>
          <w:sz w:val="24"/>
          <w:szCs w:val="24"/>
          <w:lang w:val="kk-KZ"/>
        </w:rPr>
        <w:t xml:space="preserve">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кассовом исполнении по форме 5-52 (дополнительный) </w:t>
      </w:r>
      <w:proofErr w:type="gramStart"/>
      <w:r w:rsidRPr="00B90931">
        <w:rPr>
          <w:sz w:val="24"/>
          <w:szCs w:val="24"/>
        </w:rPr>
        <w:t>–н</w:t>
      </w:r>
      <w:proofErr w:type="gramEnd"/>
      <w:r w:rsidRPr="00B90931">
        <w:rPr>
          <w:sz w:val="24"/>
          <w:szCs w:val="24"/>
        </w:rPr>
        <w:t xml:space="preserve">а основе загруженных форм </w:t>
      </w:r>
      <w:r w:rsidRPr="00B90931">
        <w:rPr>
          <w:sz w:val="24"/>
          <w:szCs w:val="24"/>
          <w:lang w:val="kk-KZ"/>
        </w:rPr>
        <w:t>5-</w:t>
      </w:r>
      <w:r w:rsidRPr="00B90931">
        <w:rPr>
          <w:sz w:val="24"/>
          <w:szCs w:val="24"/>
        </w:rPr>
        <w:t>52</w:t>
      </w:r>
      <w:r w:rsidRPr="00B90931">
        <w:rPr>
          <w:sz w:val="24"/>
          <w:szCs w:val="24"/>
          <w:lang w:val="kk-KZ"/>
        </w:rPr>
        <w:t xml:space="preserve"> и </w:t>
      </w:r>
      <w:r w:rsidRPr="00B90931">
        <w:rPr>
          <w:bCs/>
          <w:sz w:val="24"/>
          <w:szCs w:val="24"/>
          <w:lang w:val="kk-KZ"/>
        </w:rPr>
        <w:t xml:space="preserve">занесенного плана финансирования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кассовом исполнении по форме 5-52 по видам бюджета (РБ, МБ) </w:t>
      </w:r>
      <w:proofErr w:type="gramStart"/>
      <w:r w:rsidRPr="00B90931">
        <w:rPr>
          <w:sz w:val="24"/>
          <w:szCs w:val="24"/>
        </w:rPr>
        <w:t>–н</w:t>
      </w:r>
      <w:proofErr w:type="gramEnd"/>
      <w:r w:rsidRPr="00B90931">
        <w:rPr>
          <w:sz w:val="24"/>
          <w:szCs w:val="24"/>
        </w:rPr>
        <w:t xml:space="preserve">а основе загруженных форм </w:t>
      </w:r>
      <w:r w:rsidRPr="00B90931">
        <w:rPr>
          <w:sz w:val="24"/>
          <w:szCs w:val="24"/>
          <w:lang w:val="kk-KZ"/>
        </w:rPr>
        <w:t>5-</w:t>
      </w:r>
      <w:r w:rsidRPr="00B90931">
        <w:rPr>
          <w:sz w:val="24"/>
          <w:szCs w:val="24"/>
        </w:rPr>
        <w:t>52</w:t>
      </w:r>
      <w:r w:rsidRPr="00B90931">
        <w:rPr>
          <w:sz w:val="24"/>
          <w:szCs w:val="24"/>
          <w:lang w:val="kk-KZ"/>
        </w:rPr>
        <w:t xml:space="preserve"> и </w:t>
      </w:r>
      <w:r w:rsidRPr="00B90931">
        <w:rPr>
          <w:bCs/>
          <w:sz w:val="24"/>
          <w:szCs w:val="24"/>
          <w:lang w:val="kk-KZ"/>
        </w:rPr>
        <w:t>занесенного плана финансированияс детализацией на местные и республиканские бюджеты</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lastRenderedPageBreak/>
        <w:t xml:space="preserve">Отчет о кассовом исполнении по форме МО </w:t>
      </w:r>
      <w:proofErr w:type="gramStart"/>
      <w:r w:rsidRPr="00B90931">
        <w:rPr>
          <w:sz w:val="24"/>
          <w:szCs w:val="24"/>
        </w:rPr>
        <w:t>–н</w:t>
      </w:r>
      <w:proofErr w:type="gramEnd"/>
      <w:r w:rsidRPr="00B90931">
        <w:rPr>
          <w:sz w:val="24"/>
          <w:szCs w:val="24"/>
        </w:rPr>
        <w:t xml:space="preserve">а основе загруженных форм </w:t>
      </w:r>
      <w:r w:rsidRPr="00B90931">
        <w:rPr>
          <w:sz w:val="24"/>
          <w:szCs w:val="24"/>
          <w:lang w:val="kk-KZ"/>
        </w:rPr>
        <w:t>5-</w:t>
      </w:r>
      <w:r w:rsidRPr="00B90931">
        <w:rPr>
          <w:sz w:val="24"/>
          <w:szCs w:val="24"/>
        </w:rPr>
        <w:t>52</w:t>
      </w:r>
      <w:r w:rsidRPr="00B90931">
        <w:rPr>
          <w:sz w:val="24"/>
          <w:szCs w:val="24"/>
          <w:lang w:val="kk-KZ"/>
        </w:rPr>
        <w:t xml:space="preserve"> и </w:t>
      </w:r>
      <w:r w:rsidRPr="00B90931">
        <w:rPr>
          <w:bCs/>
          <w:sz w:val="24"/>
          <w:szCs w:val="24"/>
          <w:lang w:val="kk-KZ"/>
        </w:rPr>
        <w:t xml:space="preserve">занесенного плана финансирования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об исполнении бюджета–на основе загруженных форм </w:t>
      </w:r>
      <w:r w:rsidRPr="00B90931">
        <w:rPr>
          <w:sz w:val="24"/>
          <w:szCs w:val="24"/>
          <w:lang w:val="kk-KZ"/>
        </w:rPr>
        <w:t>1-27 или 5-</w:t>
      </w:r>
      <w:r w:rsidRPr="00B90931">
        <w:rPr>
          <w:sz w:val="24"/>
          <w:szCs w:val="24"/>
        </w:rPr>
        <w:t xml:space="preserve">52, а также </w:t>
      </w:r>
      <w:r w:rsidRPr="00B90931">
        <w:rPr>
          <w:bCs/>
          <w:sz w:val="24"/>
          <w:szCs w:val="24"/>
          <w:lang w:val="kk-KZ"/>
        </w:rPr>
        <w:t xml:space="preserve">занесенного плана финансирования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об исполнении бюджетных программ развития по форме 6-БПР </w:t>
      </w:r>
      <w:proofErr w:type="gramStart"/>
      <w:r w:rsidRPr="00B90931">
        <w:rPr>
          <w:sz w:val="24"/>
          <w:szCs w:val="24"/>
        </w:rPr>
        <w:t>–н</w:t>
      </w:r>
      <w:proofErr w:type="gramEnd"/>
      <w:r w:rsidRPr="00B90931">
        <w:rPr>
          <w:sz w:val="24"/>
          <w:szCs w:val="24"/>
        </w:rPr>
        <w:t xml:space="preserve">а основе загруженных форм </w:t>
      </w:r>
      <w:r w:rsidRPr="00B90931">
        <w:rPr>
          <w:sz w:val="24"/>
          <w:szCs w:val="24"/>
          <w:lang w:val="kk-KZ"/>
        </w:rPr>
        <w:t>5-</w:t>
      </w:r>
      <w:r w:rsidRPr="00B90931">
        <w:rPr>
          <w:sz w:val="24"/>
          <w:szCs w:val="24"/>
        </w:rPr>
        <w:t>52</w:t>
      </w:r>
      <w:r w:rsidRPr="00B90931">
        <w:rPr>
          <w:sz w:val="24"/>
          <w:szCs w:val="24"/>
          <w:lang w:val="kk-KZ"/>
        </w:rPr>
        <w:t xml:space="preserve"> и </w:t>
      </w:r>
      <w:r w:rsidRPr="00B90931">
        <w:rPr>
          <w:bCs/>
          <w:sz w:val="24"/>
          <w:szCs w:val="24"/>
          <w:lang w:val="kk-KZ"/>
        </w:rPr>
        <w:t>занесенного плана финансирования в разре бюджетных программ развития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Помесячное поступление </w:t>
      </w:r>
      <w:proofErr w:type="gramStart"/>
      <w:r w:rsidRPr="00B90931">
        <w:rPr>
          <w:sz w:val="24"/>
          <w:szCs w:val="24"/>
        </w:rPr>
        <w:t>–н</w:t>
      </w:r>
      <w:proofErr w:type="gramEnd"/>
      <w:r w:rsidRPr="00B90931">
        <w:rPr>
          <w:sz w:val="24"/>
          <w:szCs w:val="24"/>
        </w:rPr>
        <w:t xml:space="preserve">а основе загруженных форм </w:t>
      </w:r>
      <w:r w:rsidRPr="00B90931">
        <w:rPr>
          <w:sz w:val="24"/>
          <w:szCs w:val="24"/>
          <w:lang w:val="kk-KZ"/>
        </w:rPr>
        <w:t xml:space="preserve">2-19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Свод данных об исполнении прогноза поступлений </w:t>
      </w:r>
      <w:proofErr w:type="gramStart"/>
      <w:r w:rsidRPr="00B90931">
        <w:rPr>
          <w:sz w:val="24"/>
          <w:szCs w:val="24"/>
        </w:rPr>
        <w:t>–н</w:t>
      </w:r>
      <w:proofErr w:type="gramEnd"/>
      <w:r w:rsidRPr="00B90931">
        <w:rPr>
          <w:sz w:val="24"/>
          <w:szCs w:val="24"/>
        </w:rPr>
        <w:t xml:space="preserve">а основе загруженных форм </w:t>
      </w:r>
      <w:r w:rsidRPr="00B90931">
        <w:rPr>
          <w:sz w:val="24"/>
          <w:szCs w:val="24"/>
          <w:lang w:val="kk-KZ"/>
        </w:rPr>
        <w:t xml:space="preserve">2-19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Экспорт данных в портал "Паспорт региона" – формирование и отправка отчета о кассовом исполнении в портал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Причины неисполнения планов поступлений в бюджеты в разрезе поступлений за отчетный период текущего года (Приложения №2) –на основе загруженных форм </w:t>
      </w:r>
      <w:r w:rsidRPr="00B90931">
        <w:rPr>
          <w:sz w:val="24"/>
          <w:szCs w:val="24"/>
          <w:lang w:val="kk-KZ"/>
        </w:rPr>
        <w:t xml:space="preserve">2-19 и </w:t>
      </w:r>
      <w:r w:rsidRPr="00B90931">
        <w:rPr>
          <w:bCs/>
          <w:sz w:val="24"/>
          <w:szCs w:val="24"/>
          <w:lang w:val="kk-KZ"/>
        </w:rPr>
        <w:t>занесенного плана финансирования</w:t>
      </w:r>
      <w:r w:rsidRPr="00B90931">
        <w:rPr>
          <w:sz w:val="24"/>
          <w:szCs w:val="24"/>
        </w:rPr>
        <w:t xml:space="preserve"> с указанием причин неисполнения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–на основе загруженных форм </w:t>
      </w:r>
      <w:r w:rsidRPr="00B90931">
        <w:rPr>
          <w:sz w:val="24"/>
          <w:szCs w:val="24"/>
          <w:lang w:val="kk-KZ"/>
        </w:rPr>
        <w:t>5-</w:t>
      </w:r>
      <w:r w:rsidRPr="00B90931">
        <w:rPr>
          <w:sz w:val="24"/>
          <w:szCs w:val="24"/>
        </w:rPr>
        <w:t>52</w:t>
      </w:r>
      <w:r w:rsidRPr="00B90931">
        <w:rPr>
          <w:sz w:val="24"/>
          <w:szCs w:val="24"/>
          <w:lang w:val="kk-KZ"/>
        </w:rPr>
        <w:t xml:space="preserve"> и </w:t>
      </w:r>
      <w:r w:rsidRPr="00B90931">
        <w:rPr>
          <w:bCs/>
          <w:sz w:val="24"/>
          <w:szCs w:val="24"/>
          <w:lang w:val="kk-KZ"/>
        </w:rPr>
        <w:t xml:space="preserve">занесенного плана финансирования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Аналитический документ об исполнении бюджета АБП (Приложения №8) –на основе загруженных форм </w:t>
      </w:r>
      <w:r w:rsidRPr="00B90931">
        <w:rPr>
          <w:sz w:val="24"/>
          <w:szCs w:val="24"/>
          <w:lang w:val="kk-KZ"/>
        </w:rPr>
        <w:t>5-</w:t>
      </w:r>
      <w:r w:rsidRPr="00B90931">
        <w:rPr>
          <w:sz w:val="24"/>
          <w:szCs w:val="24"/>
        </w:rPr>
        <w:t>52</w:t>
      </w:r>
      <w:r w:rsidRPr="00B90931">
        <w:rPr>
          <w:sz w:val="24"/>
          <w:szCs w:val="24"/>
          <w:lang w:val="kk-KZ"/>
        </w:rPr>
        <w:t xml:space="preserve">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Аналитический отчет об исполнении бюджета (Приложение №9) –на основе загруженных форм </w:t>
      </w:r>
      <w:r w:rsidRPr="00B90931">
        <w:rPr>
          <w:sz w:val="24"/>
          <w:szCs w:val="24"/>
          <w:lang w:val="kk-KZ"/>
        </w:rPr>
        <w:t>5-</w:t>
      </w:r>
      <w:r w:rsidRPr="00B90931">
        <w:rPr>
          <w:sz w:val="24"/>
          <w:szCs w:val="24"/>
        </w:rPr>
        <w:t>52</w:t>
      </w:r>
      <w:r w:rsidRPr="00B90931">
        <w:rPr>
          <w:sz w:val="24"/>
          <w:szCs w:val="24"/>
          <w:lang w:val="kk-KZ"/>
        </w:rPr>
        <w:t xml:space="preserve"> и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Баланс расходов и поступлений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Баланс утвержденного и уточненного плана финансирования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Контроль </w:t>
      </w:r>
      <w:proofErr w:type="spellStart"/>
      <w:r w:rsidRPr="00B90931">
        <w:rPr>
          <w:sz w:val="24"/>
          <w:szCs w:val="24"/>
        </w:rPr>
        <w:t>взаимопогошаемых</w:t>
      </w:r>
      <w:proofErr w:type="spellEnd"/>
      <w:r w:rsidRPr="00B90931">
        <w:rPr>
          <w:sz w:val="24"/>
          <w:szCs w:val="24"/>
        </w:rPr>
        <w:t xml:space="preserve"> кодов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 xml:space="preserve">занесенного плана финансирования по взаимопогошаемым кодам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анализ по спецификам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Отчет о выявленных расхождениях при сверке форм 2</w:t>
      </w:r>
      <w:r w:rsidRPr="00B90931">
        <w:rPr>
          <w:sz w:val="24"/>
          <w:szCs w:val="24"/>
          <w:lang w:val="kk-KZ"/>
        </w:rPr>
        <w:t>-</w:t>
      </w:r>
      <w:r w:rsidRPr="00B90931">
        <w:rPr>
          <w:sz w:val="24"/>
          <w:szCs w:val="24"/>
        </w:rPr>
        <w:t>19 и 2-43 –на основе загруженных форм 2</w:t>
      </w:r>
      <w:r w:rsidRPr="00B90931">
        <w:rPr>
          <w:sz w:val="24"/>
          <w:szCs w:val="24"/>
          <w:lang w:val="kk-KZ"/>
        </w:rPr>
        <w:t>-</w:t>
      </w:r>
      <w:r w:rsidRPr="00B90931">
        <w:rPr>
          <w:sz w:val="24"/>
          <w:szCs w:val="24"/>
        </w:rPr>
        <w:t>19 и 2-43</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Отчет о выявленных расхождениях при сверке форм 4-20 и 5-52 –на основе загруженных форм 4-20 и 5-52</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предоставленных выписках по форме - на основе загруженных форм 4-20, 5-52, 0-67, 2-19 и 2-43.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о результатах сравнения учетных данных системы с формой 1-27 –на основе </w:t>
      </w:r>
      <w:r w:rsidRPr="00B90931">
        <w:rPr>
          <w:bCs/>
          <w:sz w:val="24"/>
          <w:szCs w:val="24"/>
          <w:lang w:val="kk-KZ"/>
        </w:rPr>
        <w:t>занесенного плана финансирования и загруженной формы 1-27</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Сверка платежей и обязательств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 xml:space="preserve">занесенного плана финансирования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Сравнительный анализ кассовых форм по дням (№2-19 и №2-43) –на основе загруженных форм 2</w:t>
      </w:r>
      <w:r w:rsidRPr="00B90931">
        <w:rPr>
          <w:sz w:val="24"/>
          <w:szCs w:val="24"/>
          <w:lang w:val="kk-KZ"/>
        </w:rPr>
        <w:t>-</w:t>
      </w:r>
      <w:r w:rsidRPr="00B90931">
        <w:rPr>
          <w:sz w:val="24"/>
          <w:szCs w:val="24"/>
        </w:rPr>
        <w:t>19 и 2-43</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Динамика внесенных изменений в годовой план финансирования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 xml:space="preserve">занесенного плана финансирования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lastRenderedPageBreak/>
        <w:t xml:space="preserve">Динамика внесенных изменений в годовой план финансирования (по месяцам)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Индивидуальный план финансирования государственного учреждения по обязательствам (Приложение 5)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Индивидуальный план финансирования государственного учреждения по платежам (Приложение 2)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Индивидуальный план финансирования по обязательствам (Приложение 6)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Индивидуальный план финансирования по платежам (Приложение 3)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Отчет по изменениям в планах финансирования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План финансирования администратора бюджетных программ по обязательствам (Приложение 10)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План финансирования администратора бюджетных программ по платежам (Приложение 8)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Проект индивидуального плана финансирования бюджетополучателя по платежам (Приложение 1)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Проект индивидуального плана финансирования государственного учреждения по обязательствам (Приложение 4)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«План поступлений (доходов, погашения бюджетных кредитов, от продажи финансовых активов государства, государственных займов) в бюджет (Приложение 12)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Проект плана финансирования администратора бюджетных программ по обязательствам (Приложение 9)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Проект плана финансирования администратора бюджетных программ по платежам (Приложение 7)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Реестр планов, справок о внесении изменений в планы (Приложение 21)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Реестр планов, справок о внесении изменений в планы (Приложение 22)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Сводный план поступлений в бюджет (Приложение 14, расширенный)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 xml:space="preserve">занесенного плана финансирования </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Сводный план поступлений в бюджет (Приложение 15, расширенный)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Сводный план поступлений и финансирования (Приложение 20, расширенный)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Сводный план финансирования по обязательствам (Приложение 18, расширенный)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Сводный план финансирования по обязательствам (Приложение 19)</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Сводный план финансирования по платежам (Приложение 16, расширенный) </w:t>
      </w:r>
      <w:proofErr w:type="gramStart"/>
      <w:r w:rsidRPr="00B90931">
        <w:rPr>
          <w:sz w:val="24"/>
          <w:szCs w:val="24"/>
        </w:rPr>
        <w:t>–н</w:t>
      </w:r>
      <w:proofErr w:type="gramEnd"/>
      <w:r w:rsidRPr="00B90931">
        <w:rPr>
          <w:sz w:val="24"/>
          <w:szCs w:val="24"/>
        </w:rPr>
        <w:t xml:space="preserve">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lastRenderedPageBreak/>
        <w:t xml:space="preserve">Сводный план финансирования по платежам (Приложение 17)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Утвержденный план на отчетный финансовый год (Приложение 23) –на основе </w:t>
      </w:r>
      <w:r w:rsidRPr="00B90931">
        <w:rPr>
          <w:bCs/>
          <w:sz w:val="24"/>
          <w:szCs w:val="24"/>
          <w:lang w:val="kk-KZ"/>
        </w:rPr>
        <w:t>занесенного плана финансирования</w:t>
      </w:r>
    </w:p>
    <w:p w:rsidR="005C009C" w:rsidRPr="00B90931" w:rsidRDefault="005C009C" w:rsidP="005C009C">
      <w:pPr>
        <w:pStyle w:val="a5"/>
        <w:widowControl/>
        <w:numPr>
          <w:ilvl w:val="0"/>
          <w:numId w:val="14"/>
        </w:numPr>
        <w:autoSpaceDE/>
        <w:autoSpaceDN/>
        <w:spacing w:after="200" w:line="276" w:lineRule="auto"/>
        <w:contextualSpacing/>
        <w:rPr>
          <w:sz w:val="24"/>
          <w:szCs w:val="24"/>
        </w:rPr>
      </w:pPr>
      <w:r w:rsidRPr="00B90931">
        <w:rPr>
          <w:sz w:val="24"/>
          <w:szCs w:val="24"/>
        </w:rPr>
        <w:t xml:space="preserve">Уточненный план на отчетный финансовый год (Приложение 42) –на основе </w:t>
      </w:r>
      <w:r w:rsidRPr="00B90931">
        <w:rPr>
          <w:bCs/>
          <w:sz w:val="24"/>
          <w:szCs w:val="24"/>
          <w:lang w:val="kk-KZ"/>
        </w:rPr>
        <w:t>занесенного плана финансирования</w:t>
      </w:r>
    </w:p>
    <w:p w:rsidR="005C009C" w:rsidRPr="00B90931" w:rsidRDefault="005C009C" w:rsidP="005C009C">
      <w:pPr>
        <w:jc w:val="both"/>
        <w:rPr>
          <w:rFonts w:cs="Times New Roman"/>
          <w:sz w:val="24"/>
          <w:szCs w:val="24"/>
        </w:rPr>
      </w:pPr>
    </w:p>
    <w:p w:rsidR="005C009C" w:rsidRPr="00B90931" w:rsidRDefault="005C009C" w:rsidP="005C009C">
      <w:pPr>
        <w:pStyle w:val="af1"/>
        <w:spacing w:line="276" w:lineRule="auto"/>
        <w:rPr>
          <w:rStyle w:val="FontStyle11"/>
          <w:sz w:val="28"/>
          <w:szCs w:val="28"/>
        </w:rPr>
      </w:pPr>
    </w:p>
    <w:p w:rsidR="005C009C" w:rsidRPr="00B90931" w:rsidRDefault="005C009C" w:rsidP="005C009C">
      <w:pPr>
        <w:pStyle w:val="Default"/>
        <w:spacing w:after="21" w:line="276" w:lineRule="auto"/>
        <w:rPr>
          <w:b/>
          <w:bCs/>
          <w:sz w:val="28"/>
          <w:szCs w:val="28"/>
        </w:rPr>
      </w:pPr>
      <w:r w:rsidRPr="00B90931">
        <w:rPr>
          <w:b/>
          <w:bCs/>
          <w:sz w:val="28"/>
          <w:szCs w:val="28"/>
          <w:lang w:val="kk-KZ"/>
        </w:rPr>
        <w:t>3</w:t>
      </w:r>
      <w:r w:rsidRPr="00B90931">
        <w:rPr>
          <w:b/>
          <w:bCs/>
          <w:sz w:val="28"/>
          <w:szCs w:val="28"/>
        </w:rPr>
        <w:t xml:space="preserve">. </w:t>
      </w:r>
      <w:r w:rsidRPr="00B90931">
        <w:rPr>
          <w:b/>
          <w:bCs/>
          <w:sz w:val="28"/>
          <w:szCs w:val="28"/>
          <w:lang w:val="kk-KZ"/>
        </w:rPr>
        <w:t>Модуль</w:t>
      </w:r>
      <w:r w:rsidRPr="00B90931">
        <w:rPr>
          <w:b/>
          <w:bCs/>
          <w:sz w:val="28"/>
          <w:szCs w:val="28"/>
        </w:rPr>
        <w:t xml:space="preserve"> «Стратегического планирования».</w:t>
      </w:r>
    </w:p>
    <w:p w:rsidR="005C009C" w:rsidRPr="00B90931" w:rsidRDefault="005C009C" w:rsidP="005C009C">
      <w:pPr>
        <w:pStyle w:val="Default"/>
        <w:spacing w:after="21" w:line="276" w:lineRule="auto"/>
        <w:ind w:left="720"/>
        <w:rPr>
          <w:b/>
          <w:bCs/>
        </w:rPr>
      </w:pPr>
    </w:p>
    <w:p w:rsidR="005C009C" w:rsidRPr="00B90931" w:rsidRDefault="005C009C" w:rsidP="005C009C">
      <w:pPr>
        <w:pStyle w:val="Default"/>
        <w:spacing w:after="21" w:line="276" w:lineRule="auto"/>
        <w:jc w:val="both"/>
      </w:pPr>
      <w:proofErr w:type="gramStart"/>
      <w:r w:rsidRPr="00B90931">
        <w:t>Стратегическое планирование предназначено для 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w:t>
      </w:r>
      <w:proofErr w:type="gramEnd"/>
      <w:r w:rsidRPr="00B90931">
        <w:t xml:space="preserve"> деятельности государственных органов по обеспечению 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rsidR="005C009C" w:rsidRPr="00B90931" w:rsidRDefault="005C009C" w:rsidP="005C009C">
      <w:pPr>
        <w:pStyle w:val="Default"/>
        <w:spacing w:after="21" w:line="276" w:lineRule="auto"/>
      </w:pPr>
    </w:p>
    <w:p w:rsidR="005C009C" w:rsidRPr="00B90931" w:rsidRDefault="005C009C" w:rsidP="005C009C">
      <w:pPr>
        <w:pStyle w:val="Default"/>
        <w:spacing w:line="276" w:lineRule="auto"/>
        <w:rPr>
          <w:b/>
          <w:bCs/>
        </w:rPr>
      </w:pPr>
      <w:r w:rsidRPr="00B90931">
        <w:rPr>
          <w:b/>
          <w:bCs/>
        </w:rPr>
        <w:t xml:space="preserve">Требования к функциональным характеристикам подсистемы: </w:t>
      </w:r>
    </w:p>
    <w:p w:rsidR="005C009C" w:rsidRPr="00B90931" w:rsidRDefault="005C009C" w:rsidP="005C009C">
      <w:pPr>
        <w:pStyle w:val="af1"/>
        <w:spacing w:line="276" w:lineRule="auto"/>
        <w:rPr>
          <w:rStyle w:val="FontStyle11"/>
          <w:sz w:val="24"/>
          <w:szCs w:val="24"/>
        </w:rPr>
      </w:pPr>
    </w:p>
    <w:p w:rsidR="005C009C" w:rsidRPr="00B90931" w:rsidRDefault="005C009C" w:rsidP="005C009C">
      <w:pPr>
        <w:pStyle w:val="af1"/>
        <w:numPr>
          <w:ilvl w:val="0"/>
          <w:numId w:val="1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 рамках функционала подсистемы должны быть сервисы для комплексной автоматизации стратегического планирования согласно с </w:t>
      </w:r>
      <w:r w:rsidRPr="00B90931">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rsidR="005C009C" w:rsidRPr="00B90931" w:rsidRDefault="005C009C" w:rsidP="005C009C">
      <w:pPr>
        <w:pStyle w:val="Default"/>
        <w:numPr>
          <w:ilvl w:val="0"/>
          <w:numId w:val="19"/>
        </w:numPr>
        <w:spacing w:line="276" w:lineRule="auto"/>
      </w:pPr>
      <w:r w:rsidRPr="00B90931">
        <w:t xml:space="preserve">В подсистеме должны быть предусмотрены следующие функциональные возможности: </w:t>
      </w:r>
    </w:p>
    <w:p w:rsidR="005C009C" w:rsidRPr="00B90931" w:rsidRDefault="005C009C" w:rsidP="005C009C">
      <w:pPr>
        <w:pStyle w:val="af1"/>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rsidR="005C009C" w:rsidRPr="00B90931" w:rsidRDefault="005C009C" w:rsidP="005C009C">
      <w:pPr>
        <w:pStyle w:val="af1"/>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государственного органа</w:t>
      </w:r>
    </w:p>
    <w:p w:rsidR="005C009C" w:rsidRPr="00B90931" w:rsidRDefault="005C009C" w:rsidP="005C009C">
      <w:pPr>
        <w:pStyle w:val="af1"/>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Выгрузка плана развития государственного органа</w:t>
      </w:r>
    </w:p>
    <w:p w:rsidR="005C009C" w:rsidRPr="00B90931" w:rsidRDefault="005C009C" w:rsidP="005C009C">
      <w:pPr>
        <w:pStyle w:val="af1"/>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rsidR="005C009C" w:rsidRPr="00B90931" w:rsidRDefault="005C009C" w:rsidP="005C009C">
      <w:pPr>
        <w:pStyle w:val="af1"/>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rsidR="005C009C" w:rsidRPr="00B90931" w:rsidRDefault="005C009C" w:rsidP="005C009C">
      <w:pPr>
        <w:pStyle w:val="af1"/>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региона</w:t>
      </w:r>
    </w:p>
    <w:p w:rsidR="005C009C" w:rsidRPr="00B90931" w:rsidRDefault="005C009C" w:rsidP="005C009C">
      <w:pPr>
        <w:pStyle w:val="af1"/>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операционного плана и ввод данных в созданную форму</w:t>
      </w:r>
    </w:p>
    <w:p w:rsidR="005C009C" w:rsidRPr="00B90931" w:rsidRDefault="005C009C" w:rsidP="005C009C">
      <w:pPr>
        <w:pStyle w:val="af1"/>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 xml:space="preserve">Согласование и утверждение операционного плана </w:t>
      </w:r>
    </w:p>
    <w:p w:rsidR="005C009C" w:rsidRPr="00B90931" w:rsidRDefault="005C009C" w:rsidP="005C009C">
      <w:pPr>
        <w:pStyle w:val="af1"/>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исполнения Плана развития области</w:t>
      </w:r>
    </w:p>
    <w:p w:rsidR="005C009C" w:rsidRPr="00B90931" w:rsidRDefault="005C009C" w:rsidP="005C009C">
      <w:pPr>
        <w:pStyle w:val="af1"/>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xml:space="preserve">- </w:t>
      </w:r>
      <w:proofErr w:type="spellStart"/>
      <w:r w:rsidRPr="00B90931">
        <w:rPr>
          <w:rFonts w:ascii="Times New Roman" w:hAnsi="Times New Roman" w:cs="Times New Roman"/>
          <w:sz w:val="24"/>
          <w:szCs w:val="24"/>
        </w:rPr>
        <w:t>Взаимоувязка</w:t>
      </w:r>
      <w:proofErr w:type="spellEnd"/>
      <w:r w:rsidRPr="00B90931">
        <w:rPr>
          <w:rFonts w:ascii="Times New Roman" w:hAnsi="Times New Roman" w:cs="Times New Roman"/>
          <w:sz w:val="24"/>
          <w:szCs w:val="24"/>
        </w:rPr>
        <w:t xml:space="preserve"> целевых индикаторов и бюджетных программ</w:t>
      </w:r>
    </w:p>
    <w:p w:rsidR="005C009C" w:rsidRPr="00B90931" w:rsidRDefault="005C009C" w:rsidP="005C009C">
      <w:pPr>
        <w:pStyle w:val="af1"/>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Оценка приоритетности инвестиционных проектов</w:t>
      </w:r>
    </w:p>
    <w:p w:rsidR="005C009C" w:rsidRPr="00B90931" w:rsidRDefault="005C009C" w:rsidP="005C009C">
      <w:pPr>
        <w:pStyle w:val="af1"/>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сельских населенных пунктов (СНП)</w:t>
      </w:r>
    </w:p>
    <w:p w:rsidR="005C009C" w:rsidRPr="00B90931" w:rsidRDefault="005C009C" w:rsidP="005C009C">
      <w:pPr>
        <w:pStyle w:val="af1"/>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lastRenderedPageBreak/>
        <w:t>- 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rsidR="005C009C" w:rsidRPr="00B90931" w:rsidRDefault="005C009C" w:rsidP="005C009C">
      <w:pPr>
        <w:pStyle w:val="a5"/>
        <w:ind w:left="1440"/>
        <w:jc w:val="both"/>
        <w:rPr>
          <w:sz w:val="24"/>
          <w:szCs w:val="24"/>
        </w:rPr>
      </w:pPr>
      <w:r w:rsidRPr="00B90931">
        <w:rPr>
          <w:sz w:val="24"/>
          <w:szCs w:val="24"/>
        </w:rPr>
        <w:t>- План действий по реализации концепции (Приложение 1)</w:t>
      </w:r>
    </w:p>
    <w:p w:rsidR="005C009C" w:rsidRPr="00B90931" w:rsidRDefault="005C009C" w:rsidP="005C009C">
      <w:pPr>
        <w:pStyle w:val="a5"/>
        <w:ind w:left="1440"/>
        <w:jc w:val="both"/>
        <w:rPr>
          <w:sz w:val="24"/>
          <w:szCs w:val="24"/>
        </w:rPr>
      </w:pPr>
      <w:r w:rsidRPr="00B90931">
        <w:rPr>
          <w:sz w:val="24"/>
          <w:szCs w:val="24"/>
        </w:rPr>
        <w:t>- Отчет о реализации концепции (Приложение 2)</w:t>
      </w:r>
    </w:p>
    <w:p w:rsidR="005C009C" w:rsidRPr="00B90931" w:rsidRDefault="005C009C" w:rsidP="005C009C">
      <w:pPr>
        <w:pStyle w:val="a5"/>
        <w:ind w:left="1440"/>
        <w:jc w:val="both"/>
        <w:rPr>
          <w:sz w:val="24"/>
          <w:szCs w:val="24"/>
        </w:rPr>
      </w:pPr>
    </w:p>
    <w:p w:rsidR="005C009C" w:rsidRPr="00B90931" w:rsidRDefault="005C009C" w:rsidP="005C009C">
      <w:pPr>
        <w:pStyle w:val="a5"/>
        <w:widowControl/>
        <w:numPr>
          <w:ilvl w:val="0"/>
          <w:numId w:val="19"/>
        </w:numPr>
        <w:autoSpaceDE/>
        <w:autoSpaceDN/>
        <w:spacing w:after="200" w:line="276" w:lineRule="auto"/>
        <w:contextualSpacing/>
        <w:jc w:val="both"/>
        <w:rPr>
          <w:sz w:val="24"/>
          <w:szCs w:val="24"/>
        </w:rPr>
      </w:pPr>
      <w:r w:rsidRPr="00B90931">
        <w:rPr>
          <w:sz w:val="24"/>
          <w:szCs w:val="24"/>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rsidR="005C009C" w:rsidRPr="00B90931" w:rsidRDefault="005C009C" w:rsidP="005C009C">
      <w:pPr>
        <w:pStyle w:val="a5"/>
        <w:widowControl/>
        <w:numPr>
          <w:ilvl w:val="0"/>
          <w:numId w:val="19"/>
        </w:numPr>
        <w:autoSpaceDE/>
        <w:autoSpaceDN/>
        <w:spacing w:after="200" w:line="276" w:lineRule="auto"/>
        <w:contextualSpacing/>
        <w:jc w:val="both"/>
        <w:rPr>
          <w:sz w:val="24"/>
          <w:szCs w:val="24"/>
        </w:rPr>
      </w:pPr>
      <w:r w:rsidRPr="00B90931">
        <w:rPr>
          <w:sz w:val="24"/>
          <w:szCs w:val="24"/>
        </w:rPr>
        <w:t xml:space="preserve">Дополнительные доработки, модификации </w:t>
      </w:r>
      <w:proofErr w:type="gramStart"/>
      <w:r w:rsidRPr="00B90931">
        <w:rPr>
          <w:sz w:val="24"/>
          <w:szCs w:val="24"/>
        </w:rPr>
        <w:t>ПО</w:t>
      </w:r>
      <w:proofErr w:type="gramEnd"/>
      <w:r w:rsidRPr="00B90931">
        <w:rPr>
          <w:sz w:val="24"/>
          <w:szCs w:val="24"/>
        </w:rPr>
        <w:t xml:space="preserve"> проводятся </w:t>
      </w:r>
      <w:proofErr w:type="gramStart"/>
      <w:r w:rsidRPr="00B90931">
        <w:rPr>
          <w:sz w:val="24"/>
          <w:szCs w:val="24"/>
        </w:rPr>
        <w:t>Поставщиком</w:t>
      </w:r>
      <w:proofErr w:type="gramEnd"/>
      <w:r w:rsidRPr="00B90931">
        <w:rPr>
          <w:sz w:val="24"/>
          <w:szCs w:val="24"/>
        </w:rPr>
        <w:t xml:space="preserve"> по запросу Заказчика на основании изменений в нормативные правовые акты Республики Казахстан.</w:t>
      </w:r>
    </w:p>
    <w:p w:rsidR="005C009C" w:rsidRPr="00B90931" w:rsidRDefault="005C009C" w:rsidP="005C009C">
      <w:pPr>
        <w:pStyle w:val="a5"/>
        <w:widowControl/>
        <w:numPr>
          <w:ilvl w:val="0"/>
          <w:numId w:val="19"/>
        </w:numPr>
        <w:autoSpaceDE/>
        <w:autoSpaceDN/>
        <w:spacing w:after="200" w:line="276" w:lineRule="auto"/>
        <w:contextualSpacing/>
        <w:jc w:val="both"/>
        <w:rPr>
          <w:rStyle w:val="FontStyle11"/>
          <w:b w:val="0"/>
          <w:bCs w:val="0"/>
          <w:sz w:val="24"/>
          <w:szCs w:val="24"/>
        </w:rPr>
      </w:pPr>
      <w:r w:rsidRPr="00B90931">
        <w:rPr>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rsidR="005C009C" w:rsidRPr="00B90931" w:rsidRDefault="005C009C" w:rsidP="005C009C">
      <w:pPr>
        <w:pStyle w:val="Default"/>
        <w:spacing w:line="276" w:lineRule="auto"/>
        <w:rPr>
          <w:b/>
          <w:bCs/>
        </w:rPr>
      </w:pPr>
      <w:r w:rsidRPr="00B90931">
        <w:rPr>
          <w:b/>
          <w:bCs/>
          <w:lang w:val="kk-KZ"/>
        </w:rPr>
        <w:t>4</w:t>
      </w:r>
      <w:r w:rsidRPr="00B90931">
        <w:rPr>
          <w:b/>
          <w:bCs/>
        </w:rPr>
        <w:t xml:space="preserve">. </w:t>
      </w:r>
      <w:r w:rsidRPr="00B90931">
        <w:rPr>
          <w:b/>
          <w:bCs/>
          <w:sz w:val="28"/>
          <w:szCs w:val="28"/>
          <w:lang w:val="kk-KZ"/>
        </w:rPr>
        <w:t>Модуль</w:t>
      </w:r>
      <w:r w:rsidRPr="00B90931">
        <w:rPr>
          <w:b/>
          <w:bCs/>
          <w:sz w:val="28"/>
          <w:szCs w:val="28"/>
        </w:rPr>
        <w:t xml:space="preserve"> «СЭП» (Социально-экономические показатели).</w:t>
      </w:r>
    </w:p>
    <w:p w:rsidR="005C009C" w:rsidRPr="00B90931" w:rsidRDefault="005C009C" w:rsidP="005C009C">
      <w:pPr>
        <w:pStyle w:val="Default"/>
        <w:spacing w:line="276" w:lineRule="auto"/>
        <w:rPr>
          <w:b/>
          <w:bCs/>
        </w:rPr>
      </w:pPr>
    </w:p>
    <w:p w:rsidR="005C009C" w:rsidRPr="00B90931" w:rsidRDefault="005C009C" w:rsidP="005C009C">
      <w:pPr>
        <w:pStyle w:val="Default"/>
        <w:spacing w:line="276" w:lineRule="auto"/>
      </w:pPr>
      <w:r w:rsidRPr="00B90931">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rsidR="005C009C" w:rsidRPr="00B90931" w:rsidRDefault="005C009C" w:rsidP="005C009C">
      <w:pPr>
        <w:pStyle w:val="Default"/>
        <w:spacing w:line="276" w:lineRule="auto"/>
      </w:pPr>
      <w:r w:rsidRPr="00B90931">
        <w:t>из статистических показателей по 11 направлениям.</w:t>
      </w:r>
    </w:p>
    <w:p w:rsidR="005C009C" w:rsidRPr="00B90931" w:rsidRDefault="005C009C" w:rsidP="005C009C">
      <w:pPr>
        <w:pStyle w:val="Default"/>
        <w:spacing w:line="276" w:lineRule="auto"/>
      </w:pPr>
    </w:p>
    <w:p w:rsidR="005C009C" w:rsidRPr="00B90931" w:rsidRDefault="005C009C" w:rsidP="005C009C">
      <w:pPr>
        <w:pStyle w:val="Default"/>
        <w:spacing w:line="276" w:lineRule="auto"/>
      </w:pPr>
      <w:r w:rsidRPr="00B90931">
        <w:t>Показатели автоматически обновляются благодаря интеграции с taldau.stat.gov.kz и stat.gov.kz, есть возможность добавления показателей по запросу клиента.</w:t>
      </w:r>
    </w:p>
    <w:p w:rsidR="005C009C" w:rsidRPr="00B90931" w:rsidRDefault="005C009C" w:rsidP="005C009C">
      <w:pPr>
        <w:pStyle w:val="Default"/>
        <w:spacing w:line="276" w:lineRule="auto"/>
      </w:pPr>
      <w:r w:rsidRPr="00B90931">
        <w:t xml:space="preserve">Виджеты можно выгружать в любом формате, в т.ч. в </w:t>
      </w:r>
      <w:proofErr w:type="spellStart"/>
      <w:r w:rsidRPr="00B90931">
        <w:t>png</w:t>
      </w:r>
      <w:proofErr w:type="spellEnd"/>
      <w:r w:rsidRPr="00B90931">
        <w:t xml:space="preserve">, </w:t>
      </w:r>
      <w:proofErr w:type="spellStart"/>
      <w:r w:rsidRPr="00B90931">
        <w:t>xlsx</w:t>
      </w:r>
      <w:proofErr w:type="spellEnd"/>
      <w:r w:rsidRPr="00B90931">
        <w:t xml:space="preserve">, </w:t>
      </w:r>
      <w:proofErr w:type="spellStart"/>
      <w:r w:rsidRPr="00B90931">
        <w:t>jpeg</w:t>
      </w:r>
      <w:proofErr w:type="spellEnd"/>
      <w:r w:rsidRPr="00B90931">
        <w:t xml:space="preserve"> и т.д. – упрощение работы по составлению отчетов для руководства/ЦГО.</w:t>
      </w:r>
    </w:p>
    <w:p w:rsidR="005C009C" w:rsidRPr="00B90931" w:rsidRDefault="005C009C" w:rsidP="005C009C">
      <w:pPr>
        <w:pStyle w:val="af1"/>
        <w:spacing w:line="276" w:lineRule="auto"/>
        <w:rPr>
          <w:rStyle w:val="FontStyle11"/>
          <w:sz w:val="24"/>
          <w:szCs w:val="24"/>
        </w:rPr>
      </w:pPr>
    </w:p>
    <w:p w:rsidR="005C009C" w:rsidRPr="00B90931" w:rsidRDefault="005C009C" w:rsidP="005C009C">
      <w:pPr>
        <w:pStyle w:val="af1"/>
        <w:spacing w:line="276" w:lineRule="auto"/>
        <w:rPr>
          <w:rStyle w:val="FontStyle11"/>
          <w:sz w:val="24"/>
          <w:szCs w:val="24"/>
        </w:rPr>
      </w:pPr>
    </w:p>
    <w:p w:rsidR="005C009C" w:rsidRPr="00B90931" w:rsidRDefault="005C009C" w:rsidP="005C009C">
      <w:pPr>
        <w:pStyle w:val="Default"/>
        <w:spacing w:line="276" w:lineRule="auto"/>
        <w:rPr>
          <w:b/>
          <w:bCs/>
          <w:sz w:val="28"/>
          <w:szCs w:val="28"/>
        </w:rPr>
      </w:pPr>
      <w:r w:rsidRPr="00B90931">
        <w:rPr>
          <w:b/>
          <w:bCs/>
          <w:lang w:val="kk-KZ"/>
        </w:rPr>
        <w:t>5</w:t>
      </w:r>
      <w:r w:rsidRPr="00B90931">
        <w:rPr>
          <w:b/>
          <w:bCs/>
        </w:rPr>
        <w:t xml:space="preserve">. </w:t>
      </w:r>
      <w:r w:rsidRPr="00B90931">
        <w:rPr>
          <w:b/>
          <w:bCs/>
          <w:sz w:val="28"/>
          <w:szCs w:val="28"/>
          <w:lang w:val="kk-KZ"/>
        </w:rPr>
        <w:t>Модуль</w:t>
      </w:r>
      <w:r w:rsidRPr="00B90931">
        <w:rPr>
          <w:b/>
          <w:bCs/>
          <w:sz w:val="28"/>
          <w:szCs w:val="28"/>
        </w:rPr>
        <w:t xml:space="preserve"> «СЭМ» (Социально-экономическая модель).</w:t>
      </w:r>
    </w:p>
    <w:p w:rsidR="005C009C" w:rsidRPr="00B90931" w:rsidRDefault="005C009C" w:rsidP="005C009C">
      <w:pPr>
        <w:pStyle w:val="Default"/>
        <w:spacing w:line="276" w:lineRule="auto"/>
        <w:rPr>
          <w:b/>
          <w:bCs/>
        </w:rPr>
      </w:pPr>
    </w:p>
    <w:p w:rsidR="005C009C" w:rsidRPr="00B90931" w:rsidRDefault="005C009C" w:rsidP="005C009C">
      <w:pPr>
        <w:pStyle w:val="Default"/>
        <w:spacing w:line="276" w:lineRule="auto"/>
      </w:pPr>
      <w:r w:rsidRPr="00B90931">
        <w:t>Социально-экономическая модель (СЭМ) c 5-летним горизонтом планирования</w:t>
      </w:r>
    </w:p>
    <w:p w:rsidR="005C009C" w:rsidRPr="00B90931" w:rsidRDefault="005C009C" w:rsidP="005C009C">
      <w:pPr>
        <w:pStyle w:val="Default"/>
        <w:spacing w:line="276" w:lineRule="auto"/>
      </w:pPr>
      <w:r w:rsidRPr="00B90931">
        <w:t>Разработка базовой модели региона с постепенным усложнением</w:t>
      </w:r>
    </w:p>
    <w:p w:rsidR="005C009C" w:rsidRPr="00B90931" w:rsidRDefault="005C009C" w:rsidP="005C009C">
      <w:pPr>
        <w:pStyle w:val="Default"/>
        <w:spacing w:line="276" w:lineRule="auto"/>
      </w:pPr>
      <w:r w:rsidRPr="00B90931">
        <w:t>Визуализация данных с удобным интерфейсом и возможностью выгрузки данных в соответствии с потребностями</w:t>
      </w:r>
    </w:p>
    <w:p w:rsidR="005C009C" w:rsidRPr="00B90931" w:rsidRDefault="005C009C" w:rsidP="005C009C">
      <w:pPr>
        <w:pStyle w:val="Default"/>
        <w:spacing w:line="276" w:lineRule="auto"/>
      </w:pPr>
      <w:r w:rsidRPr="00B90931">
        <w:t>Консолидация и Визуализация показателей в реальном режиме времени</w:t>
      </w:r>
    </w:p>
    <w:p w:rsidR="005C009C" w:rsidRPr="00B90931" w:rsidRDefault="005C009C" w:rsidP="005C009C">
      <w:pPr>
        <w:pStyle w:val="Default"/>
        <w:spacing w:line="276" w:lineRule="auto"/>
        <w:rPr>
          <w:b/>
          <w:bCs/>
        </w:rPr>
      </w:pPr>
    </w:p>
    <w:p w:rsidR="005C009C" w:rsidRPr="00B90931" w:rsidRDefault="005C009C" w:rsidP="005C009C">
      <w:pPr>
        <w:pStyle w:val="Default"/>
        <w:spacing w:line="276" w:lineRule="auto"/>
      </w:pPr>
    </w:p>
    <w:p w:rsidR="005C009C" w:rsidRPr="00B90931" w:rsidRDefault="005C009C" w:rsidP="005C009C">
      <w:pPr>
        <w:pStyle w:val="Default"/>
        <w:spacing w:line="276" w:lineRule="auto"/>
        <w:rPr>
          <w:b/>
          <w:bCs/>
        </w:rPr>
      </w:pPr>
      <w:r w:rsidRPr="00B90931">
        <w:rPr>
          <w:b/>
          <w:bCs/>
        </w:rPr>
        <w:t xml:space="preserve">Требования к функциональным характеристикам: </w:t>
      </w:r>
    </w:p>
    <w:p w:rsidR="005C009C" w:rsidRPr="00B90931" w:rsidRDefault="005C009C" w:rsidP="005C009C">
      <w:pPr>
        <w:pStyle w:val="Default"/>
        <w:spacing w:line="276" w:lineRule="auto"/>
        <w:rPr>
          <w:b/>
          <w:bCs/>
        </w:rPr>
      </w:pPr>
    </w:p>
    <w:p w:rsidR="005C009C" w:rsidRPr="00B90931" w:rsidRDefault="005C009C" w:rsidP="005C009C">
      <w:pPr>
        <w:pStyle w:val="Default"/>
        <w:numPr>
          <w:ilvl w:val="0"/>
          <w:numId w:val="17"/>
        </w:numPr>
        <w:spacing w:line="276" w:lineRule="auto"/>
      </w:pPr>
      <w:r w:rsidRPr="00B90931">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rsidR="005C009C" w:rsidRPr="00B90931" w:rsidRDefault="005C009C" w:rsidP="005C009C">
      <w:pPr>
        <w:pStyle w:val="Default"/>
        <w:numPr>
          <w:ilvl w:val="0"/>
          <w:numId w:val="17"/>
        </w:numPr>
        <w:spacing w:line="276" w:lineRule="auto"/>
      </w:pPr>
      <w:r w:rsidRPr="00B90931">
        <w:t xml:space="preserve">В подсистеме должны быть предусмотрены следующие функциональные возможности: </w:t>
      </w:r>
    </w:p>
    <w:p w:rsidR="005C009C" w:rsidRPr="00B90931" w:rsidRDefault="005C009C" w:rsidP="005C009C">
      <w:pPr>
        <w:pStyle w:val="Default"/>
        <w:spacing w:line="276" w:lineRule="auto"/>
        <w:ind w:left="720"/>
      </w:pPr>
      <w:r w:rsidRPr="00B90931">
        <w:t xml:space="preserve">- формирование бюджетной заявки согласно Правилам составления и представления бюджетной заявки; </w:t>
      </w:r>
    </w:p>
    <w:p w:rsidR="005C009C" w:rsidRPr="00B90931" w:rsidRDefault="005C009C" w:rsidP="005C009C">
      <w:pPr>
        <w:pStyle w:val="Default"/>
        <w:spacing w:line="276" w:lineRule="auto"/>
        <w:ind w:left="720"/>
      </w:pPr>
      <w:r w:rsidRPr="00B90931">
        <w:t xml:space="preserve">- формирование бюджетных заявок по формам специфик согласно Правилам составления и представления бюджетной заявки; </w:t>
      </w:r>
    </w:p>
    <w:p w:rsidR="005C009C" w:rsidRPr="00B90931" w:rsidRDefault="005C009C" w:rsidP="005C009C">
      <w:pPr>
        <w:pStyle w:val="Default"/>
        <w:spacing w:line="276" w:lineRule="auto"/>
        <w:ind w:left="720"/>
      </w:pPr>
      <w:proofErr w:type="gramStart"/>
      <w:r w:rsidRPr="00B90931">
        <w:lastRenderedPageBreak/>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roofErr w:type="gramEnd"/>
    </w:p>
    <w:p w:rsidR="005C009C" w:rsidRPr="00B90931" w:rsidRDefault="005C009C" w:rsidP="005C009C">
      <w:pPr>
        <w:pStyle w:val="Default"/>
        <w:spacing w:line="276" w:lineRule="auto"/>
        <w:ind w:left="720"/>
      </w:pPr>
      <w:r w:rsidRPr="00B90931">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rsidR="005C009C" w:rsidRPr="00B90931" w:rsidRDefault="005C009C" w:rsidP="005C009C">
      <w:pPr>
        <w:pStyle w:val="Default"/>
        <w:spacing w:line="276" w:lineRule="auto"/>
        <w:ind w:left="720"/>
      </w:pPr>
      <w:r w:rsidRPr="00B90931">
        <w:t xml:space="preserve">- выгрузка документов и загрузка форм ИС «Казначейство» (в том числе: формы № 1-27, № 2-19, № 2- 43, № 4-20, № 5-02, № 5-17, № 5-42 и др.) для отслеживания исполнения бюджета; </w:t>
      </w:r>
    </w:p>
    <w:p w:rsidR="005C009C" w:rsidRPr="00B90931" w:rsidRDefault="005C009C" w:rsidP="005C009C">
      <w:pPr>
        <w:pStyle w:val="Default"/>
        <w:spacing w:line="276" w:lineRule="auto"/>
        <w:ind w:left="720"/>
      </w:pPr>
      <w:r w:rsidRPr="00B90931">
        <w:t xml:space="preserve">- формирование отчетов по бюджетному планированию (приложений №57, №58, №59, №60, №61) согласно Правилам составления и представления бюджетного планирования, утвержденным приказом Министра финансов Республики Казахстан; </w:t>
      </w:r>
    </w:p>
    <w:p w:rsidR="005C009C" w:rsidRPr="00B90931" w:rsidRDefault="005C009C" w:rsidP="005C009C">
      <w:pPr>
        <w:pStyle w:val="Default"/>
        <w:spacing w:line="276" w:lineRule="auto"/>
        <w:ind w:left="720"/>
      </w:pPr>
      <w:r w:rsidRPr="00B90931">
        <w:t xml:space="preserve">- анализ и мониторинг бюджетного процесса; </w:t>
      </w:r>
    </w:p>
    <w:p w:rsidR="005C009C" w:rsidRPr="00B90931" w:rsidRDefault="005C009C" w:rsidP="005C009C">
      <w:pPr>
        <w:pStyle w:val="Default"/>
        <w:spacing w:line="276" w:lineRule="auto"/>
        <w:ind w:left="720"/>
      </w:pPr>
      <w:r w:rsidRPr="00B90931">
        <w:t xml:space="preserve">- настройка форматов бюджетов, установление связи между статьями отдельных бюджетов; </w:t>
      </w:r>
    </w:p>
    <w:p w:rsidR="005C009C" w:rsidRPr="00B90931" w:rsidRDefault="005C009C" w:rsidP="005C009C">
      <w:pPr>
        <w:pStyle w:val="Default"/>
        <w:spacing w:line="276" w:lineRule="auto"/>
        <w:ind w:left="720"/>
      </w:pPr>
      <w:r w:rsidRPr="00B90931">
        <w:t xml:space="preserve">- автоматический контроль всех расходов с учетом лимитов; </w:t>
      </w:r>
    </w:p>
    <w:p w:rsidR="005C009C" w:rsidRPr="00B90931" w:rsidRDefault="005C009C" w:rsidP="005C009C">
      <w:pPr>
        <w:pStyle w:val="Default"/>
        <w:spacing w:line="276" w:lineRule="auto"/>
        <w:ind w:left="720"/>
      </w:pPr>
      <w:r w:rsidRPr="00B90931">
        <w:t xml:space="preserve">- проведение анализа информации и построение сводных отчетов в разных аналитических разрезах; </w:t>
      </w:r>
    </w:p>
    <w:p w:rsidR="005C009C" w:rsidRPr="00B90931" w:rsidRDefault="005C009C" w:rsidP="005C009C">
      <w:pPr>
        <w:pStyle w:val="Default"/>
        <w:spacing w:line="276" w:lineRule="auto"/>
        <w:ind w:left="720"/>
      </w:pPr>
      <w:r w:rsidRPr="00B90931">
        <w:t xml:space="preserve">- внесение корректировок в бюджеты и хранение в системе их различных версий по годам и по видам бюджета; </w:t>
      </w:r>
    </w:p>
    <w:p w:rsidR="005C009C" w:rsidRPr="00B90931" w:rsidRDefault="005C009C" w:rsidP="005C009C">
      <w:pPr>
        <w:pStyle w:val="Default"/>
        <w:spacing w:line="276" w:lineRule="auto"/>
        <w:ind w:left="720"/>
      </w:pPr>
      <w:r w:rsidRPr="00B90931">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rsidR="005C009C" w:rsidRPr="00B90931" w:rsidRDefault="005C009C" w:rsidP="005C009C">
      <w:pPr>
        <w:pStyle w:val="a5"/>
        <w:widowControl/>
        <w:numPr>
          <w:ilvl w:val="0"/>
          <w:numId w:val="17"/>
        </w:numPr>
        <w:autoSpaceDE/>
        <w:autoSpaceDN/>
        <w:spacing w:after="200" w:line="276" w:lineRule="auto"/>
        <w:contextualSpacing/>
        <w:rPr>
          <w:sz w:val="24"/>
          <w:szCs w:val="24"/>
        </w:rPr>
      </w:pPr>
      <w:r w:rsidRPr="00B90931">
        <w:rPr>
          <w:sz w:val="24"/>
          <w:szCs w:val="24"/>
        </w:rPr>
        <w:t>Интеграция с сервисом по передаче Единой бюджетной классификации (ЕБК), который предоставляет данные по ЕБК;</w:t>
      </w:r>
    </w:p>
    <w:p w:rsidR="005C009C" w:rsidRPr="00B90931" w:rsidRDefault="005C009C" w:rsidP="005C009C">
      <w:pPr>
        <w:pStyle w:val="a5"/>
        <w:widowControl/>
        <w:numPr>
          <w:ilvl w:val="0"/>
          <w:numId w:val="17"/>
        </w:numPr>
        <w:autoSpaceDE/>
        <w:autoSpaceDN/>
        <w:spacing w:after="200" w:line="276" w:lineRule="auto"/>
        <w:contextualSpacing/>
        <w:rPr>
          <w:sz w:val="24"/>
          <w:szCs w:val="24"/>
        </w:rPr>
      </w:pPr>
      <w:proofErr w:type="gramStart"/>
      <w:r w:rsidRPr="00B90931">
        <w:rPr>
          <w:sz w:val="24"/>
          <w:szCs w:val="24"/>
        </w:rPr>
        <w:t>Интеграционное</w:t>
      </w:r>
      <w:proofErr w:type="gramEnd"/>
      <w:r w:rsidRPr="00B90931">
        <w:rPr>
          <w:sz w:val="24"/>
          <w:szCs w:val="24"/>
        </w:rPr>
        <w:t xml:space="preserve"> взаимодействия информационной системой государственного планирования по передачи данных проектов;</w:t>
      </w:r>
    </w:p>
    <w:p w:rsidR="005C009C" w:rsidRPr="00B90931" w:rsidRDefault="005C009C" w:rsidP="005C009C">
      <w:pPr>
        <w:pStyle w:val="a5"/>
        <w:numPr>
          <w:ilvl w:val="0"/>
          <w:numId w:val="17"/>
        </w:numPr>
        <w:tabs>
          <w:tab w:val="left" w:pos="1134"/>
        </w:tabs>
        <w:autoSpaceDE/>
        <w:autoSpaceDN/>
        <w:spacing w:after="200" w:line="276" w:lineRule="auto"/>
        <w:ind w:right="13"/>
        <w:contextualSpacing/>
        <w:rPr>
          <w:bCs/>
          <w:sz w:val="24"/>
          <w:szCs w:val="24"/>
        </w:rPr>
      </w:pPr>
      <w:r w:rsidRPr="00B90931">
        <w:rPr>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rsidR="005C009C" w:rsidRPr="00B90931" w:rsidRDefault="005C009C" w:rsidP="005C009C">
      <w:pPr>
        <w:pStyle w:val="a5"/>
        <w:widowControl/>
        <w:numPr>
          <w:ilvl w:val="0"/>
          <w:numId w:val="17"/>
        </w:numPr>
        <w:tabs>
          <w:tab w:val="left" w:pos="1134"/>
        </w:tabs>
        <w:autoSpaceDE/>
        <w:autoSpaceDN/>
        <w:spacing w:after="200" w:line="276" w:lineRule="auto"/>
        <w:ind w:right="13"/>
        <w:contextualSpacing/>
        <w:rPr>
          <w:sz w:val="24"/>
          <w:szCs w:val="24"/>
        </w:rPr>
      </w:pPr>
      <w:r w:rsidRPr="00B90931">
        <w:rPr>
          <w:sz w:val="24"/>
          <w:szCs w:val="24"/>
        </w:rPr>
        <w:t>Интеграция с ИС «ГП» по модулю ФУПФ – автоматическая отправка планов финансирования в ИС Казначейство;</w:t>
      </w:r>
    </w:p>
    <w:p w:rsidR="005C009C" w:rsidRPr="00B90931" w:rsidRDefault="005C009C" w:rsidP="005C009C">
      <w:pPr>
        <w:pStyle w:val="a5"/>
        <w:widowControl/>
        <w:numPr>
          <w:ilvl w:val="0"/>
          <w:numId w:val="17"/>
        </w:numPr>
        <w:tabs>
          <w:tab w:val="left" w:pos="1134"/>
        </w:tabs>
        <w:autoSpaceDE/>
        <w:autoSpaceDN/>
        <w:spacing w:after="200" w:line="276" w:lineRule="auto"/>
        <w:ind w:right="13"/>
        <w:contextualSpacing/>
        <w:rPr>
          <w:sz w:val="24"/>
          <w:szCs w:val="24"/>
        </w:rPr>
      </w:pPr>
      <w:r w:rsidRPr="00B90931">
        <w:rPr>
          <w:sz w:val="24"/>
          <w:szCs w:val="24"/>
        </w:rPr>
        <w:t>Интеграция с ИС «</w:t>
      </w:r>
      <w:proofErr w:type="spellStart"/>
      <w:r w:rsidRPr="00B90931">
        <w:rPr>
          <w:sz w:val="24"/>
          <w:szCs w:val="24"/>
        </w:rPr>
        <w:t>е-МинФин</w:t>
      </w:r>
      <w:proofErr w:type="spellEnd"/>
      <w:r w:rsidRPr="00B90931">
        <w:rPr>
          <w:sz w:val="24"/>
          <w:szCs w:val="24"/>
        </w:rPr>
        <w:t>» - для загрузки сведений расходной части бюджета (формы 5-52, 5-42, 5-34, 4-20, 2-19, 2-11);</w:t>
      </w:r>
    </w:p>
    <w:p w:rsidR="005C009C" w:rsidRPr="00B90931" w:rsidRDefault="005C009C" w:rsidP="005C009C">
      <w:pPr>
        <w:pStyle w:val="a5"/>
        <w:widowControl/>
        <w:numPr>
          <w:ilvl w:val="0"/>
          <w:numId w:val="17"/>
        </w:numPr>
        <w:tabs>
          <w:tab w:val="left" w:pos="1134"/>
        </w:tabs>
        <w:autoSpaceDE/>
        <w:autoSpaceDN/>
        <w:spacing w:after="200" w:line="276" w:lineRule="auto"/>
        <w:ind w:right="13"/>
        <w:contextualSpacing/>
        <w:rPr>
          <w:sz w:val="24"/>
          <w:szCs w:val="24"/>
        </w:rPr>
      </w:pPr>
      <w:r w:rsidRPr="00B90931">
        <w:rPr>
          <w:sz w:val="24"/>
          <w:szCs w:val="24"/>
        </w:rPr>
        <w:t>Интеграция с ИС «</w:t>
      </w:r>
      <w:proofErr w:type="spellStart"/>
      <w:r w:rsidRPr="00B90931">
        <w:rPr>
          <w:sz w:val="24"/>
          <w:szCs w:val="24"/>
        </w:rPr>
        <w:t>е-МинФин</w:t>
      </w:r>
      <w:proofErr w:type="spellEnd"/>
      <w:r w:rsidRPr="00B90931">
        <w:rPr>
          <w:sz w:val="24"/>
          <w:szCs w:val="24"/>
        </w:rPr>
        <w:t>» по сервису передачи деталей периодических обязательств (форма 4-09);</w:t>
      </w:r>
    </w:p>
    <w:p w:rsidR="005C009C" w:rsidRPr="00B90931" w:rsidRDefault="005C009C" w:rsidP="005C009C">
      <w:pPr>
        <w:pStyle w:val="a5"/>
        <w:widowControl/>
        <w:numPr>
          <w:ilvl w:val="0"/>
          <w:numId w:val="17"/>
        </w:numPr>
        <w:tabs>
          <w:tab w:val="left" w:pos="1134"/>
        </w:tabs>
        <w:autoSpaceDE/>
        <w:autoSpaceDN/>
        <w:spacing w:after="200" w:line="276" w:lineRule="auto"/>
        <w:ind w:right="13"/>
        <w:contextualSpacing/>
        <w:rPr>
          <w:sz w:val="24"/>
          <w:szCs w:val="24"/>
        </w:rPr>
      </w:pPr>
      <w:r w:rsidRPr="00B90931">
        <w:rPr>
          <w:sz w:val="24"/>
          <w:szCs w:val="24"/>
        </w:rPr>
        <w:t>Интеграция с ИС «</w:t>
      </w:r>
      <w:proofErr w:type="spellStart"/>
      <w:r w:rsidRPr="00B90931">
        <w:rPr>
          <w:sz w:val="24"/>
          <w:szCs w:val="24"/>
        </w:rPr>
        <w:t>е-МинФин</w:t>
      </w:r>
      <w:proofErr w:type="spellEnd"/>
      <w:r w:rsidRPr="00B90931">
        <w:rPr>
          <w:sz w:val="24"/>
          <w:szCs w:val="24"/>
        </w:rPr>
        <w:t>» по сервису передачи данных о поступлении по коду классификации бюджета (форма 2-43);</w:t>
      </w:r>
    </w:p>
    <w:p w:rsidR="005C009C" w:rsidRPr="00B90931" w:rsidRDefault="005C009C" w:rsidP="005C009C">
      <w:pPr>
        <w:pStyle w:val="a5"/>
        <w:widowControl/>
        <w:numPr>
          <w:ilvl w:val="0"/>
          <w:numId w:val="17"/>
        </w:numPr>
        <w:tabs>
          <w:tab w:val="left" w:pos="1134"/>
        </w:tabs>
        <w:autoSpaceDE/>
        <w:autoSpaceDN/>
        <w:spacing w:after="200" w:line="276" w:lineRule="auto"/>
        <w:ind w:right="13"/>
        <w:contextualSpacing/>
        <w:rPr>
          <w:sz w:val="24"/>
          <w:szCs w:val="24"/>
          <w:lang w:val="kk-KZ"/>
        </w:rPr>
      </w:pPr>
      <w:r w:rsidRPr="00B90931">
        <w:rPr>
          <w:sz w:val="24"/>
          <w:szCs w:val="24"/>
          <w:lang w:val="kk-KZ"/>
        </w:rPr>
        <w:t xml:space="preserve">Интеграция с ИС </w:t>
      </w:r>
      <w:r w:rsidRPr="00B90931">
        <w:rPr>
          <w:sz w:val="24"/>
          <w:szCs w:val="24"/>
        </w:rPr>
        <w:t>Государственных закупок для заполнения планов закупок;</w:t>
      </w:r>
    </w:p>
    <w:p w:rsidR="005C009C" w:rsidRPr="00B90931" w:rsidRDefault="005C009C" w:rsidP="005C009C">
      <w:pPr>
        <w:pStyle w:val="a5"/>
        <w:widowControl/>
        <w:numPr>
          <w:ilvl w:val="0"/>
          <w:numId w:val="17"/>
        </w:numPr>
        <w:tabs>
          <w:tab w:val="left" w:pos="1134"/>
        </w:tabs>
        <w:autoSpaceDE/>
        <w:autoSpaceDN/>
        <w:spacing w:after="200" w:line="276" w:lineRule="auto"/>
        <w:ind w:right="13"/>
        <w:contextualSpacing/>
        <w:rPr>
          <w:sz w:val="24"/>
          <w:szCs w:val="24"/>
        </w:rPr>
      </w:pPr>
      <w:r w:rsidRPr="00B90931">
        <w:rPr>
          <w:sz w:val="24"/>
          <w:szCs w:val="24"/>
        </w:rPr>
        <w:t>Возможность прикрепления подтверждающих документов к бюджетным заявкам</w:t>
      </w:r>
      <w:r w:rsidRPr="00B90931">
        <w:rPr>
          <w:sz w:val="24"/>
          <w:szCs w:val="24"/>
          <w:lang w:val="kk-KZ"/>
        </w:rPr>
        <w:t>;</w:t>
      </w:r>
    </w:p>
    <w:p w:rsidR="005C009C" w:rsidRPr="00B90931" w:rsidRDefault="005C009C" w:rsidP="005C009C">
      <w:pPr>
        <w:pStyle w:val="a5"/>
        <w:numPr>
          <w:ilvl w:val="0"/>
          <w:numId w:val="17"/>
        </w:numPr>
        <w:tabs>
          <w:tab w:val="left" w:pos="1134"/>
        </w:tabs>
        <w:autoSpaceDE/>
        <w:autoSpaceDN/>
        <w:spacing w:after="200" w:line="276" w:lineRule="auto"/>
        <w:ind w:right="13"/>
        <w:contextualSpacing/>
        <w:rPr>
          <w:bCs/>
          <w:sz w:val="24"/>
          <w:szCs w:val="24"/>
        </w:rPr>
      </w:pPr>
      <w:r w:rsidRPr="00B90931">
        <w:rPr>
          <w:bCs/>
          <w:sz w:val="24"/>
          <w:szCs w:val="24"/>
        </w:rPr>
        <w:t xml:space="preserve">Подписание бюджетных заявок с помощью ЭЦП физических лиц </w:t>
      </w:r>
      <w:r w:rsidRPr="00B90931">
        <w:rPr>
          <w:sz w:val="24"/>
          <w:szCs w:val="24"/>
        </w:rPr>
        <w:t>нижестоящих ГУ после проверки</w:t>
      </w:r>
      <w:r w:rsidRPr="00B90931">
        <w:rPr>
          <w:bCs/>
          <w:sz w:val="24"/>
          <w:szCs w:val="24"/>
        </w:rPr>
        <w:t>;</w:t>
      </w:r>
    </w:p>
    <w:p w:rsidR="005C009C" w:rsidRPr="00B90931" w:rsidRDefault="005C009C" w:rsidP="005C009C">
      <w:pPr>
        <w:pStyle w:val="a5"/>
        <w:numPr>
          <w:ilvl w:val="0"/>
          <w:numId w:val="17"/>
        </w:numPr>
        <w:tabs>
          <w:tab w:val="left" w:pos="1134"/>
        </w:tabs>
        <w:autoSpaceDE/>
        <w:autoSpaceDN/>
        <w:spacing w:after="200" w:line="276" w:lineRule="auto"/>
        <w:ind w:right="13"/>
        <w:contextualSpacing/>
        <w:rPr>
          <w:bCs/>
          <w:sz w:val="24"/>
          <w:szCs w:val="24"/>
        </w:rPr>
      </w:pPr>
      <w:r w:rsidRPr="00B90931">
        <w:rPr>
          <w:bCs/>
          <w:sz w:val="24"/>
          <w:szCs w:val="24"/>
        </w:rPr>
        <w:t>Запрет на ручное редактирование рассчитанных автоматически сумм в шаблонах расшифровок при занесении бюджетных заявок;</w:t>
      </w:r>
    </w:p>
    <w:p w:rsidR="005C009C" w:rsidRPr="00B90931" w:rsidRDefault="005C009C" w:rsidP="005C009C">
      <w:pPr>
        <w:pStyle w:val="a5"/>
        <w:widowControl/>
        <w:numPr>
          <w:ilvl w:val="0"/>
          <w:numId w:val="17"/>
        </w:numPr>
        <w:autoSpaceDE/>
        <w:autoSpaceDN/>
        <w:spacing w:after="200" w:line="276" w:lineRule="auto"/>
        <w:contextualSpacing/>
        <w:rPr>
          <w:sz w:val="24"/>
          <w:szCs w:val="24"/>
        </w:rPr>
      </w:pPr>
      <w:r w:rsidRPr="00B90931">
        <w:rPr>
          <w:sz w:val="24"/>
          <w:szCs w:val="24"/>
        </w:rPr>
        <w:t xml:space="preserve">Автоматическое заполнение бюджетных заявок по налогам, нормам, на следующие </w:t>
      </w:r>
      <w:proofErr w:type="gramStart"/>
      <w:r w:rsidRPr="00B90931">
        <w:rPr>
          <w:sz w:val="24"/>
          <w:szCs w:val="24"/>
        </w:rPr>
        <w:t>годы</w:t>
      </w:r>
      <w:proofErr w:type="gramEnd"/>
      <w:r w:rsidRPr="00B90931">
        <w:rPr>
          <w:sz w:val="24"/>
          <w:szCs w:val="24"/>
        </w:rPr>
        <w:t xml:space="preserve"> используя коэффициент инфляции; </w:t>
      </w:r>
    </w:p>
    <w:p w:rsidR="005C009C" w:rsidRPr="00B90931" w:rsidRDefault="005C009C" w:rsidP="005C009C">
      <w:pPr>
        <w:pStyle w:val="a5"/>
        <w:widowControl/>
        <w:numPr>
          <w:ilvl w:val="0"/>
          <w:numId w:val="17"/>
        </w:numPr>
        <w:autoSpaceDE/>
        <w:autoSpaceDN/>
        <w:spacing w:after="200" w:line="276" w:lineRule="auto"/>
        <w:contextualSpacing/>
        <w:rPr>
          <w:sz w:val="24"/>
          <w:szCs w:val="24"/>
        </w:rPr>
      </w:pPr>
      <w:r w:rsidRPr="00B90931">
        <w:rPr>
          <w:sz w:val="24"/>
          <w:szCs w:val="24"/>
        </w:rPr>
        <w:t>Заполнение бюджетных заявок, учет бюджетных заявок в разрезе проектов, мероприятий, объектов строительства;</w:t>
      </w:r>
    </w:p>
    <w:p w:rsidR="005C009C" w:rsidRPr="00B90931" w:rsidRDefault="005C009C" w:rsidP="005C009C">
      <w:pPr>
        <w:pStyle w:val="a5"/>
        <w:widowControl/>
        <w:numPr>
          <w:ilvl w:val="0"/>
          <w:numId w:val="17"/>
        </w:numPr>
        <w:autoSpaceDE/>
        <w:autoSpaceDN/>
        <w:spacing w:after="200" w:line="276" w:lineRule="auto"/>
        <w:contextualSpacing/>
        <w:rPr>
          <w:sz w:val="24"/>
          <w:szCs w:val="24"/>
        </w:rPr>
      </w:pPr>
      <w:r w:rsidRPr="00B90931">
        <w:rPr>
          <w:sz w:val="24"/>
          <w:szCs w:val="24"/>
        </w:rPr>
        <w:lastRenderedPageBreak/>
        <w:t xml:space="preserve">Учет «Бюджетные заявки» для ГККП в случае использовании информационной системой ГККП (предприятиями), заполнение бюджетных заявок для </w:t>
      </w:r>
      <w:proofErr w:type="gramStart"/>
      <w:r w:rsidRPr="00B90931">
        <w:rPr>
          <w:sz w:val="24"/>
          <w:szCs w:val="24"/>
        </w:rPr>
        <w:t>вышестоящего</w:t>
      </w:r>
      <w:proofErr w:type="gramEnd"/>
      <w:r w:rsidRPr="00B90931">
        <w:rPr>
          <w:sz w:val="24"/>
          <w:szCs w:val="24"/>
        </w:rPr>
        <w:t xml:space="preserve"> АБП в одной ИС с выгрузкой расшифровок в электронные носители;</w:t>
      </w:r>
    </w:p>
    <w:p w:rsidR="005C009C" w:rsidRPr="00B90931" w:rsidRDefault="005C009C" w:rsidP="005C009C">
      <w:pPr>
        <w:pStyle w:val="a5"/>
        <w:widowControl/>
        <w:numPr>
          <w:ilvl w:val="0"/>
          <w:numId w:val="17"/>
        </w:numPr>
        <w:autoSpaceDE/>
        <w:autoSpaceDN/>
        <w:spacing w:after="200" w:line="276" w:lineRule="auto"/>
        <w:contextualSpacing/>
        <w:rPr>
          <w:sz w:val="24"/>
          <w:szCs w:val="24"/>
        </w:rPr>
      </w:pPr>
      <w:r w:rsidRPr="00B90931">
        <w:rPr>
          <w:sz w:val="24"/>
          <w:szCs w:val="24"/>
        </w:rPr>
        <w:t xml:space="preserve">Утверждение ЭЦП подписями уполномоченными лицами Планы финансирования </w:t>
      </w:r>
      <w:proofErr w:type="gramStart"/>
      <w:r w:rsidRPr="00B90931">
        <w:rPr>
          <w:sz w:val="24"/>
          <w:szCs w:val="24"/>
        </w:rPr>
        <w:t>нижестоящих</w:t>
      </w:r>
      <w:proofErr w:type="gramEnd"/>
      <w:r w:rsidRPr="00B90931">
        <w:rPr>
          <w:sz w:val="24"/>
          <w:szCs w:val="24"/>
        </w:rPr>
        <w:t xml:space="preserve"> ГУ после проверки;</w:t>
      </w:r>
    </w:p>
    <w:p w:rsidR="005C009C" w:rsidRPr="00B90931" w:rsidRDefault="005C009C" w:rsidP="005C009C">
      <w:pPr>
        <w:pStyle w:val="a5"/>
        <w:widowControl/>
        <w:numPr>
          <w:ilvl w:val="0"/>
          <w:numId w:val="17"/>
        </w:numPr>
        <w:autoSpaceDE/>
        <w:autoSpaceDN/>
        <w:spacing w:after="200" w:line="276" w:lineRule="auto"/>
        <w:contextualSpacing/>
        <w:rPr>
          <w:sz w:val="24"/>
          <w:szCs w:val="24"/>
        </w:rPr>
      </w:pPr>
      <w:r w:rsidRPr="00B90931">
        <w:rPr>
          <w:sz w:val="24"/>
          <w:szCs w:val="24"/>
        </w:rPr>
        <w:t xml:space="preserve">Выгрузка готовых планов финансирований, уточнений, корректировок для ИС ведения бухгалтерского учета; </w:t>
      </w:r>
    </w:p>
    <w:p w:rsidR="005C009C" w:rsidRPr="00B90931" w:rsidRDefault="005C009C" w:rsidP="005C009C">
      <w:pPr>
        <w:pStyle w:val="a5"/>
        <w:widowControl/>
        <w:numPr>
          <w:ilvl w:val="0"/>
          <w:numId w:val="17"/>
        </w:numPr>
        <w:autoSpaceDE/>
        <w:autoSpaceDN/>
        <w:spacing w:after="200" w:line="276" w:lineRule="auto"/>
        <w:contextualSpacing/>
        <w:rPr>
          <w:sz w:val="24"/>
          <w:szCs w:val="24"/>
        </w:rPr>
      </w:pPr>
      <w:r w:rsidRPr="00B90931">
        <w:rPr>
          <w:sz w:val="24"/>
          <w:szCs w:val="24"/>
        </w:rPr>
        <w:t>Внутренняя обработка сверки платежей и обязательств;</w:t>
      </w:r>
    </w:p>
    <w:p w:rsidR="005C009C" w:rsidRPr="00B90931" w:rsidRDefault="005C009C" w:rsidP="005C009C">
      <w:pPr>
        <w:pStyle w:val="a5"/>
        <w:widowControl/>
        <w:numPr>
          <w:ilvl w:val="0"/>
          <w:numId w:val="17"/>
        </w:numPr>
        <w:autoSpaceDE/>
        <w:autoSpaceDN/>
        <w:spacing w:after="200" w:line="276" w:lineRule="auto"/>
        <w:contextualSpacing/>
        <w:rPr>
          <w:sz w:val="24"/>
          <w:szCs w:val="24"/>
        </w:rPr>
      </w:pPr>
      <w:r w:rsidRPr="00B90931">
        <w:rPr>
          <w:sz w:val="24"/>
          <w:szCs w:val="24"/>
        </w:rPr>
        <w:t>Распределение по ФОТ – распределение по дополнительной аналитике в образовательных учреждениях финансирования по Фонду оплаты труда;</w:t>
      </w:r>
    </w:p>
    <w:p w:rsidR="005C009C" w:rsidRPr="00B90931" w:rsidRDefault="005C009C" w:rsidP="005C009C">
      <w:pPr>
        <w:pStyle w:val="a5"/>
        <w:numPr>
          <w:ilvl w:val="0"/>
          <w:numId w:val="17"/>
        </w:numPr>
        <w:tabs>
          <w:tab w:val="left" w:pos="1134"/>
        </w:tabs>
        <w:autoSpaceDE/>
        <w:autoSpaceDN/>
        <w:spacing w:after="200" w:line="276" w:lineRule="auto"/>
        <w:ind w:right="13"/>
        <w:contextualSpacing/>
        <w:rPr>
          <w:bCs/>
          <w:sz w:val="24"/>
          <w:szCs w:val="24"/>
        </w:rPr>
      </w:pPr>
      <w:r w:rsidRPr="00B90931">
        <w:rPr>
          <w:sz w:val="24"/>
          <w:szCs w:val="24"/>
        </w:rPr>
        <w:t xml:space="preserve">Дополнительные доработки, модификации </w:t>
      </w:r>
      <w:proofErr w:type="gramStart"/>
      <w:r w:rsidRPr="00B90931">
        <w:rPr>
          <w:sz w:val="24"/>
          <w:szCs w:val="24"/>
        </w:rPr>
        <w:t>ПО</w:t>
      </w:r>
      <w:proofErr w:type="gramEnd"/>
      <w:r w:rsidRPr="00B90931">
        <w:rPr>
          <w:sz w:val="24"/>
          <w:szCs w:val="24"/>
        </w:rPr>
        <w:t xml:space="preserve"> проводятся </w:t>
      </w:r>
      <w:proofErr w:type="gramStart"/>
      <w:r w:rsidRPr="00B90931">
        <w:rPr>
          <w:sz w:val="24"/>
          <w:szCs w:val="24"/>
        </w:rPr>
        <w:t>Поставщиком</w:t>
      </w:r>
      <w:proofErr w:type="gramEnd"/>
      <w:r w:rsidRPr="00B90931">
        <w:rPr>
          <w:sz w:val="24"/>
          <w:szCs w:val="24"/>
        </w:rPr>
        <w:t xml:space="preserve"> по запросу Заказчика на основании изменений в нормативные правовые акты Республики Казахстан. </w:t>
      </w:r>
    </w:p>
    <w:p w:rsidR="005C009C" w:rsidRPr="00B90931" w:rsidRDefault="005C009C" w:rsidP="005C009C">
      <w:pPr>
        <w:pStyle w:val="a5"/>
        <w:numPr>
          <w:ilvl w:val="0"/>
          <w:numId w:val="17"/>
        </w:numPr>
        <w:tabs>
          <w:tab w:val="left" w:pos="1134"/>
        </w:tabs>
        <w:autoSpaceDE/>
        <w:autoSpaceDN/>
        <w:spacing w:after="200" w:line="276" w:lineRule="auto"/>
        <w:ind w:right="13"/>
        <w:contextualSpacing/>
        <w:rPr>
          <w:bCs/>
          <w:sz w:val="24"/>
          <w:szCs w:val="24"/>
        </w:rPr>
      </w:pPr>
      <w:r w:rsidRPr="00B90931">
        <w:rPr>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rsidR="005C009C" w:rsidRPr="00B90931" w:rsidRDefault="005C009C" w:rsidP="005C009C">
      <w:pPr>
        <w:pStyle w:val="a5"/>
        <w:ind w:left="1440"/>
        <w:jc w:val="both"/>
        <w:rPr>
          <w:sz w:val="24"/>
          <w:szCs w:val="24"/>
        </w:rPr>
      </w:pPr>
    </w:p>
    <w:p w:rsidR="005C009C" w:rsidRPr="00B90931" w:rsidRDefault="005C009C" w:rsidP="005C009C">
      <w:pPr>
        <w:pStyle w:val="af1"/>
        <w:spacing w:line="276" w:lineRule="auto"/>
        <w:rPr>
          <w:rFonts w:ascii="Times New Roman" w:hAnsi="Times New Roman" w:cs="Times New Roman"/>
          <w:b/>
          <w:bCs/>
          <w:sz w:val="24"/>
          <w:szCs w:val="24"/>
        </w:rPr>
      </w:pPr>
    </w:p>
    <w:p w:rsidR="005C009C" w:rsidRPr="00B90931" w:rsidRDefault="005C009C" w:rsidP="005C009C">
      <w:pPr>
        <w:pStyle w:val="af1"/>
        <w:spacing w:line="276" w:lineRule="auto"/>
        <w:rPr>
          <w:rFonts w:ascii="Times New Roman" w:hAnsi="Times New Roman" w:cs="Times New Roman"/>
          <w:b/>
          <w:bCs/>
          <w:sz w:val="28"/>
          <w:szCs w:val="28"/>
        </w:rPr>
      </w:pPr>
      <w:r w:rsidRPr="00B90931">
        <w:rPr>
          <w:rFonts w:ascii="Times New Roman" w:hAnsi="Times New Roman" w:cs="Times New Roman"/>
          <w:b/>
          <w:bCs/>
          <w:sz w:val="28"/>
          <w:szCs w:val="28"/>
          <w:lang w:val="kk-KZ"/>
        </w:rPr>
        <w:t>6</w:t>
      </w:r>
      <w:r w:rsidRPr="00B90931">
        <w:rPr>
          <w:rFonts w:ascii="Times New Roman" w:hAnsi="Times New Roman" w:cs="Times New Roman"/>
          <w:b/>
          <w:bCs/>
          <w:sz w:val="28"/>
          <w:szCs w:val="28"/>
        </w:rPr>
        <w:t xml:space="preserve">. </w:t>
      </w:r>
      <w:r w:rsidRPr="00B90931">
        <w:rPr>
          <w:rFonts w:ascii="Times New Roman" w:hAnsi="Times New Roman" w:cs="Times New Roman"/>
          <w:b/>
          <w:bCs/>
          <w:sz w:val="28"/>
          <w:szCs w:val="28"/>
          <w:lang w:val="kk-KZ"/>
        </w:rPr>
        <w:t>Модуль</w:t>
      </w:r>
      <w:r w:rsidRPr="00B90931">
        <w:rPr>
          <w:rFonts w:ascii="Times New Roman" w:hAnsi="Times New Roman" w:cs="Times New Roman"/>
          <w:b/>
          <w:bCs/>
          <w:sz w:val="28"/>
          <w:szCs w:val="28"/>
        </w:rPr>
        <w:t xml:space="preserve"> «ПКФО» (Прогнозная консолидированная финансовая отчетность).</w:t>
      </w:r>
    </w:p>
    <w:p w:rsidR="005C009C" w:rsidRPr="00B90931" w:rsidRDefault="005C009C" w:rsidP="005C009C">
      <w:pPr>
        <w:pStyle w:val="af1"/>
        <w:spacing w:line="276" w:lineRule="auto"/>
        <w:rPr>
          <w:rFonts w:ascii="Times New Roman" w:hAnsi="Times New Roman" w:cs="Times New Roman"/>
          <w:b/>
          <w:bCs/>
          <w:sz w:val="24"/>
          <w:szCs w:val="24"/>
        </w:rPr>
      </w:pPr>
    </w:p>
    <w:p w:rsidR="005C009C" w:rsidRPr="00B90931" w:rsidRDefault="005C009C" w:rsidP="005C009C">
      <w:pPr>
        <w:pStyle w:val="af1"/>
        <w:spacing w:line="276" w:lineRule="auto"/>
        <w:rPr>
          <w:rFonts w:ascii="Times New Roman" w:hAnsi="Times New Roman" w:cs="Times New Roman"/>
          <w:bCs/>
          <w:sz w:val="24"/>
          <w:szCs w:val="24"/>
        </w:rPr>
      </w:pPr>
      <w:r w:rsidRPr="00B90931">
        <w:rPr>
          <w:rFonts w:ascii="Times New Roman" w:hAnsi="Times New Roman" w:cs="Times New Roman"/>
          <w:bCs/>
          <w:sz w:val="24"/>
          <w:szCs w:val="24"/>
        </w:rPr>
        <w:t>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p w:rsidR="005C009C" w:rsidRPr="00B90931" w:rsidRDefault="005C009C" w:rsidP="005C009C">
      <w:pPr>
        <w:pStyle w:val="af1"/>
        <w:spacing w:line="276" w:lineRule="auto"/>
        <w:rPr>
          <w:rFonts w:ascii="Times New Roman" w:hAnsi="Times New Roman" w:cs="Times New Roman"/>
          <w:b/>
          <w:sz w:val="24"/>
          <w:szCs w:val="24"/>
        </w:rPr>
      </w:pPr>
    </w:p>
    <w:p w:rsidR="005C009C" w:rsidRPr="00B90931" w:rsidRDefault="005C009C" w:rsidP="005C009C">
      <w:pPr>
        <w:pStyle w:val="Default"/>
        <w:spacing w:line="276" w:lineRule="auto"/>
        <w:rPr>
          <w:b/>
          <w:bCs/>
        </w:rPr>
      </w:pPr>
      <w:r w:rsidRPr="00B90931">
        <w:rPr>
          <w:b/>
          <w:bCs/>
        </w:rPr>
        <w:t xml:space="preserve">Требования к функциональным характеристикам </w:t>
      </w:r>
      <w:r w:rsidRPr="00B90931">
        <w:rPr>
          <w:b/>
          <w:bCs/>
          <w:lang w:val="kk-KZ"/>
        </w:rPr>
        <w:t>модуля ПКФО</w:t>
      </w:r>
      <w:r w:rsidRPr="00B90931">
        <w:rPr>
          <w:b/>
          <w:bCs/>
        </w:rPr>
        <w:t xml:space="preserve">: </w:t>
      </w:r>
    </w:p>
    <w:p w:rsidR="005C009C" w:rsidRPr="00B90931" w:rsidRDefault="005C009C" w:rsidP="005C009C">
      <w:pPr>
        <w:pStyle w:val="Default"/>
        <w:numPr>
          <w:ilvl w:val="0"/>
          <w:numId w:val="18"/>
        </w:numPr>
        <w:spacing w:line="276" w:lineRule="auto"/>
      </w:pPr>
      <w:r w:rsidRPr="00B90931">
        <w:t xml:space="preserve">В рамках функционала подсистемы должны быть сервисы для заполнения форм ПКФО </w:t>
      </w:r>
      <w:proofErr w:type="gramStart"/>
      <w:r w:rsidRPr="00B90931">
        <w:t xml:space="preserve">согласно </w:t>
      </w:r>
      <w:r w:rsidRPr="00B90931">
        <w:rPr>
          <w:bCs/>
        </w:rPr>
        <w:t>Правил</w:t>
      </w:r>
      <w:proofErr w:type="gramEnd"/>
      <w:r w:rsidRPr="00B90931">
        <w:rPr>
          <w:bCs/>
        </w:rPr>
        <w:t xml:space="preserve"> составления прогнозной консолидированной финансовой отчетности</w:t>
      </w:r>
      <w:r w:rsidRPr="00B90931">
        <w:t xml:space="preserve"> Республики Казахстан. </w:t>
      </w:r>
    </w:p>
    <w:p w:rsidR="005C009C" w:rsidRPr="00B90931" w:rsidRDefault="005C009C" w:rsidP="005C009C">
      <w:pPr>
        <w:pStyle w:val="Default"/>
        <w:numPr>
          <w:ilvl w:val="0"/>
          <w:numId w:val="18"/>
        </w:numPr>
        <w:spacing w:line="276" w:lineRule="auto"/>
      </w:pPr>
      <w:r w:rsidRPr="00B90931">
        <w:t xml:space="preserve">В подсистеме должны быть предусмотрены следующие функциональные возможности: </w:t>
      </w:r>
      <w:r w:rsidRPr="00B90931">
        <w:rPr>
          <w:bCs/>
        </w:rPr>
        <w:t xml:space="preserve">Формирование ПКФО согласно правилам составления ПКФО АБП и ПКФО МБдолжны формироваться на основе: </w:t>
      </w:r>
    </w:p>
    <w:p w:rsidR="005C009C" w:rsidRPr="00B90931" w:rsidRDefault="005C009C" w:rsidP="005C009C">
      <w:pPr>
        <w:pStyle w:val="a5"/>
        <w:tabs>
          <w:tab w:val="left" w:pos="1134"/>
        </w:tabs>
        <w:ind w:left="1222" w:right="13"/>
        <w:rPr>
          <w:bCs/>
          <w:sz w:val="24"/>
          <w:szCs w:val="24"/>
        </w:rPr>
      </w:pPr>
      <w:r w:rsidRPr="00B90931">
        <w:rPr>
          <w:bCs/>
          <w:sz w:val="24"/>
          <w:szCs w:val="24"/>
        </w:rPr>
        <w:t>- бюджетных заявок на очередной плановый период и за истекший плановый период;</w:t>
      </w:r>
    </w:p>
    <w:p w:rsidR="005C009C" w:rsidRPr="00B90931" w:rsidRDefault="005C009C" w:rsidP="005C009C">
      <w:pPr>
        <w:pStyle w:val="a5"/>
        <w:tabs>
          <w:tab w:val="left" w:pos="1134"/>
        </w:tabs>
        <w:ind w:left="1222" w:right="13"/>
        <w:rPr>
          <w:bCs/>
          <w:sz w:val="24"/>
          <w:szCs w:val="24"/>
        </w:rPr>
      </w:pPr>
      <w:r w:rsidRPr="00B90931">
        <w:rPr>
          <w:bCs/>
          <w:sz w:val="24"/>
          <w:szCs w:val="24"/>
        </w:rPr>
        <w:t>- консолидированной финансовой отчетности за отчетный финансовый год;</w:t>
      </w:r>
    </w:p>
    <w:p w:rsidR="005C009C" w:rsidRPr="00B90931" w:rsidRDefault="005C009C" w:rsidP="005C009C">
      <w:pPr>
        <w:pStyle w:val="a5"/>
        <w:tabs>
          <w:tab w:val="left" w:pos="1134"/>
        </w:tabs>
        <w:ind w:left="1222" w:right="13"/>
        <w:rPr>
          <w:bCs/>
          <w:sz w:val="24"/>
          <w:szCs w:val="24"/>
        </w:rPr>
      </w:pPr>
      <w:r w:rsidRPr="00B90931">
        <w:rPr>
          <w:bCs/>
          <w:sz w:val="24"/>
          <w:szCs w:val="24"/>
        </w:rPr>
        <w:t>- бюджетной отчетности текущего финансового года и отчетного финансового года;</w:t>
      </w:r>
    </w:p>
    <w:p w:rsidR="005C009C" w:rsidRPr="00B90931" w:rsidRDefault="005C009C" w:rsidP="005C009C">
      <w:pPr>
        <w:pStyle w:val="a5"/>
        <w:tabs>
          <w:tab w:val="left" w:pos="1134"/>
        </w:tabs>
        <w:ind w:left="1222" w:right="13"/>
        <w:rPr>
          <w:bCs/>
          <w:sz w:val="24"/>
          <w:szCs w:val="24"/>
        </w:rPr>
      </w:pPr>
      <w:r w:rsidRPr="00B90931">
        <w:rPr>
          <w:bCs/>
          <w:sz w:val="24"/>
          <w:szCs w:val="24"/>
        </w:rPr>
        <w:t>- прогноза поступлений и расходов денег от реализации государственными учреждениями товаров (работ, услуг), остающихся в их распоряжении;</w:t>
      </w:r>
    </w:p>
    <w:p w:rsidR="005C009C" w:rsidRPr="00B90931" w:rsidRDefault="005C009C" w:rsidP="005C009C">
      <w:pPr>
        <w:pStyle w:val="a5"/>
        <w:tabs>
          <w:tab w:val="left" w:pos="1134"/>
        </w:tabs>
        <w:ind w:left="1222" w:right="13"/>
        <w:rPr>
          <w:bCs/>
          <w:sz w:val="24"/>
          <w:szCs w:val="24"/>
        </w:rPr>
      </w:pPr>
      <w:r w:rsidRPr="00B90931">
        <w:rPr>
          <w:bCs/>
          <w:sz w:val="24"/>
          <w:szCs w:val="24"/>
        </w:rPr>
        <w:t>- планов финансирования текущего финансового года;</w:t>
      </w:r>
    </w:p>
    <w:p w:rsidR="005C009C" w:rsidRPr="00B90931" w:rsidRDefault="005C009C" w:rsidP="005C009C">
      <w:pPr>
        <w:pStyle w:val="a5"/>
        <w:tabs>
          <w:tab w:val="left" w:pos="1134"/>
        </w:tabs>
        <w:ind w:left="1222" w:right="13"/>
        <w:rPr>
          <w:bCs/>
          <w:sz w:val="24"/>
          <w:szCs w:val="24"/>
        </w:rPr>
      </w:pPr>
      <w:r w:rsidRPr="00B90931">
        <w:rPr>
          <w:bCs/>
          <w:sz w:val="24"/>
          <w:szCs w:val="24"/>
        </w:rPr>
        <w:t>- бюджетных программ текущего финансового года;</w:t>
      </w:r>
    </w:p>
    <w:p w:rsidR="005C009C" w:rsidRPr="00B90931" w:rsidRDefault="005C009C" w:rsidP="005C009C">
      <w:pPr>
        <w:pStyle w:val="a5"/>
        <w:tabs>
          <w:tab w:val="left" w:pos="1134"/>
        </w:tabs>
        <w:ind w:left="1222" w:right="13"/>
        <w:rPr>
          <w:bCs/>
          <w:sz w:val="24"/>
          <w:szCs w:val="24"/>
        </w:rPr>
      </w:pPr>
      <w:r w:rsidRPr="00B90931">
        <w:rPr>
          <w:bCs/>
          <w:sz w:val="24"/>
          <w:szCs w:val="24"/>
        </w:rPr>
        <w:t>- 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rsidR="005C009C" w:rsidRPr="00B90931" w:rsidRDefault="005C009C" w:rsidP="005C009C">
      <w:pPr>
        <w:pStyle w:val="a5"/>
        <w:tabs>
          <w:tab w:val="left" w:pos="1134"/>
        </w:tabs>
        <w:ind w:left="1222" w:right="13"/>
        <w:rPr>
          <w:bCs/>
          <w:sz w:val="24"/>
          <w:szCs w:val="24"/>
        </w:rPr>
      </w:pPr>
      <w:r w:rsidRPr="00B90931">
        <w:rPr>
          <w:bCs/>
          <w:sz w:val="24"/>
          <w:szCs w:val="24"/>
        </w:rPr>
        <w:t>- информации по заимствованию, государственным гарантиям и поручительствам государства;</w:t>
      </w:r>
    </w:p>
    <w:p w:rsidR="005C009C" w:rsidRPr="00B90931" w:rsidRDefault="005C009C" w:rsidP="005C009C">
      <w:pPr>
        <w:pStyle w:val="a5"/>
        <w:tabs>
          <w:tab w:val="left" w:pos="1134"/>
        </w:tabs>
        <w:ind w:left="1222" w:right="13"/>
        <w:rPr>
          <w:bCs/>
          <w:sz w:val="24"/>
          <w:szCs w:val="24"/>
        </w:rPr>
      </w:pPr>
      <w:r w:rsidRPr="00B90931">
        <w:rPr>
          <w:bCs/>
          <w:sz w:val="24"/>
          <w:szCs w:val="24"/>
        </w:rPr>
        <w:t>- другой информации, используемой администратором бюджетных программ для обоснования объемов расходов планового периода.</w:t>
      </w:r>
    </w:p>
    <w:p w:rsidR="005C009C" w:rsidRPr="00B90931" w:rsidRDefault="005C009C" w:rsidP="005C009C">
      <w:pPr>
        <w:pStyle w:val="a5"/>
        <w:numPr>
          <w:ilvl w:val="0"/>
          <w:numId w:val="18"/>
        </w:numPr>
        <w:tabs>
          <w:tab w:val="left" w:pos="1134"/>
        </w:tabs>
        <w:autoSpaceDE/>
        <w:autoSpaceDN/>
        <w:spacing w:after="200" w:line="276" w:lineRule="auto"/>
        <w:ind w:right="13"/>
        <w:contextualSpacing/>
        <w:rPr>
          <w:bCs/>
          <w:sz w:val="24"/>
          <w:szCs w:val="24"/>
        </w:rPr>
      </w:pPr>
      <w:r w:rsidRPr="00B90931">
        <w:rPr>
          <w:bCs/>
          <w:sz w:val="24"/>
          <w:szCs w:val="24"/>
        </w:rPr>
        <w:t xml:space="preserve">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w:t>
      </w:r>
      <w:r w:rsidRPr="00B90931">
        <w:rPr>
          <w:bCs/>
          <w:sz w:val="24"/>
          <w:szCs w:val="24"/>
        </w:rPr>
        <w:lastRenderedPageBreak/>
        <w:t>формирования;</w:t>
      </w:r>
    </w:p>
    <w:p w:rsidR="005C009C" w:rsidRPr="00B90931" w:rsidRDefault="005C009C" w:rsidP="005C009C">
      <w:pPr>
        <w:pStyle w:val="a5"/>
        <w:numPr>
          <w:ilvl w:val="0"/>
          <w:numId w:val="18"/>
        </w:numPr>
        <w:tabs>
          <w:tab w:val="left" w:pos="1134"/>
        </w:tabs>
        <w:autoSpaceDE/>
        <w:autoSpaceDN/>
        <w:spacing w:after="200" w:line="276" w:lineRule="auto"/>
        <w:ind w:right="13"/>
        <w:contextualSpacing/>
        <w:rPr>
          <w:bCs/>
          <w:sz w:val="24"/>
          <w:szCs w:val="24"/>
        </w:rPr>
      </w:pPr>
      <w:r w:rsidRPr="00B90931">
        <w:rPr>
          <w:bCs/>
          <w:sz w:val="24"/>
          <w:szCs w:val="24"/>
        </w:rPr>
        <w:t>Заполнение графы «Факт» форм ПКФО АБП и МБ с ИС «</w:t>
      </w:r>
      <w:proofErr w:type="spellStart"/>
      <w:r w:rsidRPr="00B90931">
        <w:rPr>
          <w:bCs/>
          <w:sz w:val="24"/>
          <w:szCs w:val="24"/>
        </w:rPr>
        <w:t>е-МинФин</w:t>
      </w:r>
      <w:proofErr w:type="spellEnd"/>
      <w:r w:rsidRPr="00B90931">
        <w:rPr>
          <w:bCs/>
          <w:sz w:val="24"/>
          <w:szCs w:val="24"/>
        </w:rPr>
        <w:t>»;</w:t>
      </w:r>
    </w:p>
    <w:p w:rsidR="005C009C" w:rsidRPr="00B90931" w:rsidRDefault="005C009C" w:rsidP="005C009C">
      <w:pPr>
        <w:pStyle w:val="a5"/>
        <w:numPr>
          <w:ilvl w:val="0"/>
          <w:numId w:val="18"/>
        </w:numPr>
        <w:tabs>
          <w:tab w:val="left" w:pos="1134"/>
        </w:tabs>
        <w:autoSpaceDE/>
        <w:autoSpaceDN/>
        <w:spacing w:after="200" w:line="276" w:lineRule="auto"/>
        <w:ind w:right="13"/>
        <w:contextualSpacing/>
        <w:rPr>
          <w:bCs/>
          <w:sz w:val="24"/>
          <w:szCs w:val="24"/>
        </w:rPr>
      </w:pPr>
      <w:r w:rsidRPr="00B90931">
        <w:rPr>
          <w:bCs/>
          <w:sz w:val="24"/>
          <w:szCs w:val="24"/>
        </w:rPr>
        <w:t>Автоматический расчет в таблицах сумм налогов согласно общеустановленным правилам;</w:t>
      </w:r>
    </w:p>
    <w:p w:rsidR="005C009C" w:rsidRPr="00B90931" w:rsidRDefault="005C009C" w:rsidP="005C009C">
      <w:pPr>
        <w:pStyle w:val="a5"/>
        <w:numPr>
          <w:ilvl w:val="0"/>
          <w:numId w:val="18"/>
        </w:numPr>
        <w:tabs>
          <w:tab w:val="left" w:pos="1134"/>
        </w:tabs>
        <w:autoSpaceDE/>
        <w:autoSpaceDN/>
        <w:spacing w:after="200" w:line="276" w:lineRule="auto"/>
        <w:ind w:right="13"/>
        <w:contextualSpacing/>
        <w:rPr>
          <w:bCs/>
          <w:sz w:val="24"/>
          <w:szCs w:val="24"/>
        </w:rPr>
      </w:pPr>
      <w:r w:rsidRPr="00B90931">
        <w:rPr>
          <w:bCs/>
          <w:sz w:val="24"/>
          <w:szCs w:val="24"/>
        </w:rPr>
        <w:t xml:space="preserve">Формирование форм ПКФО на основе сформированных таблиц согласно правилам формирования; </w:t>
      </w:r>
    </w:p>
    <w:p w:rsidR="005C009C" w:rsidRPr="00B90931" w:rsidRDefault="005C009C" w:rsidP="005C009C">
      <w:pPr>
        <w:pStyle w:val="a5"/>
        <w:numPr>
          <w:ilvl w:val="0"/>
          <w:numId w:val="18"/>
        </w:numPr>
        <w:tabs>
          <w:tab w:val="left" w:pos="1134"/>
        </w:tabs>
        <w:autoSpaceDE/>
        <w:autoSpaceDN/>
        <w:spacing w:after="200" w:line="276" w:lineRule="auto"/>
        <w:ind w:right="13"/>
        <w:contextualSpacing/>
        <w:rPr>
          <w:bCs/>
          <w:sz w:val="24"/>
          <w:szCs w:val="24"/>
        </w:rPr>
      </w:pPr>
      <w:r w:rsidRPr="00B90931">
        <w:rPr>
          <w:bCs/>
          <w:sz w:val="24"/>
          <w:szCs w:val="24"/>
        </w:rPr>
        <w:t xml:space="preserve">Доступ к сформированным формам ПКФО АБП в режиме реального времени </w:t>
      </w:r>
      <w:proofErr w:type="gramStart"/>
      <w:r w:rsidRPr="00B90931">
        <w:rPr>
          <w:sz w:val="24"/>
          <w:szCs w:val="24"/>
        </w:rPr>
        <w:t>нижестоящих</w:t>
      </w:r>
      <w:proofErr w:type="gramEnd"/>
      <w:r w:rsidRPr="00B90931">
        <w:rPr>
          <w:sz w:val="24"/>
          <w:szCs w:val="24"/>
        </w:rPr>
        <w:t xml:space="preserve"> ГУ после проверки</w:t>
      </w:r>
      <w:r w:rsidRPr="00B90931">
        <w:rPr>
          <w:bCs/>
          <w:sz w:val="24"/>
          <w:szCs w:val="24"/>
        </w:rPr>
        <w:t>;</w:t>
      </w:r>
    </w:p>
    <w:p w:rsidR="005C009C" w:rsidRPr="00B90931" w:rsidRDefault="005C009C" w:rsidP="005C009C">
      <w:pPr>
        <w:pStyle w:val="a5"/>
        <w:numPr>
          <w:ilvl w:val="0"/>
          <w:numId w:val="18"/>
        </w:numPr>
        <w:tabs>
          <w:tab w:val="left" w:pos="1134"/>
        </w:tabs>
        <w:autoSpaceDE/>
        <w:autoSpaceDN/>
        <w:spacing w:after="200" w:line="276" w:lineRule="auto"/>
        <w:ind w:right="13"/>
        <w:contextualSpacing/>
        <w:rPr>
          <w:bCs/>
          <w:sz w:val="24"/>
          <w:szCs w:val="24"/>
        </w:rPr>
      </w:pPr>
      <w:r w:rsidRPr="00B90931">
        <w:rPr>
          <w:bCs/>
          <w:sz w:val="24"/>
          <w:szCs w:val="24"/>
        </w:rPr>
        <w:t xml:space="preserve">Контроль соотношений </w:t>
      </w:r>
      <w:proofErr w:type="spellStart"/>
      <w:r w:rsidRPr="00B90931">
        <w:rPr>
          <w:bCs/>
          <w:sz w:val="24"/>
          <w:szCs w:val="24"/>
        </w:rPr>
        <w:t>межформенных</w:t>
      </w:r>
      <w:proofErr w:type="spellEnd"/>
      <w:r w:rsidRPr="00B90931">
        <w:rPr>
          <w:bCs/>
          <w:sz w:val="24"/>
          <w:szCs w:val="24"/>
        </w:rPr>
        <w:t xml:space="preserve"> и </w:t>
      </w:r>
      <w:proofErr w:type="spellStart"/>
      <w:r w:rsidRPr="00B90931">
        <w:rPr>
          <w:bCs/>
          <w:sz w:val="24"/>
          <w:szCs w:val="24"/>
        </w:rPr>
        <w:t>внутриформенных</w:t>
      </w:r>
      <w:proofErr w:type="spellEnd"/>
      <w:r w:rsidRPr="00B90931">
        <w:rPr>
          <w:bCs/>
          <w:sz w:val="24"/>
          <w:szCs w:val="24"/>
        </w:rPr>
        <w:t xml:space="preserve"> форм ПКФО АБП и МБ;</w:t>
      </w:r>
    </w:p>
    <w:p w:rsidR="005C009C" w:rsidRPr="00B90931" w:rsidRDefault="005C009C" w:rsidP="005C009C">
      <w:pPr>
        <w:pStyle w:val="a5"/>
        <w:numPr>
          <w:ilvl w:val="0"/>
          <w:numId w:val="18"/>
        </w:numPr>
        <w:tabs>
          <w:tab w:val="left" w:pos="1134"/>
        </w:tabs>
        <w:autoSpaceDE/>
        <w:autoSpaceDN/>
        <w:spacing w:after="200" w:line="276" w:lineRule="auto"/>
        <w:ind w:right="13"/>
        <w:contextualSpacing/>
        <w:rPr>
          <w:bCs/>
          <w:sz w:val="24"/>
          <w:szCs w:val="24"/>
        </w:rPr>
      </w:pPr>
      <w:r w:rsidRPr="00B90931">
        <w:rPr>
          <w:bCs/>
          <w:sz w:val="24"/>
          <w:szCs w:val="24"/>
        </w:rPr>
        <w:t xml:space="preserve">Возможность утверждения и подписания форм ПКФО с помощью ЭЦП физических лиц </w:t>
      </w:r>
      <w:r w:rsidRPr="00B90931">
        <w:rPr>
          <w:sz w:val="24"/>
          <w:szCs w:val="24"/>
        </w:rPr>
        <w:t>нижестоящих ГУ после проверки</w:t>
      </w:r>
      <w:r w:rsidRPr="00B90931">
        <w:rPr>
          <w:bCs/>
          <w:sz w:val="24"/>
          <w:szCs w:val="24"/>
        </w:rPr>
        <w:t>;</w:t>
      </w:r>
    </w:p>
    <w:p w:rsidR="005C009C" w:rsidRPr="00B90931" w:rsidRDefault="005C009C" w:rsidP="005C009C">
      <w:pPr>
        <w:pStyle w:val="a5"/>
        <w:numPr>
          <w:ilvl w:val="0"/>
          <w:numId w:val="18"/>
        </w:numPr>
        <w:tabs>
          <w:tab w:val="left" w:pos="1134"/>
        </w:tabs>
        <w:autoSpaceDE/>
        <w:autoSpaceDN/>
        <w:spacing w:after="200" w:line="276" w:lineRule="auto"/>
        <w:ind w:right="13"/>
        <w:contextualSpacing/>
        <w:rPr>
          <w:bCs/>
          <w:sz w:val="24"/>
          <w:szCs w:val="24"/>
        </w:rPr>
      </w:pPr>
      <w:r w:rsidRPr="00B90931">
        <w:rPr>
          <w:bCs/>
          <w:sz w:val="24"/>
          <w:szCs w:val="24"/>
        </w:rPr>
        <w:t>Актуальное обновление подсистемы на основе изменений в НПА в течени</w:t>
      </w:r>
      <w:proofErr w:type="gramStart"/>
      <w:r w:rsidRPr="00B90931">
        <w:rPr>
          <w:bCs/>
          <w:sz w:val="24"/>
          <w:szCs w:val="24"/>
        </w:rPr>
        <w:t>и</w:t>
      </w:r>
      <w:proofErr w:type="gramEnd"/>
      <w:r w:rsidRPr="00B90931">
        <w:rPr>
          <w:bCs/>
          <w:sz w:val="24"/>
          <w:szCs w:val="24"/>
        </w:rPr>
        <w:t xml:space="preserve"> </w:t>
      </w:r>
      <w:r w:rsidRPr="00B90931">
        <w:rPr>
          <w:bCs/>
          <w:sz w:val="24"/>
          <w:szCs w:val="24"/>
          <w:lang w:val="kk-KZ"/>
        </w:rPr>
        <w:t xml:space="preserve">5-ти </w:t>
      </w:r>
      <w:r w:rsidRPr="00B90931">
        <w:rPr>
          <w:bCs/>
          <w:sz w:val="24"/>
          <w:szCs w:val="24"/>
        </w:rPr>
        <w:t>рабочих дней.</w:t>
      </w:r>
    </w:p>
    <w:p w:rsidR="005C009C" w:rsidRPr="00B90931" w:rsidRDefault="005C009C" w:rsidP="005C009C">
      <w:pPr>
        <w:pStyle w:val="a5"/>
        <w:tabs>
          <w:tab w:val="left" w:pos="1134"/>
        </w:tabs>
        <w:ind w:right="13"/>
        <w:rPr>
          <w:bCs/>
          <w:sz w:val="24"/>
          <w:szCs w:val="24"/>
        </w:rPr>
      </w:pPr>
    </w:p>
    <w:p w:rsidR="005C009C" w:rsidRPr="00B90931" w:rsidRDefault="005C009C" w:rsidP="005C009C">
      <w:pPr>
        <w:pStyle w:val="a5"/>
        <w:widowControl/>
        <w:numPr>
          <w:ilvl w:val="0"/>
          <w:numId w:val="6"/>
        </w:numPr>
        <w:autoSpaceDE/>
        <w:autoSpaceDN/>
        <w:spacing w:after="200" w:line="276" w:lineRule="auto"/>
        <w:contextualSpacing/>
        <w:jc w:val="both"/>
        <w:rPr>
          <w:b/>
          <w:bCs/>
          <w:sz w:val="24"/>
          <w:szCs w:val="24"/>
        </w:rPr>
      </w:pPr>
      <w:r w:rsidRPr="00B90931">
        <w:rPr>
          <w:b/>
          <w:bCs/>
          <w:sz w:val="24"/>
          <w:szCs w:val="24"/>
        </w:rPr>
        <w:t>Формирование сводных и индивидуальных отчетов:</w:t>
      </w:r>
    </w:p>
    <w:p w:rsidR="005C009C" w:rsidRPr="00B90931" w:rsidRDefault="005C009C" w:rsidP="005C009C">
      <w:pPr>
        <w:pStyle w:val="a5"/>
        <w:jc w:val="both"/>
        <w:rPr>
          <w:b/>
          <w:bCs/>
          <w:sz w:val="24"/>
          <w:szCs w:val="24"/>
        </w:rPr>
      </w:pP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 xml:space="preserve">Приложение 6. Перечень данных по структуре бюджета – на основе загруженных форм 1-27, занесенного годового плана финансирования и бюджетных заявок с автоматическим расчетом таблиц </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w:t>
      </w:r>
      <w:proofErr w:type="spellStart"/>
      <w:r w:rsidRPr="00B90931">
        <w:rPr>
          <w:bCs/>
          <w:sz w:val="24"/>
          <w:szCs w:val="24"/>
        </w:rPr>
        <w:t>е-МинФин</w:t>
      </w:r>
      <w:proofErr w:type="spellEnd"/>
      <w:r w:rsidRPr="00B90931">
        <w:rPr>
          <w:bCs/>
          <w:sz w:val="24"/>
          <w:szCs w:val="24"/>
        </w:rPr>
        <w:t>».</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w:t>
      </w:r>
      <w:proofErr w:type="spellStart"/>
      <w:r w:rsidRPr="00B90931">
        <w:rPr>
          <w:bCs/>
          <w:sz w:val="24"/>
          <w:szCs w:val="24"/>
        </w:rPr>
        <w:t>е-МинФин</w:t>
      </w:r>
      <w:proofErr w:type="spellEnd"/>
      <w:r w:rsidRPr="00B90931">
        <w:rPr>
          <w:bCs/>
          <w:sz w:val="24"/>
          <w:szCs w:val="24"/>
        </w:rPr>
        <w:t>»</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ПКФО - 3. Прогнозный консолидированный отчет о движении денег – на основе сформированной Таблицы №3, а также суммы КФО-3 с ИС «</w:t>
      </w:r>
      <w:proofErr w:type="spellStart"/>
      <w:r w:rsidRPr="00B90931">
        <w:rPr>
          <w:bCs/>
          <w:sz w:val="24"/>
          <w:szCs w:val="24"/>
        </w:rPr>
        <w:t>е-МинФин</w:t>
      </w:r>
      <w:proofErr w:type="spellEnd"/>
      <w:r w:rsidRPr="00B90931">
        <w:rPr>
          <w:bCs/>
          <w:sz w:val="24"/>
          <w:szCs w:val="24"/>
        </w:rPr>
        <w:t>»</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 xml:space="preserve">Пояснительная записка – на основе сформированных Таблиц № 4, ПКФО 1 и занесенного </w:t>
      </w:r>
      <w:r w:rsidRPr="00B90931">
        <w:rPr>
          <w:bCs/>
          <w:sz w:val="24"/>
          <w:szCs w:val="24"/>
        </w:rPr>
        <w:lastRenderedPageBreak/>
        <w:t>плана финансирования и бюджетных заявок.</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rsidR="005C009C" w:rsidRPr="00B90931" w:rsidRDefault="005C009C" w:rsidP="005C009C">
      <w:pPr>
        <w:pStyle w:val="a5"/>
        <w:numPr>
          <w:ilvl w:val="0"/>
          <w:numId w:val="13"/>
        </w:numPr>
        <w:tabs>
          <w:tab w:val="left" w:pos="1134"/>
        </w:tabs>
        <w:autoSpaceDE/>
        <w:autoSpaceDN/>
        <w:spacing w:after="200" w:line="276" w:lineRule="auto"/>
        <w:ind w:right="13"/>
        <w:contextualSpacing/>
        <w:rPr>
          <w:bCs/>
          <w:sz w:val="24"/>
          <w:szCs w:val="24"/>
        </w:rPr>
      </w:pPr>
      <w:r w:rsidRPr="00B90931">
        <w:rPr>
          <w:bCs/>
          <w:sz w:val="24"/>
          <w:szCs w:val="24"/>
        </w:rPr>
        <w:t xml:space="preserve">ПКФО-5МБ. Пояснительная записка – на основе сформированных форм ПКФО по местному бюджету. </w:t>
      </w:r>
    </w:p>
    <w:p w:rsidR="005C009C" w:rsidRPr="00B90931" w:rsidRDefault="005C009C" w:rsidP="005C009C">
      <w:pPr>
        <w:pStyle w:val="a5"/>
        <w:tabs>
          <w:tab w:val="left" w:pos="1134"/>
        </w:tabs>
        <w:ind w:right="13"/>
        <w:rPr>
          <w:bCs/>
          <w:sz w:val="24"/>
          <w:szCs w:val="24"/>
        </w:rPr>
      </w:pPr>
    </w:p>
    <w:p w:rsidR="005C009C" w:rsidRPr="00B90931" w:rsidRDefault="005C009C" w:rsidP="005C009C">
      <w:pPr>
        <w:widowControl w:val="0"/>
        <w:tabs>
          <w:tab w:val="left" w:pos="1134"/>
        </w:tabs>
        <w:ind w:right="13"/>
        <w:rPr>
          <w:rFonts w:cs="Times New Roman"/>
          <w:b/>
          <w:sz w:val="24"/>
          <w:szCs w:val="32"/>
        </w:rPr>
      </w:pPr>
      <w:r w:rsidRPr="00B90931">
        <w:rPr>
          <w:rFonts w:cs="Times New Roman"/>
          <w:b/>
          <w:sz w:val="24"/>
          <w:szCs w:val="32"/>
          <w:lang w:val="kk-KZ"/>
        </w:rPr>
        <w:t>7</w:t>
      </w:r>
      <w:r w:rsidRPr="00B90931">
        <w:rPr>
          <w:rFonts w:cs="Times New Roman"/>
          <w:b/>
          <w:sz w:val="24"/>
          <w:szCs w:val="32"/>
        </w:rPr>
        <w:t xml:space="preserve">. </w:t>
      </w:r>
      <w:r w:rsidRPr="00B90931">
        <w:rPr>
          <w:rFonts w:cs="Times New Roman"/>
          <w:b/>
          <w:sz w:val="24"/>
          <w:szCs w:val="32"/>
          <w:lang w:val="kk-KZ"/>
        </w:rPr>
        <w:t>Модуль</w:t>
      </w:r>
      <w:r w:rsidRPr="00B90931">
        <w:rPr>
          <w:rFonts w:cs="Times New Roman"/>
          <w:b/>
          <w:sz w:val="24"/>
          <w:szCs w:val="32"/>
        </w:rPr>
        <w:t xml:space="preserve"> «Бюджет развития»</w:t>
      </w:r>
    </w:p>
    <w:p w:rsidR="005C009C" w:rsidRPr="00B90931" w:rsidRDefault="005C009C" w:rsidP="005C009C">
      <w:pPr>
        <w:widowControl w:val="0"/>
        <w:tabs>
          <w:tab w:val="left" w:pos="1134"/>
        </w:tabs>
        <w:ind w:right="13"/>
        <w:rPr>
          <w:rFonts w:cs="Times New Roman"/>
          <w:bCs/>
          <w:sz w:val="24"/>
          <w:szCs w:val="24"/>
        </w:rPr>
      </w:pPr>
    </w:p>
    <w:p w:rsidR="005C009C" w:rsidRPr="00B90931" w:rsidRDefault="005C009C" w:rsidP="005C009C">
      <w:pPr>
        <w:widowControl w:val="0"/>
        <w:tabs>
          <w:tab w:val="left" w:pos="1134"/>
        </w:tabs>
        <w:ind w:right="13"/>
        <w:rPr>
          <w:rFonts w:cs="Times New Roman"/>
          <w:b/>
          <w:sz w:val="24"/>
          <w:szCs w:val="24"/>
        </w:rPr>
      </w:pPr>
      <w:r w:rsidRPr="00B90931">
        <w:rPr>
          <w:rFonts w:cs="Times New Roman"/>
          <w:bCs/>
          <w:sz w:val="24"/>
          <w:szCs w:val="24"/>
        </w:rPr>
        <w:t>Подсистема «Бюджет развития» предназначено для Аналитики бюджетных инвестиционных проектов</w:t>
      </w:r>
      <w:r w:rsidRPr="00B90931">
        <w:rPr>
          <w:rFonts w:cs="Times New Roman"/>
          <w:b/>
          <w:sz w:val="24"/>
          <w:szCs w:val="24"/>
        </w:rPr>
        <w:t xml:space="preserve">, </w:t>
      </w:r>
      <w:r w:rsidRPr="00B90931">
        <w:rPr>
          <w:rFonts w:cs="Times New Roman"/>
          <w:bCs/>
          <w:sz w:val="24"/>
          <w:szCs w:val="24"/>
        </w:rPr>
        <w:t>в которойАБП и ГУ ведут аналитический учет трансфертов в разрезе инвестиционных проектов и объектов строительства.</w:t>
      </w:r>
    </w:p>
    <w:p w:rsidR="005C009C" w:rsidRPr="00B90931" w:rsidRDefault="005C009C" w:rsidP="005C009C">
      <w:pPr>
        <w:widowControl w:val="0"/>
        <w:tabs>
          <w:tab w:val="left" w:pos="1134"/>
        </w:tabs>
        <w:ind w:right="13"/>
        <w:rPr>
          <w:rFonts w:cs="Times New Roman"/>
          <w:bCs/>
          <w:sz w:val="24"/>
          <w:szCs w:val="24"/>
        </w:rPr>
      </w:pPr>
    </w:p>
    <w:p w:rsidR="005C009C" w:rsidRPr="00B90931" w:rsidRDefault="005C009C" w:rsidP="005C009C">
      <w:pPr>
        <w:pStyle w:val="Default"/>
        <w:spacing w:line="276" w:lineRule="auto"/>
        <w:rPr>
          <w:b/>
          <w:bCs/>
        </w:rPr>
      </w:pPr>
      <w:r w:rsidRPr="00B90931">
        <w:rPr>
          <w:b/>
          <w:bCs/>
        </w:rPr>
        <w:t xml:space="preserve">Требования к функциональным характеристикам </w:t>
      </w:r>
      <w:r w:rsidRPr="00B90931">
        <w:rPr>
          <w:b/>
          <w:sz w:val="28"/>
          <w:szCs w:val="28"/>
          <w:lang w:val="kk-KZ"/>
        </w:rPr>
        <w:t>модуля</w:t>
      </w:r>
      <w:r w:rsidRPr="00B90931">
        <w:rPr>
          <w:b/>
          <w:sz w:val="28"/>
          <w:szCs w:val="28"/>
        </w:rPr>
        <w:t xml:space="preserve"> «Бюджет развития»</w:t>
      </w:r>
      <w:r w:rsidRPr="00B90931">
        <w:rPr>
          <w:b/>
          <w:bCs/>
        </w:rPr>
        <w:t xml:space="preserve">: </w:t>
      </w:r>
    </w:p>
    <w:p w:rsidR="005C009C" w:rsidRPr="00B90931" w:rsidRDefault="005C009C" w:rsidP="005C009C">
      <w:pPr>
        <w:widowControl w:val="0"/>
        <w:tabs>
          <w:tab w:val="left" w:pos="1134"/>
        </w:tabs>
        <w:ind w:right="13"/>
        <w:rPr>
          <w:rFonts w:cs="Times New Roman"/>
          <w:bCs/>
          <w:sz w:val="24"/>
          <w:szCs w:val="24"/>
        </w:rPr>
      </w:pPr>
    </w:p>
    <w:p w:rsidR="005C009C" w:rsidRPr="00B90931" w:rsidRDefault="005C009C" w:rsidP="005C009C">
      <w:pPr>
        <w:pStyle w:val="a5"/>
        <w:numPr>
          <w:ilvl w:val="0"/>
          <w:numId w:val="20"/>
        </w:numPr>
        <w:tabs>
          <w:tab w:val="left" w:pos="1134"/>
        </w:tabs>
        <w:autoSpaceDE/>
        <w:autoSpaceDN/>
        <w:spacing w:after="200" w:line="276" w:lineRule="auto"/>
        <w:ind w:right="13"/>
        <w:contextualSpacing/>
        <w:rPr>
          <w:bCs/>
          <w:sz w:val="24"/>
          <w:szCs w:val="24"/>
        </w:rPr>
      </w:pPr>
      <w:r w:rsidRPr="00B90931">
        <w:rPr>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rsidR="005C009C" w:rsidRPr="00B90931" w:rsidRDefault="005C009C" w:rsidP="005C009C">
      <w:pPr>
        <w:pStyle w:val="a5"/>
        <w:numPr>
          <w:ilvl w:val="0"/>
          <w:numId w:val="20"/>
        </w:numPr>
        <w:tabs>
          <w:tab w:val="left" w:pos="1134"/>
        </w:tabs>
        <w:autoSpaceDE/>
        <w:autoSpaceDN/>
        <w:spacing w:after="200" w:line="276" w:lineRule="auto"/>
        <w:ind w:right="13"/>
        <w:contextualSpacing/>
        <w:rPr>
          <w:bCs/>
          <w:sz w:val="24"/>
          <w:szCs w:val="24"/>
        </w:rPr>
      </w:pPr>
      <w:r w:rsidRPr="00B90931">
        <w:rPr>
          <w:bCs/>
          <w:sz w:val="24"/>
          <w:szCs w:val="24"/>
        </w:rPr>
        <w:t xml:space="preserve">Сравнение формы казначейства 1-27 Бюджетных программ развития с ИС; </w:t>
      </w:r>
    </w:p>
    <w:p w:rsidR="005C009C" w:rsidRPr="00B90931" w:rsidRDefault="005C009C" w:rsidP="005C009C">
      <w:pPr>
        <w:pStyle w:val="a5"/>
        <w:numPr>
          <w:ilvl w:val="0"/>
          <w:numId w:val="20"/>
        </w:numPr>
        <w:tabs>
          <w:tab w:val="left" w:pos="1134"/>
        </w:tabs>
        <w:autoSpaceDE/>
        <w:autoSpaceDN/>
        <w:spacing w:after="200" w:line="276" w:lineRule="auto"/>
        <w:ind w:right="13"/>
        <w:contextualSpacing/>
        <w:rPr>
          <w:bCs/>
          <w:sz w:val="24"/>
          <w:szCs w:val="24"/>
        </w:rPr>
      </w:pPr>
      <w:r w:rsidRPr="00B90931">
        <w:rPr>
          <w:bCs/>
          <w:sz w:val="24"/>
          <w:szCs w:val="24"/>
        </w:rPr>
        <w:t>Возможность сравнения исполнений интегрированных платежей с загруженной формой казначейства 5-52;</w:t>
      </w:r>
    </w:p>
    <w:p w:rsidR="005C009C" w:rsidRPr="00B90931" w:rsidRDefault="005C009C" w:rsidP="005C009C">
      <w:pPr>
        <w:pStyle w:val="a5"/>
        <w:numPr>
          <w:ilvl w:val="0"/>
          <w:numId w:val="20"/>
        </w:numPr>
        <w:tabs>
          <w:tab w:val="left" w:pos="1134"/>
        </w:tabs>
        <w:autoSpaceDE/>
        <w:autoSpaceDN/>
        <w:spacing w:after="200" w:line="276" w:lineRule="auto"/>
        <w:ind w:right="13"/>
        <w:contextualSpacing/>
        <w:rPr>
          <w:bCs/>
          <w:sz w:val="24"/>
          <w:szCs w:val="24"/>
        </w:rPr>
      </w:pPr>
      <w:r w:rsidRPr="00B90931">
        <w:rPr>
          <w:bCs/>
          <w:sz w:val="24"/>
          <w:szCs w:val="24"/>
        </w:rPr>
        <w:t>Загрузка казначейской формы 4-09 с автоматическим созданием проектов и договоров;</w:t>
      </w:r>
    </w:p>
    <w:p w:rsidR="005C009C" w:rsidRPr="00B90931" w:rsidRDefault="005C009C" w:rsidP="005C009C">
      <w:pPr>
        <w:pStyle w:val="a5"/>
        <w:numPr>
          <w:ilvl w:val="0"/>
          <w:numId w:val="20"/>
        </w:numPr>
        <w:tabs>
          <w:tab w:val="left" w:pos="1134"/>
        </w:tabs>
        <w:autoSpaceDE/>
        <w:autoSpaceDN/>
        <w:spacing w:after="200" w:line="276" w:lineRule="auto"/>
        <w:ind w:right="13"/>
        <w:contextualSpacing/>
        <w:rPr>
          <w:bCs/>
          <w:sz w:val="24"/>
          <w:szCs w:val="24"/>
        </w:rPr>
      </w:pPr>
      <w:r w:rsidRPr="00B90931">
        <w:rPr>
          <w:bCs/>
          <w:sz w:val="24"/>
          <w:szCs w:val="24"/>
        </w:rPr>
        <w:t xml:space="preserve">Мониторинг продвижения стратегического развития; </w:t>
      </w:r>
    </w:p>
    <w:p w:rsidR="005C009C" w:rsidRPr="00B90931" w:rsidRDefault="005C009C" w:rsidP="005C009C">
      <w:pPr>
        <w:pStyle w:val="a5"/>
        <w:numPr>
          <w:ilvl w:val="0"/>
          <w:numId w:val="20"/>
        </w:numPr>
        <w:tabs>
          <w:tab w:val="left" w:pos="1134"/>
        </w:tabs>
        <w:autoSpaceDE/>
        <w:autoSpaceDN/>
        <w:spacing w:after="200" w:line="276" w:lineRule="auto"/>
        <w:ind w:right="13"/>
        <w:contextualSpacing/>
        <w:rPr>
          <w:bCs/>
          <w:sz w:val="24"/>
          <w:szCs w:val="24"/>
        </w:rPr>
      </w:pPr>
      <w:r w:rsidRPr="00B90931">
        <w:rPr>
          <w:bCs/>
          <w:sz w:val="24"/>
          <w:szCs w:val="24"/>
        </w:rPr>
        <w:t>Возможность формирования отчета по сферам, состояниям и видам проектов;</w:t>
      </w:r>
    </w:p>
    <w:p w:rsidR="005C009C" w:rsidRPr="00B90931" w:rsidRDefault="005C009C" w:rsidP="005C009C">
      <w:pPr>
        <w:pStyle w:val="a5"/>
        <w:numPr>
          <w:ilvl w:val="0"/>
          <w:numId w:val="20"/>
        </w:numPr>
        <w:tabs>
          <w:tab w:val="left" w:pos="1134"/>
        </w:tabs>
        <w:autoSpaceDE/>
        <w:autoSpaceDN/>
        <w:spacing w:after="200" w:line="276" w:lineRule="auto"/>
        <w:ind w:right="13"/>
        <w:contextualSpacing/>
        <w:rPr>
          <w:bCs/>
          <w:sz w:val="24"/>
          <w:szCs w:val="24"/>
        </w:rPr>
      </w:pPr>
      <w:r w:rsidRPr="00B90931">
        <w:rPr>
          <w:bCs/>
          <w:sz w:val="24"/>
          <w:szCs w:val="24"/>
        </w:rPr>
        <w:t>Интеграция с Бюро национальной статистики по динамике основных социально-экономических показателей.</w:t>
      </w:r>
    </w:p>
    <w:p w:rsidR="005C009C" w:rsidRPr="00B90931" w:rsidRDefault="005C009C" w:rsidP="005C009C">
      <w:pPr>
        <w:widowControl w:val="0"/>
        <w:tabs>
          <w:tab w:val="left" w:pos="1134"/>
        </w:tabs>
        <w:ind w:right="13"/>
        <w:rPr>
          <w:rFonts w:cs="Times New Roman"/>
          <w:bCs/>
          <w:sz w:val="24"/>
          <w:szCs w:val="24"/>
        </w:rPr>
      </w:pPr>
    </w:p>
    <w:p w:rsidR="005C009C" w:rsidRPr="00B90931" w:rsidRDefault="005C009C" w:rsidP="005C009C">
      <w:pPr>
        <w:pStyle w:val="a5"/>
        <w:widowControl/>
        <w:numPr>
          <w:ilvl w:val="0"/>
          <w:numId w:val="6"/>
        </w:numPr>
        <w:autoSpaceDE/>
        <w:autoSpaceDN/>
        <w:spacing w:after="200" w:line="276" w:lineRule="auto"/>
        <w:contextualSpacing/>
        <w:jc w:val="both"/>
        <w:rPr>
          <w:b/>
          <w:bCs/>
          <w:sz w:val="24"/>
          <w:szCs w:val="24"/>
        </w:rPr>
      </w:pPr>
      <w:r w:rsidRPr="00B90931">
        <w:rPr>
          <w:bCs/>
          <w:sz w:val="24"/>
          <w:szCs w:val="24"/>
        </w:rPr>
        <w:tab/>
      </w:r>
      <w:r w:rsidRPr="00B90931">
        <w:rPr>
          <w:b/>
          <w:bCs/>
          <w:sz w:val="24"/>
          <w:szCs w:val="24"/>
        </w:rPr>
        <w:t>Формирование сводных и индивидуальных отчетов:</w:t>
      </w:r>
    </w:p>
    <w:p w:rsidR="005C009C" w:rsidRPr="00B90931" w:rsidRDefault="005C009C" w:rsidP="005C009C">
      <w:pPr>
        <w:pStyle w:val="a5"/>
        <w:jc w:val="both"/>
        <w:rPr>
          <w:b/>
          <w:bCs/>
          <w:sz w:val="24"/>
          <w:szCs w:val="24"/>
        </w:rPr>
      </w:pPr>
    </w:p>
    <w:p w:rsidR="005C009C" w:rsidRPr="00B90931" w:rsidRDefault="005C009C" w:rsidP="005C009C">
      <w:pPr>
        <w:pStyle w:val="a5"/>
        <w:numPr>
          <w:ilvl w:val="0"/>
          <w:numId w:val="21"/>
        </w:numPr>
        <w:tabs>
          <w:tab w:val="left" w:pos="1134"/>
        </w:tabs>
        <w:autoSpaceDE/>
        <w:autoSpaceDN/>
        <w:spacing w:after="200" w:line="276" w:lineRule="auto"/>
        <w:ind w:right="13"/>
        <w:contextualSpacing/>
        <w:rPr>
          <w:bCs/>
          <w:sz w:val="24"/>
          <w:szCs w:val="24"/>
        </w:rPr>
      </w:pPr>
      <w:r w:rsidRPr="00B90931">
        <w:rPr>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rsidR="005C009C" w:rsidRPr="00B90931" w:rsidRDefault="005C009C" w:rsidP="005C009C">
      <w:pPr>
        <w:pStyle w:val="a5"/>
        <w:numPr>
          <w:ilvl w:val="0"/>
          <w:numId w:val="21"/>
        </w:numPr>
        <w:tabs>
          <w:tab w:val="left" w:pos="1134"/>
        </w:tabs>
        <w:autoSpaceDE/>
        <w:autoSpaceDN/>
        <w:spacing w:after="200" w:line="276" w:lineRule="auto"/>
        <w:ind w:right="13"/>
        <w:contextualSpacing/>
        <w:rPr>
          <w:bCs/>
          <w:sz w:val="24"/>
          <w:szCs w:val="24"/>
        </w:rPr>
      </w:pPr>
      <w:r w:rsidRPr="00B90931">
        <w:rPr>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rsidR="005C009C" w:rsidRPr="00B90931" w:rsidRDefault="005C009C" w:rsidP="005C009C">
      <w:pPr>
        <w:pStyle w:val="a5"/>
        <w:numPr>
          <w:ilvl w:val="0"/>
          <w:numId w:val="21"/>
        </w:numPr>
        <w:tabs>
          <w:tab w:val="left" w:pos="1134"/>
        </w:tabs>
        <w:autoSpaceDE/>
        <w:autoSpaceDN/>
        <w:spacing w:after="200" w:line="276" w:lineRule="auto"/>
        <w:ind w:right="13"/>
        <w:contextualSpacing/>
        <w:rPr>
          <w:bCs/>
          <w:sz w:val="24"/>
          <w:szCs w:val="24"/>
        </w:rPr>
      </w:pPr>
      <w:r w:rsidRPr="00B90931">
        <w:rPr>
          <w:bCs/>
          <w:sz w:val="24"/>
          <w:szCs w:val="24"/>
        </w:rPr>
        <w:t>Сведения об исполнении средств – на основе занесенного плана финансирования по инвестиционным проектам и договоров с портала государственных закупок</w:t>
      </w:r>
    </w:p>
    <w:p w:rsidR="005C009C" w:rsidRPr="00B90931" w:rsidRDefault="005C009C" w:rsidP="005C009C">
      <w:pPr>
        <w:pStyle w:val="a5"/>
        <w:numPr>
          <w:ilvl w:val="0"/>
          <w:numId w:val="21"/>
        </w:numPr>
        <w:tabs>
          <w:tab w:val="left" w:pos="1134"/>
        </w:tabs>
        <w:autoSpaceDE/>
        <w:autoSpaceDN/>
        <w:spacing w:after="200" w:line="276" w:lineRule="auto"/>
        <w:ind w:right="13"/>
        <w:contextualSpacing/>
        <w:rPr>
          <w:bCs/>
          <w:sz w:val="24"/>
          <w:szCs w:val="24"/>
        </w:rPr>
      </w:pPr>
      <w:r w:rsidRPr="00B90931">
        <w:rPr>
          <w:bCs/>
          <w:sz w:val="24"/>
          <w:szCs w:val="24"/>
        </w:rPr>
        <w:t xml:space="preserve">Информация о достижении прямых результатов оцениваемых бюджетных программ </w:t>
      </w:r>
      <w:r w:rsidRPr="00B90931">
        <w:rPr>
          <w:bCs/>
          <w:sz w:val="24"/>
          <w:szCs w:val="24"/>
        </w:rPr>
        <w:lastRenderedPageBreak/>
        <w:t xml:space="preserve">(Приложение 2) – на </w:t>
      </w:r>
      <w:proofErr w:type="gramStart"/>
      <w:r w:rsidRPr="00B90931">
        <w:rPr>
          <w:bCs/>
          <w:sz w:val="24"/>
          <w:szCs w:val="24"/>
        </w:rPr>
        <w:t>основе</w:t>
      </w:r>
      <w:proofErr w:type="gramEnd"/>
      <w:r w:rsidRPr="00B90931">
        <w:rPr>
          <w:bCs/>
          <w:sz w:val="24"/>
          <w:szCs w:val="24"/>
        </w:rPr>
        <w:t xml:space="preserve"> на основе занесенного плана финансирования по инвестиционным проектам</w:t>
      </w:r>
    </w:p>
    <w:p w:rsidR="005C009C" w:rsidRPr="00B90931" w:rsidRDefault="005C009C" w:rsidP="005C009C">
      <w:pPr>
        <w:pStyle w:val="a5"/>
        <w:numPr>
          <w:ilvl w:val="0"/>
          <w:numId w:val="21"/>
        </w:numPr>
        <w:tabs>
          <w:tab w:val="left" w:pos="1134"/>
        </w:tabs>
        <w:autoSpaceDE/>
        <w:autoSpaceDN/>
        <w:spacing w:after="200" w:line="276" w:lineRule="auto"/>
        <w:ind w:right="13"/>
        <w:contextualSpacing/>
        <w:rPr>
          <w:bCs/>
          <w:sz w:val="24"/>
          <w:szCs w:val="24"/>
        </w:rPr>
      </w:pPr>
      <w:r w:rsidRPr="00B90931">
        <w:rPr>
          <w:bCs/>
          <w:sz w:val="24"/>
          <w:szCs w:val="24"/>
        </w:rPr>
        <w:t>Информация об освоении средств, выделенных на реализацию Бюджетных программ развития – на основе занесенного плана финансирования по инвестиционным проектам и договоров с портала государственных закупок</w:t>
      </w:r>
    </w:p>
    <w:p w:rsidR="005C009C" w:rsidRPr="00B90931" w:rsidRDefault="005C009C" w:rsidP="005C009C">
      <w:pPr>
        <w:pStyle w:val="a5"/>
        <w:numPr>
          <w:ilvl w:val="0"/>
          <w:numId w:val="21"/>
        </w:numPr>
        <w:tabs>
          <w:tab w:val="left" w:pos="1134"/>
        </w:tabs>
        <w:autoSpaceDE/>
        <w:autoSpaceDN/>
        <w:spacing w:after="200" w:line="276" w:lineRule="auto"/>
        <w:ind w:right="13"/>
        <w:contextualSpacing/>
        <w:rPr>
          <w:bCs/>
          <w:sz w:val="24"/>
          <w:szCs w:val="24"/>
        </w:rPr>
      </w:pPr>
      <w:r w:rsidRPr="00B90931">
        <w:rPr>
          <w:bCs/>
          <w:sz w:val="24"/>
          <w:szCs w:val="24"/>
        </w:rPr>
        <w:t>Сведения о направлении средств местного бюджета развития (Приложение 1)</w:t>
      </w:r>
    </w:p>
    <w:p w:rsidR="005C009C" w:rsidRPr="00B90931" w:rsidRDefault="005C009C" w:rsidP="005C009C">
      <w:pPr>
        <w:pStyle w:val="a5"/>
        <w:numPr>
          <w:ilvl w:val="0"/>
          <w:numId w:val="21"/>
        </w:numPr>
        <w:tabs>
          <w:tab w:val="left" w:pos="1134"/>
        </w:tabs>
        <w:autoSpaceDE/>
        <w:autoSpaceDN/>
        <w:spacing w:after="200" w:line="276" w:lineRule="auto"/>
        <w:ind w:right="13"/>
        <w:contextualSpacing/>
        <w:rPr>
          <w:bCs/>
          <w:sz w:val="24"/>
          <w:szCs w:val="24"/>
        </w:rPr>
      </w:pPr>
      <w:r w:rsidRPr="00B90931">
        <w:rPr>
          <w:bCs/>
          <w:sz w:val="24"/>
          <w:szCs w:val="24"/>
        </w:rPr>
        <w:t>Сведения о направлении средств местного бюджета развития (Приложение 2)</w:t>
      </w:r>
    </w:p>
    <w:p w:rsidR="005C009C" w:rsidRPr="00B90931" w:rsidRDefault="005C009C" w:rsidP="005C009C">
      <w:pPr>
        <w:pStyle w:val="a5"/>
        <w:numPr>
          <w:ilvl w:val="0"/>
          <w:numId w:val="21"/>
        </w:numPr>
        <w:tabs>
          <w:tab w:val="left" w:pos="1134"/>
        </w:tabs>
        <w:autoSpaceDE/>
        <w:autoSpaceDN/>
        <w:spacing w:after="200" w:line="276" w:lineRule="auto"/>
        <w:ind w:right="13"/>
        <w:contextualSpacing/>
        <w:rPr>
          <w:bCs/>
          <w:sz w:val="24"/>
          <w:szCs w:val="24"/>
        </w:rPr>
      </w:pPr>
      <w:r w:rsidRPr="00B90931">
        <w:rPr>
          <w:bCs/>
          <w:sz w:val="24"/>
          <w:szCs w:val="24"/>
        </w:rPr>
        <w:t>Сведения о направлении средств местного бюджета развития (Приложение 3)</w:t>
      </w:r>
    </w:p>
    <w:p w:rsidR="005C009C" w:rsidRPr="00B90931" w:rsidRDefault="005C009C" w:rsidP="005C009C">
      <w:pPr>
        <w:widowControl w:val="0"/>
        <w:tabs>
          <w:tab w:val="left" w:pos="1134"/>
        </w:tabs>
        <w:ind w:right="13"/>
        <w:rPr>
          <w:rFonts w:cs="Times New Roman"/>
          <w:bCs/>
          <w:sz w:val="24"/>
          <w:szCs w:val="24"/>
        </w:rPr>
      </w:pPr>
    </w:p>
    <w:p w:rsidR="005C009C" w:rsidRPr="00B90931" w:rsidRDefault="005C009C" w:rsidP="005C009C">
      <w:pPr>
        <w:widowControl w:val="0"/>
        <w:tabs>
          <w:tab w:val="left" w:pos="1134"/>
        </w:tabs>
        <w:ind w:right="13"/>
        <w:rPr>
          <w:rFonts w:cs="Times New Roman"/>
          <w:bCs/>
          <w:sz w:val="24"/>
          <w:szCs w:val="24"/>
        </w:rPr>
      </w:pPr>
    </w:p>
    <w:bookmarkEnd w:id="0"/>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Default="005C009C" w:rsidP="005C009C">
      <w:pPr>
        <w:rPr>
          <w:rFonts w:eastAsia="Times New Roman" w:cs="Times New Roman"/>
          <w:b/>
          <w:color w:val="000000" w:themeColor="text1"/>
          <w:sz w:val="24"/>
          <w:szCs w:val="24"/>
        </w:rPr>
      </w:pPr>
    </w:p>
    <w:p w:rsidR="005C009C" w:rsidRPr="00C71FD1" w:rsidRDefault="005C009C" w:rsidP="005C009C">
      <w:pPr>
        <w:pStyle w:val="af3"/>
        <w:spacing w:before="0" w:after="0"/>
        <w:ind w:left="0" w:right="-1"/>
        <w:rPr>
          <w:rStyle w:val="af5"/>
          <w:lang w:val="kk-KZ"/>
        </w:rPr>
      </w:pPr>
      <w:r w:rsidRPr="00C71FD1">
        <w:rPr>
          <w:rStyle w:val="af5"/>
          <w:lang w:val="kk-KZ"/>
        </w:rPr>
        <w:lastRenderedPageBreak/>
        <w:t>ақпараттық жүйесіне қол жітімділікті қамтамасыз</w:t>
      </w:r>
    </w:p>
    <w:p w:rsidR="005C009C" w:rsidRPr="00C71FD1" w:rsidRDefault="005C009C" w:rsidP="005C009C">
      <w:pPr>
        <w:pStyle w:val="af3"/>
        <w:spacing w:before="0" w:after="0"/>
        <w:ind w:left="0" w:right="-1"/>
        <w:rPr>
          <w:rStyle w:val="af5"/>
          <w:lang w:val="kk-KZ"/>
        </w:rPr>
      </w:pPr>
      <w:r w:rsidRPr="00C71FD1">
        <w:rPr>
          <w:rStyle w:val="af5"/>
          <w:lang w:val="kk-KZ"/>
        </w:rPr>
        <w:t xml:space="preserve"> етуге және сүйемелдеуге арналған</w:t>
      </w:r>
    </w:p>
    <w:p w:rsidR="005C009C" w:rsidRPr="00FF03B8" w:rsidRDefault="005C009C" w:rsidP="005C009C">
      <w:pPr>
        <w:pStyle w:val="af3"/>
        <w:spacing w:before="0" w:after="0"/>
        <w:ind w:left="0" w:right="-1"/>
        <w:rPr>
          <w:rFonts w:cs="Times New Roman"/>
          <w:b/>
          <w:bCs/>
          <w:smallCaps/>
          <w:spacing w:val="5"/>
          <w:lang w:val="kk-KZ"/>
        </w:rPr>
      </w:pPr>
      <w:r w:rsidRPr="00C71FD1">
        <w:rPr>
          <w:rStyle w:val="af5"/>
          <w:lang w:val="kk-KZ"/>
        </w:rPr>
        <w:t xml:space="preserve"> техникалық сипаттама</w:t>
      </w:r>
    </w:p>
    <w:p w:rsidR="005C009C" w:rsidRPr="00C71FD1" w:rsidRDefault="005C009C" w:rsidP="005C009C">
      <w:pPr>
        <w:jc w:val="center"/>
        <w:rPr>
          <w:rFonts w:cs="Times New Roman"/>
          <w:sz w:val="24"/>
          <w:szCs w:val="24"/>
          <w:lang w:val="kk-KZ"/>
        </w:rPr>
      </w:pPr>
    </w:p>
    <w:p w:rsidR="005C009C" w:rsidRPr="00FF03B8" w:rsidRDefault="005C009C" w:rsidP="005C009C">
      <w:pPr>
        <w:pStyle w:val="af1"/>
        <w:jc w:val="center"/>
        <w:rPr>
          <w:rFonts w:ascii="Times New Roman" w:hAnsi="Times New Roman" w:cs="Times New Roman"/>
          <w:sz w:val="24"/>
          <w:szCs w:val="24"/>
          <w:lang w:val="kk-KZ"/>
        </w:rPr>
      </w:pPr>
      <w:r w:rsidRPr="00FF03B8">
        <w:rPr>
          <w:rFonts w:ascii="Times New Roman" w:hAnsi="Times New Roman" w:cs="Times New Roman"/>
          <w:sz w:val="24"/>
          <w:szCs w:val="24"/>
          <w:lang w:val="kk-KZ"/>
        </w:rPr>
        <w:t>Осы құжат Шарттың ажырамас бөлігі болып табылады және қызмет көрсетуге қойылатын негізгі техникалық, әдіснамалық және функционалдық талаптарды сипаттайды:</w:t>
      </w:r>
    </w:p>
    <w:p w:rsidR="005C009C" w:rsidRPr="00FF03B8" w:rsidRDefault="005C009C" w:rsidP="005C009C">
      <w:pPr>
        <w:pStyle w:val="af1"/>
        <w:jc w:val="center"/>
        <w:rPr>
          <w:rFonts w:ascii="Times New Roman" w:hAnsi="Times New Roman" w:cs="Times New Roman"/>
          <w:b/>
          <w:bCs/>
          <w:sz w:val="24"/>
          <w:szCs w:val="24"/>
          <w:lang w:val="kk-KZ"/>
        </w:rPr>
      </w:pPr>
      <w:r w:rsidRPr="00FF03B8">
        <w:rPr>
          <w:rFonts w:ascii="Times New Roman" w:hAnsi="Times New Roman" w:cs="Times New Roman"/>
          <w:b/>
          <w:bCs/>
          <w:sz w:val="24"/>
          <w:szCs w:val="24"/>
          <w:lang w:val="kk-KZ"/>
        </w:rPr>
        <w:t xml:space="preserve">: Бюджеттік жоспарлау және қаржыландыру </w:t>
      </w:r>
    </w:p>
    <w:p w:rsidR="005C009C" w:rsidRPr="00FF03B8" w:rsidRDefault="005C009C" w:rsidP="005C009C">
      <w:pPr>
        <w:rPr>
          <w:rFonts w:cs="Times New Roman"/>
          <w:sz w:val="24"/>
          <w:szCs w:val="24"/>
          <w:lang w:val="kk-KZ"/>
        </w:rPr>
      </w:pPr>
    </w:p>
    <w:p w:rsidR="005C009C" w:rsidRPr="00FF03B8" w:rsidRDefault="005C009C" w:rsidP="005C009C">
      <w:pPr>
        <w:rPr>
          <w:rFonts w:cs="Times New Roman"/>
          <w:b/>
          <w:bCs/>
          <w:sz w:val="24"/>
          <w:szCs w:val="24"/>
          <w:lang w:val="kk-KZ"/>
        </w:rPr>
      </w:pPr>
      <w:r w:rsidRPr="00FF03B8">
        <w:rPr>
          <w:rFonts w:cs="Times New Roman"/>
          <w:b/>
          <w:bCs/>
          <w:sz w:val="24"/>
          <w:szCs w:val="24"/>
          <w:lang w:val="kk-KZ"/>
        </w:rPr>
        <w:t>Қызмет көрсету орны мен мерзіміне қойылатын талаптар</w:t>
      </w:r>
    </w:p>
    <w:p w:rsidR="005C009C" w:rsidRDefault="005C009C" w:rsidP="005C009C">
      <w:pPr>
        <w:rPr>
          <w:rFonts w:cs="Times New Roman"/>
          <w:sz w:val="24"/>
          <w:szCs w:val="24"/>
          <w:lang w:val="kk-KZ"/>
        </w:rPr>
      </w:pPr>
      <w:r w:rsidRPr="00FF03B8">
        <w:rPr>
          <w:rFonts w:cs="Times New Roman"/>
          <w:sz w:val="24"/>
          <w:szCs w:val="24"/>
          <w:lang w:val="kk-KZ"/>
        </w:rPr>
        <w:t>Қызмет көрсету мерзімі - шартқа қол қойылған күннен бастап 2025 жылғы 31 желтоқсанға дейін.</w:t>
      </w:r>
    </w:p>
    <w:p w:rsidR="005C009C" w:rsidRPr="004F4D8F" w:rsidRDefault="005C009C" w:rsidP="005C009C">
      <w:pPr>
        <w:rPr>
          <w:rFonts w:cs="Times New Roman"/>
          <w:sz w:val="4"/>
          <w:szCs w:val="4"/>
          <w:lang w:val="kk-KZ"/>
        </w:rPr>
      </w:pPr>
    </w:p>
    <w:p w:rsidR="005C009C" w:rsidRPr="00FF03B8" w:rsidRDefault="005C009C" w:rsidP="005C009C">
      <w:pPr>
        <w:rPr>
          <w:rFonts w:cs="Times New Roman"/>
          <w:b/>
          <w:bCs/>
          <w:sz w:val="24"/>
          <w:szCs w:val="24"/>
          <w:lang w:val="kk-KZ"/>
        </w:rPr>
      </w:pPr>
      <w:r w:rsidRPr="00FF03B8">
        <w:rPr>
          <w:rFonts w:cs="Times New Roman"/>
          <w:b/>
          <w:bCs/>
          <w:sz w:val="24"/>
          <w:szCs w:val="24"/>
          <w:lang w:val="kk-KZ"/>
        </w:rPr>
        <w:t xml:space="preserve">Мекеме: Бюджеттік жоспарлау және қаржыландыру АЖ-сі мынадай нормативтік-құқықтық актілерге сәйкес болуы тиіс: </w:t>
      </w:r>
    </w:p>
    <w:p w:rsidR="005C009C" w:rsidRPr="004F4D8F" w:rsidRDefault="005C009C" w:rsidP="005C009C">
      <w:pPr>
        <w:pStyle w:val="a5"/>
        <w:widowControl/>
        <w:numPr>
          <w:ilvl w:val="0"/>
          <w:numId w:val="27"/>
        </w:numPr>
        <w:autoSpaceDE/>
        <w:autoSpaceDN/>
        <w:spacing w:after="160" w:line="259" w:lineRule="auto"/>
        <w:contextualSpacing/>
        <w:rPr>
          <w:sz w:val="24"/>
          <w:szCs w:val="24"/>
          <w:lang w:val="kk-KZ"/>
        </w:rPr>
      </w:pPr>
      <w:r w:rsidRPr="004F4D8F">
        <w:rPr>
          <w:sz w:val="24"/>
          <w:szCs w:val="24"/>
          <w:lang w:val="kk-KZ"/>
        </w:rPr>
        <w:t>"Бюджеттік бағдарламалар әкімшілерінің шығыстар лимиттерін айқындау қағидаларын бекіту туралы"Қазақстан Республикасы Қаржы министрінің 2018 жылғы 8 ақпандағы № 140 бұйрығы;</w:t>
      </w:r>
    </w:p>
    <w:p w:rsidR="005C009C" w:rsidRPr="004F4D8F" w:rsidRDefault="005C009C" w:rsidP="005C009C">
      <w:pPr>
        <w:pStyle w:val="a5"/>
        <w:widowControl/>
        <w:numPr>
          <w:ilvl w:val="0"/>
          <w:numId w:val="27"/>
        </w:numPr>
        <w:autoSpaceDE/>
        <w:autoSpaceDN/>
        <w:spacing w:after="160" w:line="259" w:lineRule="auto"/>
        <w:contextualSpacing/>
        <w:rPr>
          <w:sz w:val="24"/>
          <w:szCs w:val="24"/>
          <w:lang w:val="kk-KZ"/>
        </w:rPr>
      </w:pPr>
      <w:r w:rsidRPr="004F4D8F">
        <w:rPr>
          <w:sz w:val="24"/>
          <w:szCs w:val="24"/>
          <w:lang w:val="kk-KZ"/>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w:t>
      </w:r>
    </w:p>
    <w:p w:rsidR="005C009C" w:rsidRPr="004F4D8F" w:rsidRDefault="005C009C" w:rsidP="005C009C">
      <w:pPr>
        <w:pStyle w:val="a5"/>
        <w:widowControl/>
        <w:numPr>
          <w:ilvl w:val="0"/>
          <w:numId w:val="27"/>
        </w:numPr>
        <w:autoSpaceDE/>
        <w:autoSpaceDN/>
        <w:spacing w:after="160" w:line="259" w:lineRule="auto"/>
        <w:contextualSpacing/>
        <w:rPr>
          <w:sz w:val="24"/>
          <w:szCs w:val="24"/>
          <w:lang w:val="kk-KZ"/>
        </w:rPr>
      </w:pPr>
      <w:r w:rsidRPr="004F4D8F">
        <w:rPr>
          <w:sz w:val="24"/>
          <w:szCs w:val="24"/>
          <w:lang w:val="kk-KZ"/>
        </w:rPr>
        <w:t>"Бюджеттік өтінімді жасау және ұсыну қағидаларын бекіту туралы"Қазақстан Республикасы Қаржы министрінің 2014 жылғы 24 қарашадағы № 511 бұйрығы;</w:t>
      </w:r>
    </w:p>
    <w:p w:rsidR="005C009C" w:rsidRPr="004F4D8F" w:rsidRDefault="005C009C" w:rsidP="005C009C">
      <w:pPr>
        <w:pStyle w:val="a5"/>
        <w:widowControl/>
        <w:numPr>
          <w:ilvl w:val="0"/>
          <w:numId w:val="27"/>
        </w:numPr>
        <w:autoSpaceDE/>
        <w:autoSpaceDN/>
        <w:spacing w:after="160" w:line="259" w:lineRule="auto"/>
        <w:contextualSpacing/>
        <w:rPr>
          <w:sz w:val="24"/>
          <w:szCs w:val="24"/>
          <w:lang w:val="kk-KZ"/>
        </w:rPr>
      </w:pPr>
      <w:r w:rsidRPr="004F4D8F">
        <w:rPr>
          <w:sz w:val="24"/>
          <w:szCs w:val="24"/>
          <w:lang w:val="kk-KZ"/>
        </w:rPr>
        <w:t>"Бюджеттің атқарылуы және оған кассалық қызмет көрсету қағидаларын бекіту туралы" Қазақстан Республикасы Қаржы министрінің 2014 жылғы 4 желтоқсандағы № 540 бұйрығы;</w:t>
      </w:r>
    </w:p>
    <w:p w:rsidR="005C009C" w:rsidRPr="004F4D8F" w:rsidRDefault="005C009C" w:rsidP="005C009C">
      <w:pPr>
        <w:pStyle w:val="a5"/>
        <w:widowControl/>
        <w:numPr>
          <w:ilvl w:val="0"/>
          <w:numId w:val="27"/>
        </w:numPr>
        <w:autoSpaceDE/>
        <w:autoSpaceDN/>
        <w:spacing w:after="160" w:line="259" w:lineRule="auto"/>
        <w:contextualSpacing/>
        <w:rPr>
          <w:sz w:val="24"/>
          <w:szCs w:val="24"/>
          <w:lang w:val="kk-KZ"/>
        </w:rPr>
      </w:pPr>
      <w:r w:rsidRPr="004F4D8F">
        <w:rPr>
          <w:sz w:val="24"/>
          <w:szCs w:val="24"/>
          <w:lang w:val="kk-KZ"/>
        </w:rPr>
        <w:t>"Бюджеттік мониторинг жүргізу жөніндегі Нұсқаулықты бекіту туралы"Қазақстан Республикасы Қаржы министрінің 2016 жылғы 30 қарашадағы № 629 бұйрығы;</w:t>
      </w:r>
    </w:p>
    <w:p w:rsidR="005C009C" w:rsidRPr="004F4D8F" w:rsidRDefault="005C009C" w:rsidP="005C009C">
      <w:pPr>
        <w:pStyle w:val="a5"/>
        <w:widowControl/>
        <w:numPr>
          <w:ilvl w:val="0"/>
          <w:numId w:val="27"/>
        </w:numPr>
        <w:autoSpaceDE/>
        <w:autoSpaceDN/>
        <w:spacing w:after="160" w:line="259" w:lineRule="auto"/>
        <w:contextualSpacing/>
        <w:rPr>
          <w:sz w:val="24"/>
          <w:szCs w:val="24"/>
          <w:lang w:val="kk-KZ"/>
        </w:rPr>
      </w:pPr>
      <w:r w:rsidRPr="004F4D8F">
        <w:rPr>
          <w:sz w:val="24"/>
          <w:szCs w:val="24"/>
          <w:lang w:val="kk-KZ"/>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w:t>
      </w:r>
    </w:p>
    <w:p w:rsidR="005C009C" w:rsidRPr="004F4D8F" w:rsidRDefault="005C009C" w:rsidP="005C009C">
      <w:pPr>
        <w:pStyle w:val="a5"/>
        <w:widowControl/>
        <w:numPr>
          <w:ilvl w:val="0"/>
          <w:numId w:val="27"/>
        </w:numPr>
        <w:autoSpaceDE/>
        <w:autoSpaceDN/>
        <w:spacing w:after="160" w:line="259" w:lineRule="auto"/>
        <w:contextualSpacing/>
        <w:rPr>
          <w:sz w:val="24"/>
          <w:szCs w:val="24"/>
          <w:lang w:val="kk-KZ"/>
        </w:rPr>
      </w:pPr>
      <w:r w:rsidRPr="004F4D8F">
        <w:rPr>
          <w:sz w:val="24"/>
          <w:szCs w:val="24"/>
          <w:lang w:val="kk-KZ"/>
        </w:rPr>
        <w:t>"Жергілікті бюджеттердің жобаларын әзірлеу қағидаларын бекіту туралы"Қазақстан Республикасы Қаржы министрінің 2014 жылғы 31 қазандағы № 470 бұйрығы;</w:t>
      </w:r>
    </w:p>
    <w:p w:rsidR="005C009C" w:rsidRPr="004F4D8F" w:rsidRDefault="005C009C" w:rsidP="005C009C">
      <w:pPr>
        <w:pStyle w:val="a5"/>
        <w:widowControl/>
        <w:numPr>
          <w:ilvl w:val="0"/>
          <w:numId w:val="27"/>
        </w:numPr>
        <w:autoSpaceDE/>
        <w:autoSpaceDN/>
        <w:spacing w:after="160" w:line="259" w:lineRule="auto"/>
        <w:contextualSpacing/>
        <w:rPr>
          <w:sz w:val="24"/>
          <w:szCs w:val="24"/>
          <w:lang w:val="kk-KZ"/>
        </w:rPr>
      </w:pPr>
      <w:r w:rsidRPr="004F4D8F">
        <w:rPr>
          <w:sz w:val="24"/>
          <w:szCs w:val="24"/>
          <w:lang w:val="kk-KZ"/>
        </w:rPr>
        <w:t>"Бюджеттік бағдарламалар әкімшісінің болжамды шоғырландырылған қаржылық есептілігін жасау қағидаларын бекіту туралы"Қазақстан Республикасы Премьер-Министрінің бірінші орынбасары – Қазақстан Республикасы Қаржы министрінің 2019 жылғы 27 мамырдағы № 492 бұйрығы;</w:t>
      </w:r>
    </w:p>
    <w:p w:rsidR="005C009C" w:rsidRPr="004F4D8F" w:rsidRDefault="005C009C" w:rsidP="005C009C">
      <w:pPr>
        <w:pStyle w:val="a5"/>
        <w:widowControl/>
        <w:numPr>
          <w:ilvl w:val="0"/>
          <w:numId w:val="27"/>
        </w:numPr>
        <w:autoSpaceDE/>
        <w:autoSpaceDN/>
        <w:spacing w:after="160" w:line="259" w:lineRule="auto"/>
        <w:contextualSpacing/>
        <w:rPr>
          <w:sz w:val="24"/>
          <w:szCs w:val="24"/>
          <w:lang w:val="kk-KZ"/>
        </w:rPr>
      </w:pPr>
      <w:r w:rsidRPr="004F4D8F">
        <w:rPr>
          <w:sz w:val="24"/>
          <w:szCs w:val="24"/>
          <w:lang w:val="kk-KZ"/>
        </w:rPr>
        <w:t>"Облыстық бюджет, Республикалық маңызы бар қала, астана бюджеті бойынша болжамды шоғырландырылған қаржылық есептілікті жасау қағидаларын бекіту туралы" Қазақстан Республикасы Қаржы министрінің 2021 жылғы 27 қазандағы № 1108 бұйрығы;</w:t>
      </w:r>
    </w:p>
    <w:p w:rsidR="005C009C" w:rsidRPr="00FF03B8" w:rsidRDefault="005C009C" w:rsidP="005C009C">
      <w:pPr>
        <w:rPr>
          <w:rFonts w:cs="Times New Roman"/>
          <w:sz w:val="24"/>
          <w:szCs w:val="24"/>
          <w:lang w:val="kk-KZ"/>
        </w:rPr>
      </w:pPr>
    </w:p>
    <w:p w:rsidR="005C009C" w:rsidRPr="001B065A" w:rsidRDefault="005C009C" w:rsidP="005C009C">
      <w:pPr>
        <w:rPr>
          <w:rFonts w:cs="Times New Roman"/>
          <w:color w:val="FF0000"/>
          <w:sz w:val="24"/>
          <w:szCs w:val="24"/>
          <w:lang w:val="kk-KZ"/>
        </w:rPr>
      </w:pPr>
      <w:r w:rsidRPr="001B065A">
        <w:rPr>
          <w:rFonts w:cs="Times New Roman"/>
          <w:color w:val="FF0000"/>
          <w:sz w:val="24"/>
          <w:szCs w:val="24"/>
          <w:lang w:val="kk-KZ"/>
        </w:rPr>
        <w:t>ФУНКЦИОНАЛДЫЛЫҚҚА ҚОЙЫЛАТЫН ТАЛАПТАР (МАҢЫЗДЫ!!!)</w:t>
      </w:r>
    </w:p>
    <w:p w:rsidR="005C009C" w:rsidRPr="00FF03B8" w:rsidRDefault="005C009C" w:rsidP="005C009C">
      <w:pPr>
        <w:rPr>
          <w:rFonts w:cs="Times New Roman"/>
          <w:sz w:val="24"/>
          <w:szCs w:val="24"/>
          <w:lang w:val="kk-KZ"/>
        </w:rPr>
      </w:pP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Интеграция taldau.stat.gov.kz және stat.gov.kz әлеуметтік-экономикалық көрсеткіштерді алу үшін;</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lastRenderedPageBreak/>
        <w:t>Бірыңғай бюджеттік сыныптаманы (ЕБК) беру жөніндегі сервиспен интеграциялау, ол ЕБК бойынша деректерді ұсынады;</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Осы жобаларды беру бойынша мемлекеттік жоспарлаудың ақпараттық жүйесімен интеграциялық өзара іс-қимыл;</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 xml:space="preserve">МО АЖ-дан деректерді қабылдау сервисімен интеграция арқылы "Ашық бюджеттер" порталына бюджеттік бағдарламаларды автоматты түрде жүктеу "Ашық бюджеттер"порталына; </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ФУПФ модулі бойынша "БП" АЖ интеграциясы – қаржыландыру жоспарларын қазынашылық АЖ-ға автоматты түрде жіберу;</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Фуфф модулі бойынша "БП" АЖ – мен мәртебелер бойынша Интеграция-қазынашылық АЖ-дан қаржыландыру жоспарларының мәртебесін алу;</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"Е-Қаржымині" АЖ - мен интеграция-бюджеттің шығыс бөлігінің мәліметтерін жүктеу үшін (Нысандар 5-52, 5-42, 5-34, 4-20, 2-19, 2-11);</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Мерзімді міндеттемелердің бөлшектерін беру сервисі бойынша "е-Қаржымині" АЖ-мен Интеграция (4-09-нысан);</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Бюджет сыныптамасының коды бойынша түсімдер туралы деректерді беру сервисі бойынша "е-Қаржымині" АЖ-мен Интеграция (2-43-нысан);</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Сатып алу жоспарларын толтыру үшін "Мемлекеттік сатып алу" АЖ интеграциясы;</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ҚР Мемлекеттік сатып алу порталынан осы шарттарды автоматты түрде жүктеу үшін - "ҚР Мемлекеттік сатып алу" АЖ интеграциясы;</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Бағдарламаны ресми сұрау бойынша пысықтау</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Сақтық көшірме жасау</w:t>
      </w:r>
    </w:p>
    <w:p w:rsidR="005C009C" w:rsidRPr="001B065A" w:rsidRDefault="005C009C" w:rsidP="005C009C">
      <w:pPr>
        <w:pStyle w:val="a5"/>
        <w:widowControl/>
        <w:numPr>
          <w:ilvl w:val="0"/>
          <w:numId w:val="28"/>
        </w:numPr>
        <w:autoSpaceDE/>
        <w:autoSpaceDN/>
        <w:spacing w:after="160" w:line="259" w:lineRule="auto"/>
        <w:contextualSpacing/>
        <w:rPr>
          <w:b/>
          <w:bCs/>
          <w:sz w:val="24"/>
          <w:szCs w:val="24"/>
          <w:u w:val="single"/>
          <w:lang w:val="kk-KZ"/>
        </w:rPr>
      </w:pPr>
      <w:r w:rsidRPr="001B065A">
        <w:rPr>
          <w:b/>
          <w:bCs/>
          <w:sz w:val="24"/>
          <w:szCs w:val="24"/>
          <w:u w:val="single"/>
          <w:lang w:val="kk-KZ"/>
        </w:rPr>
        <w:t>Бағдарламаны орнату, ай сайынғы тексеру</w:t>
      </w:r>
    </w:p>
    <w:p w:rsidR="005C009C" w:rsidRPr="00FF03B8" w:rsidRDefault="005C009C" w:rsidP="005C009C">
      <w:pPr>
        <w:rPr>
          <w:rFonts w:cs="Times New Roman"/>
          <w:sz w:val="24"/>
          <w:szCs w:val="24"/>
          <w:lang w:val="kk-KZ"/>
        </w:rPr>
      </w:pPr>
    </w:p>
    <w:p w:rsidR="005C009C" w:rsidRPr="001B065A" w:rsidRDefault="005C009C" w:rsidP="005C009C">
      <w:pPr>
        <w:rPr>
          <w:rFonts w:cs="Times New Roman"/>
          <w:b/>
          <w:bCs/>
          <w:sz w:val="24"/>
          <w:szCs w:val="24"/>
          <w:lang w:val="kk-KZ"/>
        </w:rPr>
      </w:pPr>
      <w:r w:rsidRPr="001B065A">
        <w:rPr>
          <w:rFonts w:cs="Times New Roman"/>
          <w:b/>
          <w:bCs/>
          <w:sz w:val="24"/>
          <w:szCs w:val="24"/>
          <w:lang w:val="kk-KZ"/>
        </w:rPr>
        <w:t xml:space="preserve">СЦЕНАРИЙДІ ТАҢДАУ. </w:t>
      </w:r>
    </w:p>
    <w:p w:rsidR="005C009C" w:rsidRPr="00FF03B8" w:rsidRDefault="005C009C" w:rsidP="005C009C">
      <w:pPr>
        <w:rPr>
          <w:rFonts w:cs="Times New Roman"/>
          <w:sz w:val="24"/>
          <w:szCs w:val="24"/>
          <w:lang w:val="kk-KZ"/>
        </w:rPr>
      </w:pPr>
      <w:r w:rsidRPr="00FF03B8">
        <w:rPr>
          <w:rFonts w:cs="Times New Roman"/>
          <w:sz w:val="24"/>
          <w:szCs w:val="24"/>
          <w:lang w:val="kk-KZ"/>
        </w:rPr>
        <w:t xml:space="preserve">ММ, МКҚК, ММ ведомстволық бағынысты үшін сценарийді таңдау мүмкіндігі. Бір сценарийден екіншісіне ауысқан жағдайда, ақпараттық деректерді сақтау мүмкіндігі болуы керек. </w:t>
      </w:r>
    </w:p>
    <w:p w:rsidR="005C009C" w:rsidRPr="001B065A" w:rsidRDefault="005C009C" w:rsidP="005C009C">
      <w:pPr>
        <w:rPr>
          <w:rFonts w:cs="Times New Roman"/>
          <w:b/>
          <w:bCs/>
          <w:sz w:val="24"/>
          <w:szCs w:val="24"/>
          <w:lang w:val="kk-KZ"/>
        </w:rPr>
      </w:pPr>
      <w:r w:rsidRPr="001B065A">
        <w:rPr>
          <w:rFonts w:cs="Times New Roman"/>
          <w:b/>
          <w:bCs/>
          <w:sz w:val="24"/>
          <w:szCs w:val="24"/>
          <w:lang w:val="kk-KZ"/>
        </w:rPr>
        <w:t xml:space="preserve">НЕГІЗГІ ФУНКЦИОНАЛДЫЛЫҚ: </w:t>
      </w:r>
    </w:p>
    <w:p w:rsidR="005C009C" w:rsidRPr="00FF03B8" w:rsidRDefault="005C009C" w:rsidP="005C009C">
      <w:pPr>
        <w:rPr>
          <w:rFonts w:cs="Times New Roman"/>
          <w:sz w:val="24"/>
          <w:szCs w:val="24"/>
          <w:lang w:val="kk-KZ"/>
        </w:rPr>
      </w:pPr>
      <w:r w:rsidRPr="00FF03B8">
        <w:rPr>
          <w:rFonts w:cs="Times New Roman"/>
          <w:sz w:val="24"/>
          <w:szCs w:val="24"/>
          <w:lang w:val="kk-KZ"/>
        </w:rPr>
        <w:t xml:space="preserve">Бюджеттің мынадай деңгейлері бойынша ҚР бюджет заңнамасына сәйкес бюджетті жоспарлау, қарау, бекіту, орындау, нақтылау және түзету жөніндегі АЖ автоматтандыру үшін: </w:t>
      </w:r>
    </w:p>
    <w:p w:rsidR="005C009C" w:rsidRPr="001B065A" w:rsidRDefault="005C009C" w:rsidP="005C009C">
      <w:pPr>
        <w:pStyle w:val="a5"/>
        <w:widowControl/>
        <w:numPr>
          <w:ilvl w:val="0"/>
          <w:numId w:val="29"/>
        </w:numPr>
        <w:autoSpaceDE/>
        <w:autoSpaceDN/>
        <w:spacing w:after="160" w:line="259" w:lineRule="auto"/>
        <w:contextualSpacing/>
        <w:rPr>
          <w:sz w:val="24"/>
          <w:szCs w:val="24"/>
          <w:lang w:val="kk-KZ"/>
        </w:rPr>
      </w:pPr>
      <w:r w:rsidRPr="001B065A">
        <w:rPr>
          <w:sz w:val="24"/>
          <w:szCs w:val="24"/>
          <w:lang w:val="kk-KZ"/>
        </w:rPr>
        <w:t xml:space="preserve">Республикалық </w:t>
      </w:r>
    </w:p>
    <w:p w:rsidR="005C009C" w:rsidRPr="001B065A" w:rsidRDefault="005C009C" w:rsidP="005C009C">
      <w:pPr>
        <w:pStyle w:val="a5"/>
        <w:widowControl/>
        <w:numPr>
          <w:ilvl w:val="0"/>
          <w:numId w:val="29"/>
        </w:numPr>
        <w:autoSpaceDE/>
        <w:autoSpaceDN/>
        <w:spacing w:after="160" w:line="259" w:lineRule="auto"/>
        <w:contextualSpacing/>
        <w:rPr>
          <w:sz w:val="24"/>
          <w:szCs w:val="24"/>
          <w:lang w:val="kk-KZ"/>
        </w:rPr>
      </w:pPr>
      <w:r w:rsidRPr="001B065A">
        <w:rPr>
          <w:sz w:val="24"/>
          <w:szCs w:val="24"/>
          <w:lang w:val="kk-KZ"/>
        </w:rPr>
        <w:t xml:space="preserve">Жергілікті бюджеттер (облыстық бюджеттер, Астана бюджеті, Республикалық маңызы бар қала бюджеті) </w:t>
      </w:r>
    </w:p>
    <w:p w:rsidR="005C009C" w:rsidRPr="001B065A" w:rsidRDefault="005C009C" w:rsidP="005C009C">
      <w:pPr>
        <w:pStyle w:val="a5"/>
        <w:widowControl/>
        <w:numPr>
          <w:ilvl w:val="0"/>
          <w:numId w:val="29"/>
        </w:numPr>
        <w:autoSpaceDE/>
        <w:autoSpaceDN/>
        <w:spacing w:after="160" w:line="259" w:lineRule="auto"/>
        <w:contextualSpacing/>
        <w:rPr>
          <w:sz w:val="24"/>
          <w:szCs w:val="24"/>
          <w:lang w:val="kk-KZ"/>
        </w:rPr>
      </w:pPr>
      <w:r w:rsidRPr="001B065A">
        <w:rPr>
          <w:sz w:val="24"/>
          <w:szCs w:val="24"/>
          <w:lang w:val="kk-KZ"/>
        </w:rPr>
        <w:t xml:space="preserve">Аудандық (облыстық маңызы бар қала бюджеті) </w:t>
      </w:r>
    </w:p>
    <w:p w:rsidR="005C009C" w:rsidRPr="001B065A" w:rsidRDefault="005C009C" w:rsidP="005C009C">
      <w:pPr>
        <w:pStyle w:val="a5"/>
        <w:widowControl/>
        <w:numPr>
          <w:ilvl w:val="0"/>
          <w:numId w:val="29"/>
        </w:numPr>
        <w:autoSpaceDE/>
        <w:autoSpaceDN/>
        <w:spacing w:after="160" w:line="259" w:lineRule="auto"/>
        <w:contextualSpacing/>
        <w:rPr>
          <w:sz w:val="24"/>
          <w:szCs w:val="24"/>
          <w:lang w:val="kk-KZ"/>
        </w:rPr>
      </w:pPr>
      <w:r w:rsidRPr="001B065A">
        <w:rPr>
          <w:sz w:val="24"/>
          <w:szCs w:val="24"/>
          <w:lang w:val="kk-KZ"/>
        </w:rPr>
        <w:t xml:space="preserve">Ауылдық округ бюджетінің атауы (Аудандық маңызы бар қала бюджеті, ауыл бюджеті, кент бюджеті, ауылдық округ бюджеті) </w:t>
      </w:r>
    </w:p>
    <w:p w:rsidR="005C009C" w:rsidRPr="001B065A" w:rsidRDefault="005C009C" w:rsidP="005C009C">
      <w:pPr>
        <w:rPr>
          <w:rFonts w:cs="Times New Roman"/>
          <w:b/>
          <w:bCs/>
          <w:sz w:val="24"/>
          <w:szCs w:val="24"/>
          <w:lang w:val="kk-KZ"/>
        </w:rPr>
      </w:pPr>
      <w:r w:rsidRPr="001B065A">
        <w:rPr>
          <w:rFonts w:cs="Times New Roman"/>
          <w:b/>
          <w:bCs/>
          <w:sz w:val="24"/>
          <w:szCs w:val="24"/>
          <w:lang w:val="kk-KZ"/>
        </w:rPr>
        <w:t>Техникалық қолдау:</w:t>
      </w:r>
    </w:p>
    <w:p w:rsidR="005C009C" w:rsidRPr="001B065A" w:rsidRDefault="005C009C" w:rsidP="005C009C">
      <w:pPr>
        <w:pStyle w:val="a5"/>
        <w:widowControl/>
        <w:numPr>
          <w:ilvl w:val="0"/>
          <w:numId w:val="30"/>
        </w:numPr>
        <w:autoSpaceDE/>
        <w:autoSpaceDN/>
        <w:spacing w:after="160" w:line="259" w:lineRule="auto"/>
        <w:contextualSpacing/>
        <w:rPr>
          <w:sz w:val="24"/>
          <w:szCs w:val="24"/>
          <w:lang w:val="kk-KZ"/>
        </w:rPr>
      </w:pPr>
      <w:r w:rsidRPr="001B065A">
        <w:rPr>
          <w:sz w:val="24"/>
          <w:szCs w:val="24"/>
          <w:lang w:val="kk-KZ"/>
        </w:rPr>
        <w:t>Орындалатын кодтың логикалық жұмыс қабілеттілігін қамтамасыз ету (бағдарламалық жасақтаманы пайдалану процесінде анықталған кемшіліктерді түзету)</w:t>
      </w:r>
    </w:p>
    <w:p w:rsidR="005C009C" w:rsidRPr="001B065A" w:rsidRDefault="005C009C" w:rsidP="005C009C">
      <w:pPr>
        <w:pStyle w:val="a5"/>
        <w:widowControl/>
        <w:numPr>
          <w:ilvl w:val="0"/>
          <w:numId w:val="30"/>
        </w:numPr>
        <w:autoSpaceDE/>
        <w:autoSpaceDN/>
        <w:spacing w:after="160" w:line="259" w:lineRule="auto"/>
        <w:contextualSpacing/>
        <w:rPr>
          <w:sz w:val="24"/>
          <w:szCs w:val="24"/>
          <w:lang w:val="kk-KZ"/>
        </w:rPr>
      </w:pPr>
      <w:r w:rsidRPr="001B065A">
        <w:rPr>
          <w:sz w:val="24"/>
          <w:szCs w:val="24"/>
          <w:lang w:val="kk-KZ"/>
        </w:rPr>
        <w:t>Бағдарламалық модульдерді жаңарту</w:t>
      </w:r>
    </w:p>
    <w:p w:rsidR="005C009C" w:rsidRPr="001B065A" w:rsidRDefault="005C009C" w:rsidP="005C009C">
      <w:pPr>
        <w:pStyle w:val="a5"/>
        <w:widowControl/>
        <w:numPr>
          <w:ilvl w:val="0"/>
          <w:numId w:val="30"/>
        </w:numPr>
        <w:autoSpaceDE/>
        <w:autoSpaceDN/>
        <w:spacing w:after="160" w:line="259" w:lineRule="auto"/>
        <w:contextualSpacing/>
        <w:rPr>
          <w:sz w:val="24"/>
          <w:szCs w:val="24"/>
          <w:lang w:val="kk-KZ"/>
        </w:rPr>
      </w:pPr>
      <w:r w:rsidRPr="001B065A">
        <w:rPr>
          <w:sz w:val="24"/>
          <w:szCs w:val="24"/>
          <w:lang w:val="kk-KZ"/>
        </w:rPr>
        <w:t>Шарты ҚР заңнамасына енгізілетін, осындай өзгерістер күшіне енгеннен кейін есепке алуды жүргізу тәртібін регламенттейтін өзгерістерге сәйкес жаңартуларды ұсыну</w:t>
      </w:r>
    </w:p>
    <w:p w:rsidR="005C009C" w:rsidRPr="001B065A" w:rsidRDefault="005C009C" w:rsidP="005C009C">
      <w:pPr>
        <w:pStyle w:val="a5"/>
        <w:widowControl/>
        <w:numPr>
          <w:ilvl w:val="0"/>
          <w:numId w:val="30"/>
        </w:numPr>
        <w:autoSpaceDE/>
        <w:autoSpaceDN/>
        <w:spacing w:after="160" w:line="259" w:lineRule="auto"/>
        <w:contextualSpacing/>
        <w:rPr>
          <w:sz w:val="24"/>
          <w:szCs w:val="24"/>
          <w:lang w:val="kk-KZ"/>
        </w:rPr>
      </w:pPr>
      <w:r w:rsidRPr="001B065A">
        <w:rPr>
          <w:sz w:val="24"/>
          <w:szCs w:val="24"/>
          <w:lang w:val="kk-KZ"/>
        </w:rPr>
        <w:t>Жарлығы осындай өзгерістер күшіне енгеннен кейін ҚР ҚМ ҰК енгізілетін өзгерістерге сәйкес салық есептілігінің жаңартылған электрондық нысандарын ұсыну</w:t>
      </w:r>
    </w:p>
    <w:p w:rsidR="005C009C" w:rsidRPr="001B065A" w:rsidRDefault="005C009C" w:rsidP="005C009C">
      <w:pPr>
        <w:pStyle w:val="a5"/>
        <w:widowControl/>
        <w:numPr>
          <w:ilvl w:val="0"/>
          <w:numId w:val="30"/>
        </w:numPr>
        <w:autoSpaceDE/>
        <w:autoSpaceDN/>
        <w:spacing w:after="160" w:line="259" w:lineRule="auto"/>
        <w:contextualSpacing/>
        <w:rPr>
          <w:sz w:val="24"/>
          <w:szCs w:val="24"/>
          <w:lang w:val="kk-KZ"/>
        </w:rPr>
      </w:pPr>
      <w:r w:rsidRPr="001B065A">
        <w:rPr>
          <w:sz w:val="24"/>
          <w:szCs w:val="24"/>
          <w:lang w:val="kk-KZ"/>
        </w:rPr>
        <w:lastRenderedPageBreak/>
        <w:t>Жұмыс процесінің өнімділігін арттыру мақсатында бағдарламалық жасақтама платформасына техникалық түзетулер енгізу</w:t>
      </w:r>
    </w:p>
    <w:p w:rsidR="005C009C" w:rsidRPr="001B065A" w:rsidRDefault="005C009C" w:rsidP="005C009C">
      <w:pPr>
        <w:pStyle w:val="a5"/>
        <w:widowControl/>
        <w:numPr>
          <w:ilvl w:val="0"/>
          <w:numId w:val="30"/>
        </w:numPr>
        <w:autoSpaceDE/>
        <w:autoSpaceDN/>
        <w:spacing w:after="160" w:line="259" w:lineRule="auto"/>
        <w:contextualSpacing/>
        <w:rPr>
          <w:sz w:val="24"/>
          <w:szCs w:val="24"/>
          <w:lang w:val="kk-KZ"/>
        </w:rPr>
      </w:pPr>
      <w:r w:rsidRPr="001B065A">
        <w:rPr>
          <w:sz w:val="24"/>
          <w:szCs w:val="24"/>
          <w:lang w:val="kk-KZ"/>
        </w:rPr>
        <w:t>Тапсырыс берушінің өтінімі кезінде (тараптардың келісімі бойынша) қосымша есеп беру нысандарын құру.</w:t>
      </w:r>
    </w:p>
    <w:p w:rsidR="005C009C" w:rsidRPr="001B065A" w:rsidRDefault="005C009C" w:rsidP="005C009C">
      <w:pPr>
        <w:rPr>
          <w:rFonts w:cs="Times New Roman"/>
          <w:b/>
          <w:bCs/>
          <w:sz w:val="24"/>
          <w:szCs w:val="24"/>
          <w:lang w:val="kk-KZ"/>
        </w:rPr>
      </w:pPr>
    </w:p>
    <w:p w:rsidR="005C009C" w:rsidRPr="001B065A" w:rsidRDefault="005C009C" w:rsidP="005C009C">
      <w:pPr>
        <w:rPr>
          <w:rFonts w:cs="Times New Roman"/>
          <w:b/>
          <w:bCs/>
          <w:sz w:val="24"/>
          <w:szCs w:val="24"/>
          <w:lang w:val="kk-KZ"/>
        </w:rPr>
      </w:pPr>
      <w:r w:rsidRPr="001B065A">
        <w:rPr>
          <w:rFonts w:cs="Times New Roman"/>
          <w:b/>
          <w:bCs/>
          <w:sz w:val="24"/>
          <w:szCs w:val="24"/>
          <w:lang w:val="kk-KZ"/>
        </w:rPr>
        <w:t xml:space="preserve">Өнім беруші көрсететін қызметке қойылатын талаптар: </w:t>
      </w:r>
    </w:p>
    <w:p w:rsidR="005C009C" w:rsidRPr="001B065A" w:rsidRDefault="005C009C" w:rsidP="005C009C">
      <w:pPr>
        <w:pStyle w:val="a5"/>
        <w:widowControl/>
        <w:numPr>
          <w:ilvl w:val="0"/>
          <w:numId w:val="32"/>
        </w:numPr>
        <w:autoSpaceDE/>
        <w:autoSpaceDN/>
        <w:spacing w:after="160" w:line="259" w:lineRule="auto"/>
        <w:contextualSpacing/>
        <w:rPr>
          <w:sz w:val="24"/>
          <w:szCs w:val="24"/>
          <w:lang w:val="kk-KZ"/>
        </w:rPr>
      </w:pPr>
      <w:r w:rsidRPr="001B065A">
        <w:rPr>
          <w:sz w:val="24"/>
          <w:szCs w:val="24"/>
          <w:lang w:val="kk-KZ"/>
        </w:rPr>
        <w:t xml:space="preserve">Провайдер пайдаланушыларға АЖ-ға кіруге рұқсат беруі керек; </w:t>
      </w:r>
    </w:p>
    <w:p w:rsidR="005C009C" w:rsidRPr="001B065A" w:rsidRDefault="005C009C" w:rsidP="005C009C">
      <w:pPr>
        <w:pStyle w:val="a5"/>
        <w:widowControl/>
        <w:numPr>
          <w:ilvl w:val="0"/>
          <w:numId w:val="32"/>
        </w:numPr>
        <w:autoSpaceDE/>
        <w:autoSpaceDN/>
        <w:spacing w:after="160" w:line="259" w:lineRule="auto"/>
        <w:contextualSpacing/>
        <w:rPr>
          <w:sz w:val="24"/>
          <w:szCs w:val="24"/>
          <w:lang w:val="kk-KZ"/>
        </w:rPr>
      </w:pPr>
      <w:r w:rsidRPr="001B065A">
        <w:rPr>
          <w:sz w:val="24"/>
          <w:szCs w:val="24"/>
          <w:lang w:val="kk-KZ"/>
        </w:rPr>
        <w:t xml:space="preserve">Өнім беруші деректердің қауіпсіздігі мен сақталуын қамтамасыз ету мақсатында АЖ-ны күнделікті резервтік көшіру және қалпына келтіру бойынша жұмыстар жүргізуге тиіс. Бұрын құрылған резервтік көшірмеден базаны қалпына келтіру қажет болған жағдайда жүргізіледі.  </w:t>
      </w:r>
    </w:p>
    <w:p w:rsidR="005C009C" w:rsidRPr="001B065A" w:rsidRDefault="005C009C" w:rsidP="005C009C">
      <w:pPr>
        <w:pStyle w:val="a5"/>
        <w:widowControl/>
        <w:numPr>
          <w:ilvl w:val="0"/>
          <w:numId w:val="32"/>
        </w:numPr>
        <w:autoSpaceDE/>
        <w:autoSpaceDN/>
        <w:spacing w:after="160" w:line="259" w:lineRule="auto"/>
        <w:contextualSpacing/>
        <w:rPr>
          <w:sz w:val="24"/>
          <w:szCs w:val="24"/>
          <w:lang w:val="kk-KZ"/>
        </w:rPr>
      </w:pPr>
      <w:r w:rsidRPr="001B065A">
        <w:rPr>
          <w:sz w:val="24"/>
          <w:szCs w:val="24"/>
          <w:lang w:val="kk-KZ"/>
        </w:rPr>
        <w:t xml:space="preserve">Өнім беруші АЖ әкімшілендіру және консультациялар бойынша мынадай жұмыстарды жүргізуі тиіс-пайдаланушылардың есептік жазбаларын жасау, ажырату және Тапсырыс берушінің ақпараттық қауіпсіздік саласындағы ішкі талаптарына сәйкес қол жеткізу құқықтарына өзгерістер енгізу;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қажет болған жағдайда АЖ интерфейстері мен функционалдық мүмкіндіктерін теңшеу;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АЖ-мен жұмыс істеу бойынша кеңес беру, күрделі типтік емес жағдайларды талдау;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ат Пайдалану кезеңінде есепке алу бойынша кеңес беру. </w:t>
      </w:r>
    </w:p>
    <w:p w:rsidR="005C009C" w:rsidRPr="001B065A" w:rsidRDefault="005C009C" w:rsidP="005C009C">
      <w:pPr>
        <w:pStyle w:val="a5"/>
        <w:widowControl/>
        <w:numPr>
          <w:ilvl w:val="0"/>
          <w:numId w:val="32"/>
        </w:numPr>
        <w:autoSpaceDE/>
        <w:autoSpaceDN/>
        <w:spacing w:after="160" w:line="259" w:lineRule="auto"/>
        <w:contextualSpacing/>
        <w:rPr>
          <w:sz w:val="24"/>
          <w:szCs w:val="24"/>
          <w:lang w:val="kk-KZ"/>
        </w:rPr>
      </w:pPr>
      <w:r w:rsidRPr="001B065A">
        <w:rPr>
          <w:sz w:val="24"/>
          <w:szCs w:val="24"/>
          <w:lang w:val="kk-KZ"/>
        </w:rPr>
        <w:t xml:space="preserve">Жеткізуші функционалдық мүмкіндіктерді дамыту бойынша келесі жұмыстарды жүргізуі керек: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Тапсырыс берушінің бизнес-процестерінің өзгеруіне байланысты құжаттардың жаңа түрлерін жасау;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Тапсырыс берушінің талабы бойынша жаңа есептер мен өңдеулер жасау;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қолданыстағы есеп формаларын өңдеу және өзгерту;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Тапсырыс берушінің талаптары бойынша есеп нысандарын құру, редакциялау және өзгерту. </w:t>
      </w:r>
    </w:p>
    <w:p w:rsidR="005C009C" w:rsidRPr="001B065A" w:rsidRDefault="005C009C" w:rsidP="005C009C">
      <w:pPr>
        <w:pStyle w:val="a5"/>
        <w:widowControl/>
        <w:numPr>
          <w:ilvl w:val="0"/>
          <w:numId w:val="32"/>
        </w:numPr>
        <w:autoSpaceDE/>
        <w:autoSpaceDN/>
        <w:spacing w:after="160" w:line="259" w:lineRule="auto"/>
        <w:contextualSpacing/>
        <w:rPr>
          <w:sz w:val="24"/>
          <w:szCs w:val="24"/>
          <w:lang w:val="kk-KZ"/>
        </w:rPr>
      </w:pPr>
      <w:r w:rsidRPr="001B065A">
        <w:rPr>
          <w:sz w:val="24"/>
          <w:szCs w:val="24"/>
          <w:lang w:val="kk-KZ"/>
        </w:rPr>
        <w:t xml:space="preserve">Өнім беруші АЖ жұмысқа қабілеттілігін техникалық қолдау бойынша мынадай жұмыстарды жүргізуі тиіс: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жөндеу және алдын алу жұмыстары;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жаңа шығарылымдар мен АЖ нұсқалары шыққан кезде жаңарту; </w:t>
      </w:r>
    </w:p>
    <w:p w:rsidR="005C009C" w:rsidRPr="001B065A" w:rsidRDefault="005C009C" w:rsidP="005C009C">
      <w:pPr>
        <w:pStyle w:val="a5"/>
        <w:widowControl/>
        <w:numPr>
          <w:ilvl w:val="1"/>
          <w:numId w:val="31"/>
        </w:numPr>
        <w:autoSpaceDE/>
        <w:autoSpaceDN/>
        <w:spacing w:after="160" w:line="259" w:lineRule="auto"/>
        <w:contextualSpacing/>
        <w:rPr>
          <w:sz w:val="24"/>
          <w:szCs w:val="24"/>
          <w:lang w:val="kk-KZ"/>
        </w:rPr>
      </w:pPr>
      <w:r w:rsidRPr="001B065A">
        <w:rPr>
          <w:sz w:val="24"/>
          <w:szCs w:val="24"/>
          <w:lang w:val="kk-KZ"/>
        </w:rPr>
        <w:t xml:space="preserve">деректерді өзектендіру үшін біріктірілген мәліметтер базасы, ішкі жүйелер арасындағы синхрондау. </w:t>
      </w:r>
    </w:p>
    <w:p w:rsidR="005C009C" w:rsidRPr="001B065A" w:rsidRDefault="005C009C" w:rsidP="005C009C">
      <w:pPr>
        <w:pStyle w:val="a5"/>
        <w:widowControl/>
        <w:numPr>
          <w:ilvl w:val="0"/>
          <w:numId w:val="32"/>
        </w:numPr>
        <w:autoSpaceDE/>
        <w:autoSpaceDN/>
        <w:spacing w:after="160" w:line="259" w:lineRule="auto"/>
        <w:contextualSpacing/>
        <w:rPr>
          <w:sz w:val="24"/>
          <w:szCs w:val="24"/>
          <w:lang w:val="kk-KZ"/>
        </w:rPr>
      </w:pPr>
      <w:r w:rsidRPr="001B065A">
        <w:rPr>
          <w:sz w:val="24"/>
          <w:szCs w:val="24"/>
          <w:lang w:val="kk-KZ"/>
        </w:rPr>
        <w:t>Өнім беруші осы техникалық ерекшелікке қосымшада көрсетілген Тапсырыс берушінің пайдаланушылары мен Тапсырыс берушінің ведомстволық бағынысты ұйымдары үшін АЖ-ға қолжетімділікті ұсынуға тиіс. Бұл ретте пайдаланушылардың жалпы саны кемінде 10 құрайды.</w:t>
      </w:r>
    </w:p>
    <w:p w:rsidR="005C009C" w:rsidRPr="002F707A" w:rsidRDefault="005C009C" w:rsidP="005C009C">
      <w:pPr>
        <w:rPr>
          <w:rFonts w:cs="Times New Roman"/>
          <w:b/>
          <w:bCs/>
          <w:sz w:val="24"/>
          <w:szCs w:val="24"/>
          <w:lang w:val="kk-KZ"/>
        </w:rPr>
      </w:pPr>
    </w:p>
    <w:p w:rsidR="005C009C" w:rsidRPr="002F707A" w:rsidRDefault="005C009C" w:rsidP="005C009C">
      <w:pPr>
        <w:rPr>
          <w:rFonts w:cs="Times New Roman"/>
          <w:b/>
          <w:bCs/>
          <w:sz w:val="24"/>
          <w:szCs w:val="24"/>
          <w:lang w:val="kk-KZ"/>
        </w:rPr>
      </w:pPr>
      <w:r w:rsidRPr="002F707A">
        <w:rPr>
          <w:rFonts w:cs="Times New Roman"/>
          <w:b/>
          <w:bCs/>
          <w:sz w:val="24"/>
          <w:szCs w:val="24"/>
          <w:lang w:val="kk-KZ"/>
        </w:rPr>
        <w:t xml:space="preserve">НЕГІЗГІ ФУНКЦИОНАЛДЫЛЫҚ: </w:t>
      </w:r>
    </w:p>
    <w:p w:rsidR="005C009C" w:rsidRPr="002F707A" w:rsidRDefault="005C009C" w:rsidP="005C009C">
      <w:pPr>
        <w:rPr>
          <w:rFonts w:cs="Times New Roman"/>
          <w:sz w:val="24"/>
          <w:szCs w:val="24"/>
          <w:u w:val="single"/>
          <w:lang w:val="kk-KZ"/>
        </w:rPr>
      </w:pPr>
      <w:r w:rsidRPr="002F707A">
        <w:rPr>
          <w:rFonts w:cs="Times New Roman"/>
          <w:sz w:val="24"/>
          <w:szCs w:val="24"/>
          <w:u w:val="single"/>
          <w:lang w:val="kk-KZ"/>
        </w:rPr>
        <w:t xml:space="preserve">ОСЫ ТЕХНИКАЛЫҚ ЕРЕКШЕЛІК ШЕҢБЕРІНДЕ ӨНІМ БЕРУШІ БЮДЖЕТТІ ЖОСПАРЛАУ  БОЙЫНША МЫНАДАЙ АЖ МОДУЛЬДЕРІН ТЕХНИКАЛЫҚ СҮЙЕМЕЛДЕУ БОЙЫНША ҚЫЗМЕТТЕР КӨРСЕТУІ ТИІС:  </w:t>
      </w:r>
    </w:p>
    <w:p w:rsidR="005C009C" w:rsidRPr="002F707A" w:rsidRDefault="005C009C" w:rsidP="005C009C">
      <w:pPr>
        <w:pStyle w:val="a5"/>
        <w:widowControl/>
        <w:numPr>
          <w:ilvl w:val="0"/>
          <w:numId w:val="33"/>
        </w:numPr>
        <w:autoSpaceDE/>
        <w:autoSpaceDN/>
        <w:spacing w:after="160" w:line="259" w:lineRule="auto"/>
        <w:contextualSpacing/>
        <w:rPr>
          <w:sz w:val="24"/>
          <w:szCs w:val="24"/>
          <w:lang w:val="kk-KZ"/>
        </w:rPr>
      </w:pPr>
      <w:r w:rsidRPr="002F707A">
        <w:rPr>
          <w:sz w:val="24"/>
          <w:szCs w:val="24"/>
          <w:lang w:val="kk-KZ"/>
        </w:rPr>
        <w:t>"Бюджеттік жоспарлау" модулі;</w:t>
      </w:r>
    </w:p>
    <w:p w:rsidR="005C009C" w:rsidRPr="002F707A" w:rsidRDefault="005C009C" w:rsidP="005C009C">
      <w:pPr>
        <w:pStyle w:val="a5"/>
        <w:widowControl/>
        <w:numPr>
          <w:ilvl w:val="0"/>
          <w:numId w:val="33"/>
        </w:numPr>
        <w:autoSpaceDE/>
        <w:autoSpaceDN/>
        <w:spacing w:after="160" w:line="259" w:lineRule="auto"/>
        <w:contextualSpacing/>
        <w:rPr>
          <w:sz w:val="24"/>
          <w:szCs w:val="24"/>
          <w:lang w:val="kk-KZ"/>
        </w:rPr>
      </w:pPr>
      <w:r w:rsidRPr="002F707A">
        <w:rPr>
          <w:sz w:val="24"/>
          <w:szCs w:val="24"/>
          <w:lang w:val="kk-KZ"/>
        </w:rPr>
        <w:t>"Бюджеттің атқарылуы" модулі;</w:t>
      </w:r>
    </w:p>
    <w:p w:rsidR="005C009C" w:rsidRPr="002F707A" w:rsidRDefault="005C009C" w:rsidP="005C009C">
      <w:pPr>
        <w:pStyle w:val="a5"/>
        <w:widowControl/>
        <w:numPr>
          <w:ilvl w:val="0"/>
          <w:numId w:val="33"/>
        </w:numPr>
        <w:autoSpaceDE/>
        <w:autoSpaceDN/>
        <w:spacing w:after="160" w:line="259" w:lineRule="auto"/>
        <w:contextualSpacing/>
        <w:rPr>
          <w:sz w:val="24"/>
          <w:szCs w:val="24"/>
          <w:lang w:val="kk-KZ"/>
        </w:rPr>
      </w:pPr>
      <w:r w:rsidRPr="002F707A">
        <w:rPr>
          <w:sz w:val="24"/>
          <w:szCs w:val="24"/>
          <w:lang w:val="kk-KZ"/>
        </w:rPr>
        <w:t>"Стратегиялық жоспарлау" модулі;</w:t>
      </w:r>
    </w:p>
    <w:p w:rsidR="005C009C" w:rsidRPr="002F707A" w:rsidRDefault="005C009C" w:rsidP="005C009C">
      <w:pPr>
        <w:pStyle w:val="a5"/>
        <w:widowControl/>
        <w:numPr>
          <w:ilvl w:val="0"/>
          <w:numId w:val="33"/>
        </w:numPr>
        <w:autoSpaceDE/>
        <w:autoSpaceDN/>
        <w:spacing w:after="160" w:line="259" w:lineRule="auto"/>
        <w:contextualSpacing/>
        <w:rPr>
          <w:sz w:val="24"/>
          <w:szCs w:val="24"/>
          <w:lang w:val="kk-KZ"/>
        </w:rPr>
      </w:pPr>
      <w:r w:rsidRPr="002F707A">
        <w:rPr>
          <w:sz w:val="24"/>
          <w:szCs w:val="24"/>
          <w:lang w:val="kk-KZ"/>
        </w:rPr>
        <w:t>"ЭҮП" модулі (әлеуметтік-экономикалық көрсеткіштер);</w:t>
      </w:r>
    </w:p>
    <w:p w:rsidR="005C009C" w:rsidRPr="002F707A" w:rsidRDefault="005C009C" w:rsidP="005C009C">
      <w:pPr>
        <w:pStyle w:val="a5"/>
        <w:widowControl/>
        <w:numPr>
          <w:ilvl w:val="0"/>
          <w:numId w:val="33"/>
        </w:numPr>
        <w:autoSpaceDE/>
        <w:autoSpaceDN/>
        <w:spacing w:after="160" w:line="259" w:lineRule="auto"/>
        <w:contextualSpacing/>
        <w:rPr>
          <w:sz w:val="24"/>
          <w:szCs w:val="24"/>
          <w:lang w:val="kk-KZ"/>
        </w:rPr>
      </w:pPr>
      <w:r w:rsidRPr="002F707A">
        <w:rPr>
          <w:sz w:val="24"/>
          <w:szCs w:val="24"/>
          <w:lang w:val="kk-KZ"/>
        </w:rPr>
        <w:lastRenderedPageBreak/>
        <w:t>"СЭМ" модулі (әлеуметтік-экономикалық модель);</w:t>
      </w:r>
    </w:p>
    <w:p w:rsidR="005C009C" w:rsidRPr="002F707A" w:rsidRDefault="005C009C" w:rsidP="005C009C">
      <w:pPr>
        <w:pStyle w:val="a5"/>
        <w:widowControl/>
        <w:numPr>
          <w:ilvl w:val="0"/>
          <w:numId w:val="33"/>
        </w:numPr>
        <w:autoSpaceDE/>
        <w:autoSpaceDN/>
        <w:spacing w:after="160" w:line="259" w:lineRule="auto"/>
        <w:contextualSpacing/>
        <w:rPr>
          <w:sz w:val="24"/>
          <w:szCs w:val="24"/>
          <w:lang w:val="kk-KZ"/>
        </w:rPr>
      </w:pPr>
      <w:r w:rsidRPr="002F707A">
        <w:rPr>
          <w:sz w:val="24"/>
          <w:szCs w:val="24"/>
          <w:lang w:val="kk-KZ"/>
        </w:rPr>
        <w:t>"ПКФО" модулі (болжамды шоғырландырылған қаржылық есептілік);</w:t>
      </w:r>
    </w:p>
    <w:p w:rsidR="005C009C" w:rsidRPr="002F707A" w:rsidRDefault="005C009C" w:rsidP="005C009C">
      <w:pPr>
        <w:pStyle w:val="a5"/>
        <w:widowControl/>
        <w:numPr>
          <w:ilvl w:val="0"/>
          <w:numId w:val="33"/>
        </w:numPr>
        <w:autoSpaceDE/>
        <w:autoSpaceDN/>
        <w:spacing w:after="160" w:line="259" w:lineRule="auto"/>
        <w:contextualSpacing/>
        <w:rPr>
          <w:sz w:val="24"/>
          <w:szCs w:val="24"/>
          <w:lang w:val="kk-KZ"/>
        </w:rPr>
      </w:pPr>
      <w:r w:rsidRPr="002F707A">
        <w:rPr>
          <w:sz w:val="24"/>
          <w:szCs w:val="24"/>
          <w:lang w:val="kk-KZ"/>
        </w:rPr>
        <w:t>"Даму бюджеті" модулі;</w:t>
      </w:r>
    </w:p>
    <w:p w:rsidR="005C009C" w:rsidRDefault="005C009C" w:rsidP="005C009C">
      <w:pPr>
        <w:rPr>
          <w:rFonts w:cs="Times New Roman"/>
          <w:b/>
          <w:bCs/>
          <w:color w:val="FF0000"/>
          <w:sz w:val="24"/>
          <w:szCs w:val="24"/>
          <w:lang w:val="kk-KZ"/>
        </w:rPr>
      </w:pPr>
      <w:r w:rsidRPr="002F707A">
        <w:rPr>
          <w:rFonts w:cs="Times New Roman"/>
          <w:b/>
          <w:bCs/>
          <w:color w:val="FF0000"/>
          <w:sz w:val="24"/>
          <w:szCs w:val="24"/>
          <w:lang w:val="kk-KZ"/>
        </w:rPr>
        <w:t xml:space="preserve"> Әрбір Модуль бір-бірінен бөлінуі керек, бірақ сонымен бірге бір-бірімен біріктірілуі керек.</w:t>
      </w:r>
    </w:p>
    <w:p w:rsidR="005C009C" w:rsidRPr="002F707A" w:rsidRDefault="005C009C" w:rsidP="005C009C">
      <w:pPr>
        <w:rPr>
          <w:rFonts w:cs="Times New Roman"/>
          <w:b/>
          <w:bCs/>
          <w:color w:val="FF0000"/>
          <w:sz w:val="2"/>
          <w:szCs w:val="2"/>
          <w:lang w:val="kk-KZ"/>
        </w:rPr>
      </w:pPr>
    </w:p>
    <w:p w:rsidR="005C009C" w:rsidRPr="002F707A" w:rsidRDefault="005C009C" w:rsidP="005C009C">
      <w:pPr>
        <w:rPr>
          <w:rFonts w:cs="Times New Roman"/>
          <w:i/>
          <w:iCs/>
          <w:sz w:val="24"/>
          <w:szCs w:val="24"/>
          <w:lang w:val="kk-KZ"/>
        </w:rPr>
      </w:pPr>
      <w:r w:rsidRPr="002F707A">
        <w:rPr>
          <w:rFonts w:cs="Times New Roman"/>
          <w:i/>
          <w:iCs/>
          <w:sz w:val="24"/>
          <w:szCs w:val="24"/>
          <w:lang w:val="kk-KZ"/>
        </w:rPr>
        <w:t xml:space="preserve">Модульдердің функционалдығы туралы толық сипаттама. </w:t>
      </w:r>
    </w:p>
    <w:p w:rsidR="005C009C" w:rsidRPr="002F707A" w:rsidRDefault="005C009C" w:rsidP="005C009C">
      <w:pPr>
        <w:rPr>
          <w:rFonts w:cs="Times New Roman"/>
          <w:sz w:val="8"/>
          <w:szCs w:val="8"/>
          <w:lang w:val="kk-KZ"/>
        </w:rPr>
      </w:pPr>
    </w:p>
    <w:p w:rsidR="005C009C" w:rsidRPr="002F707A" w:rsidRDefault="005C009C" w:rsidP="005C009C">
      <w:pPr>
        <w:rPr>
          <w:rFonts w:cs="Times New Roman"/>
          <w:b/>
          <w:bCs/>
          <w:sz w:val="24"/>
          <w:szCs w:val="24"/>
          <w:lang w:val="kk-KZ"/>
        </w:rPr>
      </w:pPr>
      <w:r w:rsidRPr="002F707A">
        <w:rPr>
          <w:rFonts w:cs="Times New Roman"/>
          <w:b/>
          <w:bCs/>
          <w:sz w:val="24"/>
          <w:szCs w:val="24"/>
          <w:lang w:val="kk-KZ"/>
        </w:rPr>
        <w:t>1.</w:t>
      </w:r>
      <w:r w:rsidRPr="002F707A">
        <w:rPr>
          <w:rFonts w:cs="Times New Roman"/>
          <w:b/>
          <w:bCs/>
          <w:sz w:val="24"/>
          <w:szCs w:val="24"/>
          <w:lang w:val="kk-KZ"/>
        </w:rPr>
        <w:tab/>
        <w:t>"Бюджеттік жоспарлау" модулі;</w:t>
      </w:r>
    </w:p>
    <w:p w:rsidR="005C009C" w:rsidRDefault="005C009C" w:rsidP="005C009C">
      <w:pPr>
        <w:rPr>
          <w:rFonts w:cs="Times New Roman"/>
          <w:b/>
          <w:bCs/>
          <w:sz w:val="24"/>
          <w:szCs w:val="24"/>
          <w:lang w:val="kk-KZ"/>
        </w:rPr>
      </w:pPr>
      <w:r w:rsidRPr="002F707A">
        <w:rPr>
          <w:rFonts w:cs="Times New Roman"/>
          <w:b/>
          <w:bCs/>
          <w:sz w:val="24"/>
          <w:szCs w:val="24"/>
          <w:lang w:val="kk-KZ"/>
        </w:rPr>
        <w:t>Бюджеттік жоспарлау бойынша бюджеттік процестерді автоматтандыру</w:t>
      </w:r>
    </w:p>
    <w:p w:rsidR="005C009C" w:rsidRPr="002F707A" w:rsidRDefault="005C009C" w:rsidP="005C009C">
      <w:pPr>
        <w:rPr>
          <w:rFonts w:cs="Times New Roman"/>
          <w:b/>
          <w:bCs/>
          <w:sz w:val="2"/>
          <w:szCs w:val="2"/>
          <w:lang w:val="kk-KZ"/>
        </w:rPr>
      </w:pPr>
    </w:p>
    <w:p w:rsidR="005C009C" w:rsidRPr="00FF03B8" w:rsidRDefault="005C009C" w:rsidP="005C009C">
      <w:pPr>
        <w:rPr>
          <w:rFonts w:cs="Times New Roman"/>
          <w:sz w:val="24"/>
          <w:szCs w:val="24"/>
          <w:lang w:val="kk-KZ"/>
        </w:rPr>
      </w:pPr>
      <w:r w:rsidRPr="00FF03B8">
        <w:rPr>
          <w:rFonts w:cs="Times New Roman"/>
          <w:sz w:val="24"/>
          <w:szCs w:val="24"/>
          <w:lang w:val="kk-KZ"/>
        </w:rPr>
        <w:t>Бюджеттік жоспарлау Қазақстан Республикасының бюджет заңнамасына сәйкес бюджетті жоспарлау, қарау, бекіту, нақтылау және түзету жөніндегі процестерді автоматтандыруға арналған. Бюджетті толық автоматтандыру стратегиялық жоспарларда, аумақтарды дамыту бағдарламаларында және мемлекеттік органдардың бюджеттік бағдарламаларында көзделген нақты сандар мен нәтижелердің көрсеткіштеріне қол жеткізуге бағдарланған бюджетті жоспарлау кезінде бюджеттік өтінімді жасау және ұсыну қағидалары сақталуы үшін қажет. Ішкі жүйенің басты артықшылығы-жоспарлау, бюджеттің барлық деңгейлерін бір жұмыс орнында есепке алу және қол жетімді мемлекеттік ұйымдардың барлық деңгейлері үшін барлық құжаттардың ашықтығы. Бағдарламадағы пайдаланушылар өз рөлдері бойынша және бағынысты мемлекеттік мекемелерден жоғары тұрған ұйымдарға бөлінеді. АЖ көмегімен жоғары тұрған немесе ББӘ өздерінің бағынысты ұйымдарының бюджеттік өтінімдерінің барлық деңгейлерін көре алады.</w:t>
      </w:r>
    </w:p>
    <w:p w:rsidR="005C009C" w:rsidRPr="002F707A" w:rsidRDefault="005C009C" w:rsidP="005C009C">
      <w:pPr>
        <w:rPr>
          <w:rFonts w:cs="Times New Roman"/>
          <w:b/>
          <w:bCs/>
          <w:sz w:val="24"/>
          <w:szCs w:val="24"/>
          <w:lang w:val="kk-KZ"/>
        </w:rPr>
      </w:pPr>
    </w:p>
    <w:p w:rsidR="005C009C" w:rsidRPr="002F707A" w:rsidRDefault="005C009C" w:rsidP="005C009C">
      <w:pPr>
        <w:rPr>
          <w:rFonts w:cs="Times New Roman"/>
          <w:b/>
          <w:bCs/>
          <w:sz w:val="24"/>
          <w:szCs w:val="24"/>
          <w:lang w:val="kk-KZ"/>
        </w:rPr>
      </w:pPr>
      <w:r w:rsidRPr="002F707A">
        <w:rPr>
          <w:rFonts w:cs="Times New Roman"/>
          <w:b/>
          <w:bCs/>
          <w:sz w:val="24"/>
          <w:szCs w:val="24"/>
          <w:lang w:val="kk-KZ"/>
        </w:rPr>
        <w:t>"Бюджеттік жоспарлау" модуліне қойылатын функционалдық талаптар</w:t>
      </w:r>
    </w:p>
    <w:p w:rsidR="005C009C" w:rsidRPr="00FF03B8" w:rsidRDefault="005C009C" w:rsidP="005C009C">
      <w:pPr>
        <w:rPr>
          <w:rFonts w:cs="Times New Roman"/>
          <w:sz w:val="24"/>
          <w:szCs w:val="24"/>
          <w:lang w:val="kk-KZ"/>
        </w:rPr>
      </w:pPr>
    </w:p>
    <w:p w:rsidR="005C009C" w:rsidRPr="00FF03B8" w:rsidRDefault="005C009C" w:rsidP="005C009C">
      <w:pPr>
        <w:rPr>
          <w:rFonts w:cs="Times New Roman"/>
          <w:sz w:val="24"/>
          <w:szCs w:val="24"/>
          <w:lang w:val="kk-KZ"/>
        </w:rPr>
      </w:pPr>
      <w:r w:rsidRPr="00FF03B8">
        <w:rPr>
          <w:rFonts w:cs="Times New Roman"/>
          <w:sz w:val="24"/>
          <w:szCs w:val="24"/>
          <w:lang w:val="kk-KZ"/>
        </w:rPr>
        <w:t>1. 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w:t>
      </w:r>
    </w:p>
    <w:p w:rsidR="005C009C" w:rsidRPr="00FF03B8" w:rsidRDefault="005C009C" w:rsidP="005C009C">
      <w:pPr>
        <w:rPr>
          <w:rFonts w:cs="Times New Roman"/>
          <w:sz w:val="24"/>
          <w:szCs w:val="24"/>
          <w:lang w:val="kk-KZ"/>
        </w:rPr>
      </w:pPr>
      <w:r w:rsidRPr="00FF03B8">
        <w:rPr>
          <w:rFonts w:cs="Times New Roman"/>
          <w:sz w:val="24"/>
          <w:szCs w:val="24"/>
          <w:lang w:val="kk-KZ"/>
        </w:rPr>
        <w:t>2. Ішкі жүйеде келесі функционалдық мүмкіндіктер қарастырылуы керек:</w:t>
      </w:r>
    </w:p>
    <w:p w:rsidR="005C009C" w:rsidRPr="00FF03B8" w:rsidRDefault="005C009C" w:rsidP="005C009C">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бюджеттік өтінімді қалыптастыру;</w:t>
      </w:r>
    </w:p>
    <w:p w:rsidR="005C009C" w:rsidRPr="00FF03B8" w:rsidRDefault="005C009C" w:rsidP="005C009C">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ерекшелік нысандары бойынша бюджеттік өтінімдерді қалыптастыру;</w:t>
      </w:r>
    </w:p>
    <w:p w:rsidR="005C009C" w:rsidRPr="00FF03B8" w:rsidRDefault="005C009C" w:rsidP="005C009C">
      <w:pPr>
        <w:rPr>
          <w:rFonts w:cs="Times New Roman"/>
          <w:sz w:val="24"/>
          <w:szCs w:val="24"/>
          <w:lang w:val="kk-KZ"/>
        </w:rPr>
      </w:pPr>
      <w:r w:rsidRPr="00FF03B8">
        <w:rPr>
          <w:rFonts w:cs="Times New Roman"/>
          <w:sz w:val="24"/>
          <w:szCs w:val="24"/>
          <w:lang w:val="kk-KZ"/>
        </w:rPr>
        <w:t>- 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w:t>
      </w:r>
    </w:p>
    <w:p w:rsidR="005C009C" w:rsidRPr="00FF03B8" w:rsidRDefault="005C009C" w:rsidP="005C009C">
      <w:pPr>
        <w:rPr>
          <w:rFonts w:cs="Times New Roman"/>
          <w:sz w:val="24"/>
          <w:szCs w:val="24"/>
          <w:lang w:val="kk-KZ"/>
        </w:rPr>
      </w:pPr>
      <w:r w:rsidRPr="00FF03B8">
        <w:rPr>
          <w:rFonts w:cs="Times New Roman"/>
          <w:sz w:val="24"/>
          <w:szCs w:val="24"/>
          <w:lang w:val="kk-KZ"/>
        </w:rPr>
        <w:t xml:space="preserve">- бюджет форматтарын баптау, жекелеген бюджеттердің баптары арасында байланыс орнату; </w:t>
      </w:r>
    </w:p>
    <w:p w:rsidR="005C009C" w:rsidRPr="00FF03B8" w:rsidRDefault="005C009C" w:rsidP="005C009C">
      <w:pPr>
        <w:rPr>
          <w:rFonts w:cs="Times New Roman"/>
          <w:sz w:val="24"/>
          <w:szCs w:val="24"/>
          <w:lang w:val="kk-KZ"/>
        </w:rPr>
      </w:pPr>
      <w:r w:rsidRPr="00FF03B8">
        <w:rPr>
          <w:rFonts w:cs="Times New Roman"/>
          <w:sz w:val="24"/>
          <w:szCs w:val="24"/>
          <w:lang w:val="kk-KZ"/>
        </w:rPr>
        <w:t xml:space="preserve">- лимиттерді ескере отырып, барлық шығыстарды автоматты түрде бақылау; </w:t>
      </w:r>
    </w:p>
    <w:p w:rsidR="005C009C" w:rsidRPr="00FF03B8" w:rsidRDefault="005C009C" w:rsidP="005C009C">
      <w:pPr>
        <w:rPr>
          <w:rFonts w:cs="Times New Roman"/>
          <w:sz w:val="24"/>
          <w:szCs w:val="24"/>
          <w:lang w:val="kk-KZ"/>
        </w:rPr>
      </w:pPr>
      <w:r w:rsidRPr="00FF03B8">
        <w:rPr>
          <w:rFonts w:cs="Times New Roman"/>
          <w:sz w:val="24"/>
          <w:szCs w:val="24"/>
          <w:lang w:val="kk-KZ"/>
        </w:rPr>
        <w:t xml:space="preserve">- ақпаратқа талдау жүргізу және әртүрлі аналитикалық бөлімдерде жиынтық есептер құру; </w:t>
      </w:r>
    </w:p>
    <w:p w:rsidR="005C009C" w:rsidRDefault="005C009C" w:rsidP="005C009C">
      <w:pPr>
        <w:rPr>
          <w:rFonts w:cs="Times New Roman"/>
          <w:sz w:val="24"/>
          <w:szCs w:val="24"/>
          <w:lang w:val="kk-KZ"/>
        </w:rPr>
      </w:pPr>
      <w:r w:rsidRPr="00FF03B8">
        <w:rPr>
          <w:rFonts w:cs="Times New Roman"/>
          <w:sz w:val="24"/>
          <w:szCs w:val="24"/>
          <w:lang w:val="kk-KZ"/>
        </w:rPr>
        <w:t>- түзетулер енгізу;</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 w:val="24"/>
          <w:szCs w:val="24"/>
          <w:lang w:val="kk-KZ"/>
        </w:rPr>
      </w:pPr>
      <w:r w:rsidRPr="002F707A">
        <w:rPr>
          <w:rFonts w:cs="Times New Roman"/>
          <w:b/>
          <w:bCs/>
          <w:sz w:val="24"/>
          <w:szCs w:val="24"/>
          <w:lang w:val="kk-KZ"/>
        </w:rPr>
        <w:t>"Бюджеттік жоспарлау" функционалы не береді:</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Қағаз тасымалдағыштарды алып тастау;</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lastRenderedPageBreak/>
        <w:t>Қазақстан Республикасы Қаржы министрінің 2014 жылғы 24 қарашадағы № 511 бұйрығына сәйкес БО жасау және ұсыну қағидаларына сәйкестігі.</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Нақты уақыт режимінде төменгі органдардың деректеріне қол жеткізу;</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Осы жобаларды беру бойынша мемлекеттік жоспарлаудың ақпараттық жүйесімен интеграциялық өзара іс-қимыл;</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Бюджеттің барлық деңгейлері бойынша автоматтандыру. Ауылдық округ бюджеті, аудандық бюджет, облыстық бюджет, республикалық бюджет.</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Тексеруден кейін төмен тұрған ММ жеке тұлғалардың ЭЦҚ көмегімен бюджеттік өтінімдерге қол қою;</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Бюджетті жоспарлау процесін бақылауға арналған куратордың жұмыс үстелі;</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Бюджеттік жоспарлау процестерін сақтай отырып, АЖ-да бюджеттік өтінімдерді қабылдау және бекіту;</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Бюджеттік өтінімдердің (ерікті)жаңа нысандарын әзірлеу;</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Бюджеттік өтінімдерді толтыру, жобалар, іс-шаралар, құрылыс объектілері бөлінісінде бюджеттік өтінімдерді есепке алу;</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Бюджеттік бағдарламаларды "Ашық бюджеттер" порталына автоматты түрде жүктеу;</w:t>
      </w:r>
    </w:p>
    <w:p w:rsidR="005C009C" w:rsidRPr="002F707A" w:rsidRDefault="005C009C" w:rsidP="005C009C">
      <w:pPr>
        <w:pStyle w:val="a5"/>
        <w:widowControl/>
        <w:numPr>
          <w:ilvl w:val="0"/>
          <w:numId w:val="34"/>
        </w:numPr>
        <w:autoSpaceDE/>
        <w:autoSpaceDN/>
        <w:spacing w:after="160" w:line="259" w:lineRule="auto"/>
        <w:contextualSpacing/>
        <w:rPr>
          <w:sz w:val="24"/>
          <w:szCs w:val="24"/>
          <w:lang w:val="kk-KZ"/>
        </w:rPr>
      </w:pPr>
      <w:r w:rsidRPr="002F707A">
        <w:rPr>
          <w:sz w:val="24"/>
          <w:szCs w:val="24"/>
          <w:lang w:val="kk-KZ"/>
        </w:rPr>
        <w:t>5 жұмыс күні ішінде НҚА-дағы өзгерістер негізінде модульді өзекті жаңарту.</w:t>
      </w:r>
    </w:p>
    <w:p w:rsidR="005C009C" w:rsidRPr="00FF03B8" w:rsidRDefault="005C009C" w:rsidP="005C009C">
      <w:pPr>
        <w:rPr>
          <w:rFonts w:cs="Times New Roman"/>
          <w:sz w:val="24"/>
          <w:szCs w:val="24"/>
          <w:lang w:val="kk-KZ"/>
        </w:rPr>
      </w:pPr>
    </w:p>
    <w:p w:rsidR="005C009C" w:rsidRPr="002F707A" w:rsidRDefault="005C009C" w:rsidP="005C009C">
      <w:pPr>
        <w:pStyle w:val="a5"/>
        <w:widowControl/>
        <w:numPr>
          <w:ilvl w:val="0"/>
          <w:numId w:val="35"/>
        </w:numPr>
        <w:autoSpaceDE/>
        <w:autoSpaceDN/>
        <w:spacing w:after="160" w:line="259" w:lineRule="auto"/>
        <w:contextualSpacing/>
        <w:rPr>
          <w:b/>
          <w:bCs/>
          <w:sz w:val="24"/>
          <w:szCs w:val="24"/>
          <w:lang w:val="kk-KZ"/>
        </w:rPr>
      </w:pPr>
      <w:r w:rsidRPr="002F707A">
        <w:rPr>
          <w:b/>
          <w:bCs/>
          <w:sz w:val="24"/>
          <w:szCs w:val="24"/>
          <w:lang w:val="kk-KZ"/>
        </w:rPr>
        <w:t>Жиынтық және жеке есептерді қалыптастыру:</w:t>
      </w:r>
    </w:p>
    <w:p w:rsidR="005C009C" w:rsidRPr="00FF03B8" w:rsidRDefault="005C009C" w:rsidP="005C009C">
      <w:pPr>
        <w:rPr>
          <w:rFonts w:cs="Times New Roman"/>
          <w:sz w:val="24"/>
          <w:szCs w:val="24"/>
          <w:lang w:val="kk-KZ"/>
        </w:rPr>
      </w:pP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"Жергілікті салықтар мен алымдар бойынша талдамалық есеп" - түсімдер бойынша ЖЗШ-ның ағымдағы деректері, сондай-ақ АЖ-ға енгізілген түсімдер мен қазынашылық нысандар бойынша болжамдар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"Шығыстар бойынша жоспарларды нақтылау туралы есеп" - АЖ-ға енгізілген шығыстар бойынша ЖЗШ-ның ағымдағы деректері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"Құрылым бойынша есеп" - енгізілген жобалар мен түсімдер мен шығыстар жөніндегі жоспарлар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"Құрылым бойынша есеп (кеңейтілген)" - енгізілген жобалар мен түсімдер мен шығыстар жөніндегі жоспарлар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"Бір жылға арналған бюджет жобасы" - енгізілген жобалар мен түсімдер мен шығыстар жөніндегі жоспарлар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 xml:space="preserve">Бюджеттік өтінімдер бойынша жұмыс органының қорытындыларының жиынтығы - "жұмыс органының қорытындысы"құжатының негізінде. </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 xml:space="preserve">"Бюджетті нақтылауға арналған қосымшалар бойынша есеп" – "даму бойынша бюджетті нақтылауға арналған ұсыныс" құжаты негізінде </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 xml:space="preserve">Жергілікті бюджеттік инвестициялық жобалардың тізбесі </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Қаулылар мен шешімдерге қосымша</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Қаулылар бойынша салыстырмалы есеп</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Шешімдер бойынша салыстырмалы есеп</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lastRenderedPageBreak/>
        <w:t xml:space="preserve">"Іс – шаралар бөлінісінде бюджеттік бағдарлама (кіші бағдарлама) бойынша шығындар тізбесі (70-қосымша)" - енгізілген бюджеттік өтінімдер негізінде </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"Заңды тұлғаларға, оның ішінде шаруа (фермер) қожалықтарына субсидиялауға арналған шығыстарды есептеу (67 – қосымша)" - енгізілген бюджеттік өтінімдер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"Базалық шығыстар мен жаңа бастамаларға арналған шығыстарды қамтитын ағымдағы бюджеттік даму бағдарламалары бойынша шығыстардың жиынтық кестесі (60 – қосымша)" - енгізілген бюджеттік өтінімдер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"Бюджеттік бағдарламалардың жиынтық тізбесі (59 – қосымша)" - енгізілген бюджеттік өтінімдер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"Бюджеттік бағдарламалар (кіші бағдарламалар) бойынша бюджеттік бағдарламалар әкімшісінің шығыстарының жиынтық есебі (58-қосымша)" - енгізілген бюджеттік өтінімдер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"Контрагенттер бойынша бюджеттік бағдарламалар (кіші бағдарламалар) бойынша бюджеттік бағдарламалар әкімшісінің шығыстарының жиынтық есебі (58-қосымша)" - МКҚК енгізілген бюджеттік өтінімдер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"Бюджеттік бағдарламалар (кіші бағдарламалар) бойынша мемлекеттік мекеме шығыстарының жиынтық есебі (57 – қосымша)" - енгізілген бюджеттік өтінімдер негізінде</w:t>
      </w:r>
    </w:p>
    <w:p w:rsidR="005C009C" w:rsidRPr="002F707A" w:rsidRDefault="005C009C" w:rsidP="005C009C">
      <w:pPr>
        <w:pStyle w:val="a5"/>
        <w:widowControl/>
        <w:numPr>
          <w:ilvl w:val="0"/>
          <w:numId w:val="36"/>
        </w:numPr>
        <w:autoSpaceDE/>
        <w:autoSpaceDN/>
        <w:spacing w:after="160" w:line="259" w:lineRule="auto"/>
        <w:contextualSpacing/>
        <w:rPr>
          <w:sz w:val="24"/>
          <w:szCs w:val="24"/>
          <w:lang w:val="kk-KZ"/>
        </w:rPr>
      </w:pPr>
      <w:r w:rsidRPr="002F707A">
        <w:rPr>
          <w:sz w:val="24"/>
          <w:szCs w:val="24"/>
          <w:lang w:val="kk-KZ"/>
        </w:rPr>
        <w:t>Контрагенттер бойынша бюджеттік бағдарламалар (кіші бағдарламалар) бойынша мемлекеттік мекеме шығыстарының жиынтық есебі (57-қосымша) - МКҚК енгізілген бюджеттік өтінімдер негізінде</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Cs w:val="28"/>
          <w:lang w:val="kk-KZ"/>
        </w:rPr>
      </w:pPr>
      <w:r w:rsidRPr="002F707A">
        <w:rPr>
          <w:rFonts w:cs="Times New Roman"/>
          <w:b/>
          <w:bCs/>
          <w:szCs w:val="28"/>
          <w:lang w:val="kk-KZ"/>
        </w:rPr>
        <w:t>2.</w:t>
      </w:r>
      <w:r w:rsidRPr="002F707A">
        <w:rPr>
          <w:rFonts w:cs="Times New Roman"/>
          <w:b/>
          <w:bCs/>
          <w:szCs w:val="28"/>
          <w:lang w:val="kk-KZ"/>
        </w:rPr>
        <w:tab/>
        <w:t>"Штат кестесі" модулі</w:t>
      </w:r>
    </w:p>
    <w:p w:rsidR="005C009C" w:rsidRPr="00FF03B8" w:rsidRDefault="005C009C" w:rsidP="005C009C">
      <w:pPr>
        <w:rPr>
          <w:rFonts w:cs="Times New Roman"/>
          <w:sz w:val="24"/>
          <w:szCs w:val="24"/>
          <w:lang w:val="kk-KZ"/>
        </w:rPr>
      </w:pPr>
    </w:p>
    <w:p w:rsidR="005C009C" w:rsidRPr="00FF03B8" w:rsidRDefault="005C009C" w:rsidP="005C009C">
      <w:pPr>
        <w:rPr>
          <w:rFonts w:cs="Times New Roman"/>
          <w:sz w:val="24"/>
          <w:szCs w:val="24"/>
          <w:lang w:val="kk-KZ"/>
        </w:rPr>
      </w:pPr>
      <w:r w:rsidRPr="00FF03B8">
        <w:rPr>
          <w:rFonts w:cs="Times New Roman"/>
          <w:sz w:val="24"/>
          <w:szCs w:val="24"/>
          <w:lang w:val="kk-KZ"/>
        </w:rPr>
        <w:t>"Штат кестесі" модулі барлық үстемеақылар мен қосымша ақыларды ескере отырып, әрбір мемлекеттік мекеменің штат кестесі бойынша әрбір лауазым бойынша лауазымдық жалақыны жоспарлау мен есептеудің алдағы үш жылдық кезеңіне болжамды деректерді енгізуге арналған.</w:t>
      </w:r>
    </w:p>
    <w:p w:rsidR="005C009C" w:rsidRPr="00FF03B8" w:rsidRDefault="005C009C" w:rsidP="005C009C">
      <w:pPr>
        <w:rPr>
          <w:rFonts w:cs="Times New Roman"/>
          <w:sz w:val="24"/>
          <w:szCs w:val="24"/>
          <w:lang w:val="kk-KZ"/>
        </w:rPr>
      </w:pPr>
      <w:r w:rsidRPr="00FF03B8">
        <w:rPr>
          <w:rFonts w:cs="Times New Roman"/>
          <w:sz w:val="24"/>
          <w:szCs w:val="24"/>
          <w:lang w:val="kk-KZ"/>
        </w:rPr>
        <w:t>Модульдің функционалы азаматтық қызметшілер, мемлекеттік қызметшілер және штаттан тыс қызметкерлер бойынша деректерді енгізуге мүмкіндік береді. Енгізілген және есептелген деректер "бюджеттік жоспарлау" модулінде еңбекке ақы төлеуге арналған шығыстарды есептеу жөніндегі тиісті нысандарда автоматты түрде көрсетіледі.</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Cs w:val="28"/>
          <w:lang w:val="kk-KZ"/>
        </w:rPr>
      </w:pPr>
      <w:r w:rsidRPr="002F707A">
        <w:rPr>
          <w:rFonts w:cs="Times New Roman"/>
          <w:b/>
          <w:bCs/>
          <w:szCs w:val="28"/>
          <w:lang w:val="kk-KZ"/>
        </w:rPr>
        <w:t>3.</w:t>
      </w:r>
      <w:r w:rsidRPr="002F707A">
        <w:rPr>
          <w:rFonts w:cs="Times New Roman"/>
          <w:b/>
          <w:bCs/>
          <w:szCs w:val="28"/>
          <w:lang w:val="kk-KZ"/>
        </w:rPr>
        <w:tab/>
        <w:t>"Лимиттер" Модулі</w:t>
      </w:r>
    </w:p>
    <w:p w:rsidR="005C009C" w:rsidRPr="00FF03B8" w:rsidRDefault="005C009C" w:rsidP="005C009C">
      <w:pPr>
        <w:rPr>
          <w:rFonts w:cs="Times New Roman"/>
          <w:sz w:val="24"/>
          <w:szCs w:val="24"/>
          <w:lang w:val="kk-KZ"/>
        </w:rPr>
      </w:pPr>
      <w:r w:rsidRPr="00FF03B8">
        <w:rPr>
          <w:rFonts w:cs="Times New Roman"/>
          <w:sz w:val="24"/>
          <w:szCs w:val="24"/>
          <w:lang w:val="kk-KZ"/>
        </w:rPr>
        <w:t>"Лимиттер" модулі уәкілетті органның бюджеттік бағдарламалар әкімшілерінің шығыстар лимиттерінің есептелген сомаларын енгізуіне арналған.</w:t>
      </w:r>
    </w:p>
    <w:p w:rsidR="005C009C" w:rsidRPr="00FF03B8" w:rsidRDefault="005C009C" w:rsidP="005C009C">
      <w:pPr>
        <w:rPr>
          <w:rFonts w:cs="Times New Roman"/>
          <w:sz w:val="24"/>
          <w:szCs w:val="24"/>
          <w:lang w:val="kk-KZ"/>
        </w:rPr>
      </w:pPr>
      <w:r w:rsidRPr="00FF03B8">
        <w:rPr>
          <w:rFonts w:cs="Times New Roman"/>
          <w:sz w:val="24"/>
          <w:szCs w:val="24"/>
          <w:lang w:val="kk-KZ"/>
        </w:rPr>
        <w:t>Уәкілетті орган үшін бюджеттік бағдарламалар әкімшілері бөлінісінде әрбір түр бойынша лимиттің жалпы сомасын бөлу жөніндегі функционал бар. Сондай-ақ модульде уәкілетті орган өзінің бюджеттік бағдарламалары бойынша одан әрі бөлу үшін бюджеттік бағдарламалар әкімшісіне жеткізген лимиттің жалпы сомасын бөлу функционалы көзделген. Сондай-ақ, әкімшінің бюджеттік бағдарламасының сомасын оның ведомстволық бағынысты комитеттері бойынша бөлу бойынша функционал бар. Соманы комитеттер бойынша бөлгеннен кейін оның ведомстволық бағынысты мемлекеттік мекемелері бойынша Комитет лимитінің сомасын бөлу үшін функционал қолжетімді болады.</w:t>
      </w:r>
    </w:p>
    <w:p w:rsidR="005C009C" w:rsidRPr="00FF03B8" w:rsidRDefault="005C009C" w:rsidP="005C009C">
      <w:pPr>
        <w:rPr>
          <w:rFonts w:cs="Times New Roman"/>
          <w:sz w:val="24"/>
          <w:szCs w:val="24"/>
          <w:lang w:val="kk-KZ"/>
        </w:rPr>
      </w:pPr>
      <w:r w:rsidRPr="00FF03B8">
        <w:rPr>
          <w:rFonts w:cs="Times New Roman"/>
          <w:sz w:val="24"/>
          <w:szCs w:val="24"/>
          <w:lang w:val="kk-KZ"/>
        </w:rPr>
        <w:t>Модульде иерархияның келесі деңгейлері қарастырылған: - УО; - ББП; - Комитет. Пайдаланушының функционалдығын шектеу үшін модульде белгілі бір рөлдер жиынтығы бар, олар пайдаланушыға орындайтын функцияларына қарай тағайындалуы мүмкін.</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Cs w:val="28"/>
          <w:lang w:val="kk-KZ"/>
        </w:rPr>
      </w:pPr>
      <w:r w:rsidRPr="002F707A">
        <w:rPr>
          <w:rFonts w:cs="Times New Roman"/>
          <w:b/>
          <w:bCs/>
          <w:szCs w:val="28"/>
          <w:lang w:val="kk-KZ"/>
        </w:rPr>
        <w:t>4.</w:t>
      </w:r>
      <w:r w:rsidRPr="002F707A">
        <w:rPr>
          <w:rFonts w:cs="Times New Roman"/>
          <w:b/>
          <w:bCs/>
          <w:szCs w:val="28"/>
          <w:lang w:val="kk-KZ"/>
        </w:rPr>
        <w:tab/>
        <w:t>"Бюджеттің атқарылуы" модулі</w:t>
      </w:r>
    </w:p>
    <w:p w:rsidR="005C009C" w:rsidRPr="002F707A" w:rsidRDefault="005C009C" w:rsidP="005C009C">
      <w:pPr>
        <w:rPr>
          <w:rFonts w:cs="Times New Roman"/>
          <w:b/>
          <w:bCs/>
          <w:sz w:val="24"/>
          <w:szCs w:val="24"/>
          <w:lang w:val="kk-KZ"/>
        </w:rPr>
      </w:pPr>
      <w:r w:rsidRPr="002F707A">
        <w:rPr>
          <w:rFonts w:cs="Times New Roman"/>
          <w:b/>
          <w:bCs/>
          <w:sz w:val="24"/>
          <w:szCs w:val="24"/>
          <w:lang w:val="kk-KZ"/>
        </w:rPr>
        <w:t>Бюджеттің атқарылуы</w:t>
      </w:r>
    </w:p>
    <w:p w:rsidR="005C009C" w:rsidRPr="00FF03B8" w:rsidRDefault="005C009C" w:rsidP="005C009C">
      <w:pPr>
        <w:rPr>
          <w:rFonts w:cs="Times New Roman"/>
          <w:sz w:val="24"/>
          <w:szCs w:val="24"/>
          <w:lang w:val="kk-KZ"/>
        </w:rPr>
      </w:pPr>
      <w:r w:rsidRPr="00FF03B8">
        <w:rPr>
          <w:rFonts w:cs="Times New Roman"/>
          <w:sz w:val="24"/>
          <w:szCs w:val="24"/>
          <w:lang w:val="kk-KZ"/>
        </w:rPr>
        <w:t xml:space="preserve">   Өнім беруші "бюджетті атқару және оған кассалық қызмет көрсету қағидаларын бекіту туралы" Қазақстан Республикасы Қаржы министрінің 2014 жылғы 4 желтоқсандағы № 540 бұйрығына және "бюджетті атқару және оған кассалық қызмет көрсету қағидаларын бекіту туралы" Қазақстан Республикасы Қаржы министрінің 2016 жылғы 30 қарашадағы № 629 бұйрығына сәйкес Атырау облысының бюджеттік бағдарламалар әкімшілері мен мемлекеттік мекемелері үшін "қаржыландыру" модулін енгізуге тиіс бюджеттік мониторинг жүргізу бойынша".</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 w:val="24"/>
          <w:szCs w:val="24"/>
          <w:lang w:val="kk-KZ"/>
        </w:rPr>
      </w:pPr>
      <w:r w:rsidRPr="002F707A">
        <w:rPr>
          <w:rFonts w:cs="Times New Roman"/>
          <w:b/>
          <w:bCs/>
          <w:sz w:val="24"/>
          <w:szCs w:val="24"/>
          <w:lang w:val="kk-KZ"/>
        </w:rPr>
        <w:t>"Бюджеттің атқарылуы" модуліне қойылатын функционалдық талаптар:</w:t>
      </w:r>
    </w:p>
    <w:p w:rsidR="005C009C" w:rsidRPr="00FF03B8" w:rsidRDefault="005C009C" w:rsidP="005C009C">
      <w:pPr>
        <w:rPr>
          <w:rFonts w:cs="Times New Roman"/>
          <w:sz w:val="24"/>
          <w:szCs w:val="24"/>
          <w:lang w:val="kk-KZ"/>
        </w:rPr>
      </w:pP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ҚР бюджетінің барлық деңгейлері бөлінісінде" қаржыландыру жоспары (төлемдер мен міндеттемелер бойынша) " есебі</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ҚР бюджетінің барлық деңгейлері бөлінісінде түсімдер бойынша қаржыландыру жоспарларын есепке алу</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Қаржыландыру жоспары - бекітілген қаржыландыру жоспарларын енгізу мүмкіндігі;</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Бюджетті нақтылау-нақтыланған қаржыландыру жоспарын енгізу мүмкіндігі (ағымдағы, қаржыландыру жоспарының анықтамасы, нақтылау, түзету) ;</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Касса-кассалық орындау бойынша есептерді қалыптастыру;</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Жиынтық есептер-қаржыландырудың жиынтық жоспарларын қалыптастыру;</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Стандартты есептер-ММ және ББӘ қаржыландырудың жеке жоспарларын қалыптастыру;</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Мониторинг-бюджеттік мониторинг бойынша есептерді қалыптастыру;</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ФУПФ модулі бойынша "БП" АЖ интеграциясы – қаржыландыру жоспарларын қазынашылық АЖ-ға автоматты түрде жіберу;</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Фуфф модулі бойынша "БП" АЖ – мен мәртебелер бойынша Интеграция-қазынашылық АЖ-дан қаржыландыру жоспарларының мәртебесін алу;</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"Е-Қаржымині" АЖ - мен интеграция-бюджеттің шығыс бөлігінің мәліметтерін жүктеу үшін (Нысандар 5-52, 5-42, 5-34, 4-20, 2-19, 2-11);</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Мерзімді міндеттемелердің бөлшектерін беру сервисі бойынша "е-Қаржымині" АЖ-мен Интеграция (4-09-нысан);</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ЭЦҚ ны уәкілетті тұлғалардың қолдарымен бекіту тексеруден кейін төмен тұрған ММ қаржыландыру жоспарлары;</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 xml:space="preserve">Бухгалтерлік есепті жүргізу АЖ үшін қаржыландырудың, нақтылаудың, түзетулердің дайын жоспарларын түсіру; </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Төлемдер мен міндеттемелерді салыстыруды ішкі өңдеу.</w:t>
      </w:r>
    </w:p>
    <w:p w:rsidR="005C009C" w:rsidRPr="002F707A" w:rsidRDefault="005C009C" w:rsidP="005C009C">
      <w:pPr>
        <w:pStyle w:val="a5"/>
        <w:widowControl/>
        <w:numPr>
          <w:ilvl w:val="0"/>
          <w:numId w:val="37"/>
        </w:numPr>
        <w:autoSpaceDE/>
        <w:autoSpaceDN/>
        <w:spacing w:after="160" w:line="259" w:lineRule="auto"/>
        <w:contextualSpacing/>
        <w:rPr>
          <w:sz w:val="24"/>
          <w:szCs w:val="24"/>
          <w:lang w:val="kk-KZ"/>
        </w:rPr>
      </w:pPr>
      <w:r w:rsidRPr="002F707A">
        <w:rPr>
          <w:sz w:val="24"/>
          <w:szCs w:val="24"/>
          <w:lang w:val="kk-KZ"/>
        </w:rPr>
        <w:t xml:space="preserve">Фото бойынша бөлу-Фото бойынша қаржыландырудың білім беру мекемелерінде қосымша аналитика бойынша бөлу </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 w:val="24"/>
          <w:szCs w:val="24"/>
          <w:lang w:val="kk-KZ"/>
        </w:rPr>
      </w:pPr>
      <w:r w:rsidRPr="002F707A">
        <w:rPr>
          <w:rFonts w:cs="Times New Roman"/>
          <w:b/>
          <w:bCs/>
          <w:sz w:val="24"/>
          <w:szCs w:val="24"/>
          <w:lang w:val="kk-KZ"/>
        </w:rPr>
        <w:t>Жиынтық және жеке есептерді қалыптастыру:</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4-20 нысаны бойынша қабылданған міндеттемелер және кассалық орындау туралы деректер – жүктелген 4-20 нысандары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lastRenderedPageBreak/>
        <w:t xml:space="preserve">Бюджет бойынша кассалық атқарылу динамикасы (кірістер) – жүктелген 2-19 нысандар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Кезең ішіндегі түсімдер динамикасы-жүктелген 2-19 нысандар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Жүктелген 2-19 нысандар негізінде облыс бойынша бюджеттің төртінші деңгейіне салық түсімдері бойынша жоспардың орындалуы бойынша ақпарат</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ББӘ бөлінісінде 5-42 нысан бойынша қалдықтар-жүктелген 5-42 нысандар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ББӘ бөлінісінде 5-52 нысан бойынша қалдықтар – жүктелген 5-52 нысандар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"ЭкоФин" үшін 4-20 нысаны бойынша кассалық орындау туралы есеп – жүктелген 4-20 нысандар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2-15 нысан бойынша кассалық орындау туралы есеп – жүктелген 2-15 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Өсім қарқыны бар 2-15 – нысан бойынша кассалық орындау туралы есеп-жүктелген 2-15-нысандар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2-19 нысан бойынша кассалық орындау туралы есеп – жүктелген 2-19 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2-19 нысан бойынша кассалық орындау туралы есеп (қосымша) – жүктелген 2-19 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5-02 нысан бойынша кассалық орындау туралы есеп – жүктелген 5-02 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5-42 нысан бойынша кассалық орындау туралы есеп – жүктелген 5-42 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5-52 нысан бойынша кассалық орындау туралы есеп – жүктелген 5-52 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5-52 нысан бойынша кассалық орындау туралы есеп (қосымша) – жүктелген 5-52 нысандар және енгізілген қаржыландыру жоспары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Бюджет түрлері бойынша (РБ, ЖБ) 5-52 нысан бойынша кассалық атқарылу туралы есеп – жүктелген 5-52 нысандар және жергілікті және республикалық бюджеттерге егжей-тегжейлі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МО нысаны бойынша кассалық орындау туралы есеп – жүктелген 5-52 нысандар және енгізілген қаржыландыру жоспары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Бюджеттің атқарылуы туралы есеп-жүктелген 1-27 немесе 5-52 нысандар, сондай-ақ енгізілген қаржыландыру жоспары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Жүктелген 5-52 нысандар және бюджеттік даму бағдарламалары бөлінісінде енгізілген қаржыландыру жоспары негізінде-6-БПР нысаны бойынша бюджеттік даму бағдарламаларының орындалуы туралы есеп</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Ай сайынғы түсім – жүктелген 2-19 нысандар мен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Түсімдер болжамының орындалуы туралы мәліметтер жинағы – жүктелген 2-19 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"Өңір паспорты" порталына деректерді экспорттау-кассалық орындау туралы есепті қалыптастыру және порталға жіберу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Деректерді "өңір паспорты" порталына экспорттау (бюджет құрылымы) бюджет құрылымы бар порталға кассалық атқарылу туралы есепті қалыптастыру және жіберу</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Ағымдағы жылдың есепті кезеңіндегі түсімдер бөлінісінде бюджетке түсетін түсімдер жоспарларының орындалмау себептері (№2 қосымша) – жүктелген 2-19 нысандар және орындалмау себептерін көрсете отырып, енгізілген қаржыландыру жоспары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Ақпарат-5-52 жүктелген нысандар және енгізілген қаржыландыру жоспары негізінде бюджеттік бағдарламалар (кіші бағдарламалар) (№7 қосымша) бөлінісінде төлемдер </w:t>
      </w:r>
      <w:r w:rsidRPr="002F707A">
        <w:rPr>
          <w:sz w:val="24"/>
          <w:szCs w:val="24"/>
          <w:lang w:val="kk-KZ"/>
        </w:rPr>
        <w:lastRenderedPageBreak/>
        <w:t xml:space="preserve">бойынша қаржыландыру жоспарын уақтылы орындамау туралы қабылданбаған міндеттемелер туралы еске салу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ББӘ бюджетінің орындалуы туралы талдамалық құжат (№8 қосымша) – жүктелген 5-52 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Бюджеттің атқарылуы туралы талдамалық есеп (№9 қосымша) – жүктелген 5-52 нысандар және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Шығыстар мен түсімдердің балансы-енгізілген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Бекітілген және нақтыланған қаржыландыру жоспарының балансы – енгізілген қаржыландыру жоспарының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Өзара кепілді кодтарды бақылау-өзара кепілді кодтар бойынша енгізілген қаржыландыру жоспары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Ерекшеліктер бойынша есеп талдау-енгізілген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2-19 және 2-43 нысандарын салыстыру кезінде анықталған сәйкессіздіктер туралы есеп – жүктелген 2-19 және 2-43 нысандары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4-20 және 5-52 нысандарын салыстыру кезінде анықталған сәйкессіздіктер туралы есеп – жүктелген 4-20 және 5-52 нысандары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4-20, 5-52, 0-67, 2-19 және 2-43 жүктелген нысандар негізінде нысан бойынша берілген үзінді көшірмелер туралы есеп.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Енгізілген қаржыландыру жоспары және жүктелген 1-27 нысаны негізінде-1-27 нысанымен жүйенің есептік деректерін салыстыру нәтижелері туралы есеп</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Төлемдер мен міндеттемелерді салыстыру-енгізілген қаржыландыру жоспары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Күн бойынша кассалық нысандарды салыстырмалы талдау (№2-19 және №2-43) – жүктелген 2-19 және 2-43 нысандар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Жылдық қаржыландыру жоспарына енгізілген өзгерістер динамикасы – енгізілген қаржыландыру жоспары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Жылдық қаржыландыру жоспарына енгізілген өзгерістер динамикасы (айлар бойынша)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Мемлекеттік мекеменің міндеттемелер бойынша жеке қаржыландыру жоспары (5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Мемлекеттік мекеменің төлемдер бойынша жеке қаржыландыру жоспары (2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Міндеттемелер бойынша жеке қаржыландыру жоспары (6-қосымша)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Төлемдер бойынша жеке қаржыландыру жоспары (3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Қаржыландыру жоспарларындағы өзгерістер бойынша есеп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Міндеттемелер бойынша бюджеттік бағдарламалар әкімшісін қаржыландыру жоспары (10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Төлемдер бойынша бюджеттік бағдарламалар әкімшісін қаржыландыру жоспары (8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Бюджет алушының төлемдер бойынша жеке қаржыландыру жоспарының жобасы (1 – қосымша) - енгізілген қаржыландыру жоспарының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Мемлекеттік мекеменің міндеттемелер бойынша жеке қаржыландыру жоспарының жобасы (4 – қосымша) - енгізілген қаржыландыру жоспарының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Бюджетке түсетін түсімдер (кірістер, бюджеттік кредиттерді өтеу, мемлекеттің қаржы активтерін, мемлекеттік қарыздарды сатудан) жоспарының жобасы (11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lastRenderedPageBreak/>
        <w:t>"Бюджетке түсетін түсімдер жоспары (кірістер, бюджеттік кредиттерді өтеу, мемлекеттің қаржы активтерін, мемлекеттік қарыздарды сатудан) (12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Міндеттемелер бойынша бюджеттік бағдарламалар әкімшісін қаржыландыру жоспарының жобасы (9-қосымша) - енгізілген қаржыландыру жоспарының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Төлемдер бойынша бюджеттік бағдарламалар әкімшісін қаржыландыру жоспарының жобасы (7-қосымша) - енгізілген қаржыландыру жоспарының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Жоспарлар тізілімі, жоспарларға өзгерістер енгізу туралы анықтамалар (21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Жоспарлар тізілімі, жоспарларға өзгерістер енгізу туралы анықтамалар (22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 xml:space="preserve">Бюджетке түсетін түсімдердің жиынтық жоспары (14 – қосымша, кеңейтілген) - енгізілген қаржыландыру жоспары негізінде </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Бюджетке түсетін түсімдердің жиынтық жоспары (15 – қосымша, кеңейтілген)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Түсімдер мен қаржыландырудың жиынтық жоспары (20 – қосымша, кеңейтілген)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Міндеттемелер бойынша қаржыландырудың жиынтық жоспары (18 – қосымша, кеңейтілген)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Міндеттемелер бойынша қаржыландырудың жиынтық жоспары (19-қосымша)</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Төлемдер бойынша қаржыландырудың жиынтық жоспары (16-қосымша, кеңейтілген)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Төлемдер бойынша қаржыландырудың жиынтық жоспары (17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Есепті қаржы жылына бекітілген жоспар (23 – қосымша) - енгізілген қаржыландыру жоспары негізінде</w:t>
      </w:r>
    </w:p>
    <w:p w:rsidR="005C009C" w:rsidRPr="002F707A" w:rsidRDefault="005C009C" w:rsidP="005C009C">
      <w:pPr>
        <w:pStyle w:val="a5"/>
        <w:widowControl/>
        <w:numPr>
          <w:ilvl w:val="0"/>
          <w:numId w:val="38"/>
        </w:numPr>
        <w:autoSpaceDE/>
        <w:autoSpaceDN/>
        <w:spacing w:after="160" w:line="259" w:lineRule="auto"/>
        <w:contextualSpacing/>
        <w:rPr>
          <w:sz w:val="24"/>
          <w:szCs w:val="24"/>
          <w:lang w:val="kk-KZ"/>
        </w:rPr>
      </w:pPr>
      <w:r w:rsidRPr="002F707A">
        <w:rPr>
          <w:sz w:val="24"/>
          <w:szCs w:val="24"/>
          <w:lang w:val="kk-KZ"/>
        </w:rPr>
        <w:t>Есепті қаржы жылына арналған нақтыланған жоспар (42 – қосымша) - енгізілген қаржыландыру жоспары негізінде</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Cs w:val="28"/>
          <w:lang w:val="kk-KZ"/>
        </w:rPr>
      </w:pPr>
      <w:r w:rsidRPr="002F707A">
        <w:rPr>
          <w:rFonts w:cs="Times New Roman"/>
          <w:b/>
          <w:bCs/>
          <w:szCs w:val="28"/>
          <w:lang w:val="kk-KZ"/>
        </w:rPr>
        <w:t>5.</w:t>
      </w:r>
      <w:r w:rsidRPr="002F707A">
        <w:rPr>
          <w:rFonts w:cs="Times New Roman"/>
          <w:b/>
          <w:bCs/>
          <w:szCs w:val="28"/>
          <w:lang w:val="kk-KZ"/>
        </w:rPr>
        <w:tab/>
        <w:t>"Стратегиялық жоспарлау" модулі</w:t>
      </w:r>
    </w:p>
    <w:p w:rsidR="005C009C" w:rsidRPr="00FF03B8" w:rsidRDefault="005C009C" w:rsidP="005C009C">
      <w:pPr>
        <w:rPr>
          <w:rFonts w:cs="Times New Roman"/>
          <w:sz w:val="24"/>
          <w:szCs w:val="24"/>
          <w:lang w:val="kk-KZ"/>
        </w:rPr>
      </w:pPr>
      <w:r w:rsidRPr="00FF03B8">
        <w:rPr>
          <w:rFonts w:cs="Times New Roman"/>
          <w:sz w:val="24"/>
          <w:szCs w:val="24"/>
          <w:lang w:val="kk-KZ"/>
        </w:rPr>
        <w:t xml:space="preserve">              Стратегиялық жоспарлау мемлекеттік жоспарлау жүйесінің құжаттарын мемлекеттік жоспарлау жүйесінің жоғары тұрған құжаттарының түйінді бағыттары мен мақсаттарына сәйкестігі тұрғысынан әзірлеу, келісу, мониторингілеу, талдау, бағалау және түзету жөніндегі мемлекеттік органдардың жұмысын үйлестіруге, Стратегиялық жоспарлау саласында мемлекеттік саясатты қалыптастыруға, мемлекеттік жоспарлау жүйесінің құжаттарын әзірлеу мен келісуге, мемлекеттік жоспарлау жүйесін әдіснамалық қамтамасыз етуге арналған, мемлекеттік жоспарлау жүйесін жетілдіру бойынша ұсыныстар әзірлеу, елдің бәсекеге қабілеттілік деңгейін арттыруды қамтамасыз ету жөніндегі мемлекеттік органдардың қызметін үйлестіру, дамудың стратегиялық бағыттары бойынша халықаралық ұйымдармен және экономикалық ынтымақтастық және даму ұйымдарымен (бұдан әрі – ЭЫДҰ) Өзара іс-қимыл және ынтымақтастық жөніндегі жұмысты үйлестіру.</w:t>
      </w:r>
    </w:p>
    <w:p w:rsidR="005C009C" w:rsidRPr="002F707A" w:rsidRDefault="005C009C" w:rsidP="005C009C">
      <w:pPr>
        <w:rPr>
          <w:rFonts w:cs="Times New Roman"/>
          <w:b/>
          <w:bCs/>
          <w:sz w:val="24"/>
          <w:szCs w:val="24"/>
          <w:lang w:val="kk-KZ"/>
        </w:rPr>
      </w:pPr>
      <w:r w:rsidRPr="002F707A">
        <w:rPr>
          <w:rFonts w:cs="Times New Roman"/>
          <w:b/>
          <w:bCs/>
          <w:sz w:val="24"/>
          <w:szCs w:val="24"/>
          <w:lang w:val="kk-KZ"/>
        </w:rPr>
        <w:t xml:space="preserve">Ішкі жүйенің функционалдық сипаттамаларына қойылатын талаптар: </w:t>
      </w:r>
    </w:p>
    <w:p w:rsidR="005C009C" w:rsidRPr="002F707A" w:rsidRDefault="005C009C" w:rsidP="005C009C">
      <w:pPr>
        <w:pStyle w:val="a5"/>
        <w:widowControl/>
        <w:numPr>
          <w:ilvl w:val="0"/>
          <w:numId w:val="39"/>
        </w:numPr>
        <w:autoSpaceDE/>
        <w:autoSpaceDN/>
        <w:spacing w:after="160" w:line="259" w:lineRule="auto"/>
        <w:contextualSpacing/>
        <w:rPr>
          <w:sz w:val="24"/>
          <w:szCs w:val="24"/>
          <w:lang w:val="kk-KZ"/>
        </w:rPr>
      </w:pPr>
      <w:r w:rsidRPr="002F707A">
        <w:rPr>
          <w:sz w:val="24"/>
          <w:szCs w:val="24"/>
          <w:lang w:val="kk-KZ"/>
        </w:rPr>
        <w:t>Ішкі жүйенің функционалы шеңберінде тұжырымдамаларды, ұлттық жобаларды, доктриналарды (стратегияларды), кешенді жоспарларды әзірлеу, іске асыру, түзету және мониторингтеу тәртібіне сәйкес стратегиялық жоспарлауды кешенді автоматтандыруға арналған сервистер болуға тиіс.</w:t>
      </w:r>
    </w:p>
    <w:p w:rsidR="005C009C" w:rsidRPr="002F707A" w:rsidRDefault="005C009C" w:rsidP="005C009C">
      <w:pPr>
        <w:pStyle w:val="a5"/>
        <w:widowControl/>
        <w:numPr>
          <w:ilvl w:val="0"/>
          <w:numId w:val="39"/>
        </w:numPr>
        <w:autoSpaceDE/>
        <w:autoSpaceDN/>
        <w:spacing w:after="160" w:line="259" w:lineRule="auto"/>
        <w:contextualSpacing/>
        <w:rPr>
          <w:sz w:val="24"/>
          <w:szCs w:val="24"/>
          <w:lang w:val="kk-KZ"/>
        </w:rPr>
      </w:pPr>
      <w:r w:rsidRPr="002F707A">
        <w:rPr>
          <w:sz w:val="24"/>
          <w:szCs w:val="24"/>
          <w:lang w:val="kk-KZ"/>
        </w:rPr>
        <w:t xml:space="preserve">Ішкі жүйеде келесі функционалдық мүмкіндіктер қарастырылуы керек: </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lastRenderedPageBreak/>
        <w:t>Мемлекеттік органның даму жоспарының жобасын құру және деректерді құрылған нысанға енгізу</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Мемлекеттік органның даму жоспарын редакциялау</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Мемлекеттік органның даму жоспарын түсіру</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Даму жоспарының жобасына қорытынды қалыптастыру (мемлекеттік жоспарлау жөніндегі уәкілетті органның қызметкерлері үшін)</w:t>
      </w:r>
    </w:p>
    <w:p w:rsidR="005C009C" w:rsidRPr="002F707A" w:rsidRDefault="005C009C" w:rsidP="005C009C">
      <w:pPr>
        <w:pStyle w:val="a5"/>
        <w:widowControl/>
        <w:numPr>
          <w:ilvl w:val="1"/>
          <w:numId w:val="40"/>
        </w:numPr>
        <w:autoSpaceDE/>
        <w:autoSpaceDN/>
        <w:spacing w:after="160" w:line="259" w:lineRule="auto"/>
        <w:contextualSpacing/>
        <w:rPr>
          <w:sz w:val="24"/>
          <w:szCs w:val="24"/>
          <w:lang w:val="kk-KZ"/>
        </w:rPr>
      </w:pPr>
      <w:r w:rsidRPr="002F707A">
        <w:rPr>
          <w:sz w:val="24"/>
          <w:szCs w:val="24"/>
          <w:lang w:val="kk-KZ"/>
        </w:rPr>
        <w:t>Облысты, республикалық маңызы бар қаланы, астананы дамыту жоспарының жобасын (бұдан әрі-өңірді дамыту жоспары) құру және деректерді құрылған нысанға енгізу</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Өңірдің даму жоспарын редакциялау</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Операциялық жоспардың жобасын құру және жасалған нысанға деректерді енгізу</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 xml:space="preserve">Операциялық жоспарды келісу және бекіту </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Облыстың даму жоспарының орындалу мониторингі</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Нысаналы индикаторлар мен бюджеттік бағдарламаларды өзара байланыстыру</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Инвестициялық жобалардың басымдылығын бағалау</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Ауылдық елді мекендердің мониторингі (АЕМ)</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Тұжырымдамаларды, Ұлттық жоспарларды, доктриналарды (стратегияларды), кешенді жоспарларды әзірлеу, іске асыру, түзету және мониторинг тәртібіне сәйкес жиынтық есептерді қалыптастыру:</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Тұжырымдаманы іске асыру жөніндегі іс-қимыл жоспары (1-қосымша)</w:t>
      </w:r>
    </w:p>
    <w:p w:rsidR="005C009C" w:rsidRPr="002F707A" w:rsidRDefault="005C009C" w:rsidP="005C009C">
      <w:pPr>
        <w:pStyle w:val="a5"/>
        <w:widowControl/>
        <w:numPr>
          <w:ilvl w:val="0"/>
          <w:numId w:val="40"/>
        </w:numPr>
        <w:autoSpaceDE/>
        <w:autoSpaceDN/>
        <w:spacing w:after="160" w:line="259" w:lineRule="auto"/>
        <w:contextualSpacing/>
        <w:rPr>
          <w:sz w:val="24"/>
          <w:szCs w:val="24"/>
          <w:lang w:val="kk-KZ"/>
        </w:rPr>
      </w:pPr>
      <w:r w:rsidRPr="002F707A">
        <w:rPr>
          <w:sz w:val="24"/>
          <w:szCs w:val="24"/>
          <w:lang w:val="kk-KZ"/>
        </w:rPr>
        <w:t>Тұжырымдаманы іске асыру туралы есеп (2-қосымша)</w:t>
      </w:r>
    </w:p>
    <w:p w:rsidR="005C009C" w:rsidRPr="002F707A" w:rsidRDefault="005C009C" w:rsidP="005C009C">
      <w:pPr>
        <w:pStyle w:val="a5"/>
        <w:widowControl/>
        <w:numPr>
          <w:ilvl w:val="0"/>
          <w:numId w:val="39"/>
        </w:numPr>
        <w:autoSpaceDE/>
        <w:autoSpaceDN/>
        <w:spacing w:after="160" w:line="259" w:lineRule="auto"/>
        <w:contextualSpacing/>
        <w:rPr>
          <w:sz w:val="24"/>
          <w:szCs w:val="24"/>
          <w:lang w:val="kk-KZ"/>
        </w:rPr>
      </w:pPr>
      <w:r w:rsidRPr="002F707A">
        <w:rPr>
          <w:sz w:val="24"/>
          <w:szCs w:val="24"/>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rsidR="005C009C" w:rsidRPr="002F707A" w:rsidRDefault="005C009C" w:rsidP="005C009C">
      <w:pPr>
        <w:pStyle w:val="a5"/>
        <w:widowControl/>
        <w:numPr>
          <w:ilvl w:val="0"/>
          <w:numId w:val="39"/>
        </w:numPr>
        <w:autoSpaceDE/>
        <w:autoSpaceDN/>
        <w:spacing w:after="160" w:line="259" w:lineRule="auto"/>
        <w:contextualSpacing/>
        <w:rPr>
          <w:sz w:val="24"/>
          <w:szCs w:val="24"/>
          <w:lang w:val="kk-KZ"/>
        </w:rPr>
      </w:pPr>
      <w:r w:rsidRPr="002F707A">
        <w:rPr>
          <w:sz w:val="24"/>
          <w:szCs w:val="24"/>
          <w:lang w:val="kk-KZ"/>
        </w:rPr>
        <w:t>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w:t>
      </w:r>
    </w:p>
    <w:p w:rsidR="005C009C" w:rsidRPr="002F707A" w:rsidRDefault="005C009C" w:rsidP="005C009C">
      <w:pPr>
        <w:pStyle w:val="a5"/>
        <w:widowControl/>
        <w:numPr>
          <w:ilvl w:val="0"/>
          <w:numId w:val="39"/>
        </w:numPr>
        <w:autoSpaceDE/>
        <w:autoSpaceDN/>
        <w:spacing w:after="160" w:line="259" w:lineRule="auto"/>
        <w:contextualSpacing/>
        <w:rPr>
          <w:sz w:val="24"/>
          <w:szCs w:val="24"/>
          <w:lang w:val="kk-KZ"/>
        </w:rPr>
      </w:pPr>
      <w:r w:rsidRPr="002F707A">
        <w:rPr>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rsidR="005C009C" w:rsidRPr="002F707A" w:rsidRDefault="005C009C" w:rsidP="005C009C">
      <w:pPr>
        <w:rPr>
          <w:rFonts w:cs="Times New Roman"/>
          <w:b/>
          <w:bCs/>
          <w:szCs w:val="28"/>
          <w:lang w:val="kk-KZ"/>
        </w:rPr>
      </w:pPr>
      <w:r w:rsidRPr="002F707A">
        <w:rPr>
          <w:rFonts w:cs="Times New Roman"/>
          <w:b/>
          <w:bCs/>
          <w:szCs w:val="28"/>
          <w:lang w:val="kk-KZ"/>
        </w:rPr>
        <w:t>6.</w:t>
      </w:r>
      <w:r w:rsidRPr="002F707A">
        <w:rPr>
          <w:rFonts w:cs="Times New Roman"/>
          <w:b/>
          <w:bCs/>
          <w:szCs w:val="28"/>
          <w:lang w:val="kk-KZ"/>
        </w:rPr>
        <w:tab/>
        <w:t>"ЭҮП" модулі (әлеуметтік-экономикалық көрсеткіштер)</w:t>
      </w:r>
    </w:p>
    <w:p w:rsidR="005C009C" w:rsidRPr="00FF03B8" w:rsidRDefault="005C009C" w:rsidP="005C009C">
      <w:pPr>
        <w:rPr>
          <w:rFonts w:cs="Times New Roman"/>
          <w:sz w:val="24"/>
          <w:szCs w:val="24"/>
          <w:lang w:val="kk-KZ"/>
        </w:rPr>
      </w:pPr>
      <w:r w:rsidRPr="00FF03B8">
        <w:rPr>
          <w:rFonts w:cs="Times New Roman"/>
          <w:sz w:val="24"/>
          <w:szCs w:val="24"/>
          <w:lang w:val="kk-KZ"/>
        </w:rPr>
        <w:t>Өңір дамуының негізгі әлеуметтік-экономикалық көрсеткіштерін (ЭҮП) талдау және визуализациялау. Sep модулі 229 виджетті (графиканы) және 326 көрсеткішті қамтиды және мыналардан тұрады</w:t>
      </w:r>
    </w:p>
    <w:p w:rsidR="005C009C" w:rsidRPr="00FF03B8" w:rsidRDefault="005C009C" w:rsidP="005C009C">
      <w:pPr>
        <w:rPr>
          <w:rFonts w:cs="Times New Roman"/>
          <w:sz w:val="24"/>
          <w:szCs w:val="24"/>
          <w:lang w:val="kk-KZ"/>
        </w:rPr>
      </w:pPr>
      <w:r w:rsidRPr="00FF03B8">
        <w:rPr>
          <w:rFonts w:cs="Times New Roman"/>
          <w:sz w:val="24"/>
          <w:szCs w:val="24"/>
          <w:lang w:val="kk-KZ"/>
        </w:rPr>
        <w:t>11 бағыт бойынша статистикалық көрсеткіштердің ішінен.</w:t>
      </w:r>
    </w:p>
    <w:p w:rsidR="005C009C" w:rsidRPr="00FF03B8" w:rsidRDefault="005C009C" w:rsidP="005C009C">
      <w:pPr>
        <w:rPr>
          <w:rFonts w:cs="Times New Roman"/>
          <w:sz w:val="24"/>
          <w:szCs w:val="24"/>
          <w:lang w:val="kk-KZ"/>
        </w:rPr>
      </w:pPr>
      <w:r w:rsidRPr="00FF03B8">
        <w:rPr>
          <w:rFonts w:cs="Times New Roman"/>
          <w:sz w:val="24"/>
          <w:szCs w:val="24"/>
          <w:lang w:val="kk-KZ"/>
        </w:rPr>
        <w:t>Көрсеткіштер интеграцияның арқасында автоматты түрде жаңартылады taldau.stat.gov.kz және stat.gov.kz. клиенттің сұранысы бойынша көрсеткіштерді қосу мүмкіндігі бар.</w:t>
      </w:r>
    </w:p>
    <w:p w:rsidR="005C009C" w:rsidRPr="00FF03B8" w:rsidRDefault="005C009C" w:rsidP="005C009C">
      <w:pPr>
        <w:rPr>
          <w:rFonts w:cs="Times New Roman"/>
          <w:sz w:val="24"/>
          <w:szCs w:val="24"/>
          <w:lang w:val="kk-KZ"/>
        </w:rPr>
      </w:pPr>
      <w:r w:rsidRPr="00FF03B8">
        <w:rPr>
          <w:rFonts w:cs="Times New Roman"/>
          <w:sz w:val="24"/>
          <w:szCs w:val="24"/>
          <w:lang w:val="kk-KZ"/>
        </w:rPr>
        <w:t>Виджеттерді кез – келген форматта жүктеуге болады, соның ішінде png, xlsx, jpeg және т.б. - басшылық/ОМО үшін есеп беру жұмысын жеңілдету.</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 w:val="24"/>
          <w:szCs w:val="24"/>
          <w:lang w:val="kk-KZ"/>
        </w:rPr>
      </w:pPr>
      <w:r w:rsidRPr="002F707A">
        <w:rPr>
          <w:rFonts w:cs="Times New Roman"/>
          <w:b/>
          <w:bCs/>
          <w:sz w:val="24"/>
          <w:szCs w:val="24"/>
          <w:lang w:val="kk-KZ"/>
        </w:rPr>
        <w:t>7.</w:t>
      </w:r>
      <w:r w:rsidRPr="002F707A">
        <w:rPr>
          <w:rFonts w:cs="Times New Roman"/>
          <w:b/>
          <w:bCs/>
          <w:sz w:val="24"/>
          <w:szCs w:val="24"/>
          <w:lang w:val="kk-KZ"/>
        </w:rPr>
        <w:tab/>
        <w:t>"СЭМ" модулі (әлеуметтік-экономикалық модель).</w:t>
      </w:r>
    </w:p>
    <w:p w:rsidR="005C009C" w:rsidRPr="00FF03B8" w:rsidRDefault="005C009C" w:rsidP="005C009C">
      <w:pPr>
        <w:rPr>
          <w:rFonts w:cs="Times New Roman"/>
          <w:sz w:val="24"/>
          <w:szCs w:val="24"/>
          <w:lang w:val="kk-KZ"/>
        </w:rPr>
      </w:pPr>
      <w:r w:rsidRPr="00FF03B8">
        <w:rPr>
          <w:rFonts w:cs="Times New Roman"/>
          <w:sz w:val="24"/>
          <w:szCs w:val="24"/>
          <w:lang w:val="kk-KZ"/>
        </w:rPr>
        <w:t>Әлеуметтік-экономикалық модель (СЭМ) 5 жылдық жоспарлау көкжиегімен</w:t>
      </w:r>
    </w:p>
    <w:p w:rsidR="005C009C" w:rsidRPr="00FF03B8" w:rsidRDefault="005C009C" w:rsidP="005C009C">
      <w:pPr>
        <w:rPr>
          <w:rFonts w:cs="Times New Roman"/>
          <w:sz w:val="24"/>
          <w:szCs w:val="24"/>
          <w:lang w:val="kk-KZ"/>
        </w:rPr>
      </w:pPr>
      <w:r w:rsidRPr="00FF03B8">
        <w:rPr>
          <w:rFonts w:cs="Times New Roman"/>
          <w:sz w:val="24"/>
          <w:szCs w:val="24"/>
          <w:lang w:val="kk-KZ"/>
        </w:rPr>
        <w:t>Біртіндеп күрделене отырып, аймақтың негізгі моделін жасау</w:t>
      </w:r>
    </w:p>
    <w:p w:rsidR="005C009C" w:rsidRPr="00FF03B8" w:rsidRDefault="005C009C" w:rsidP="005C009C">
      <w:pPr>
        <w:rPr>
          <w:rFonts w:cs="Times New Roman"/>
          <w:sz w:val="24"/>
          <w:szCs w:val="24"/>
          <w:lang w:val="kk-KZ"/>
        </w:rPr>
      </w:pPr>
      <w:r w:rsidRPr="00FF03B8">
        <w:rPr>
          <w:rFonts w:cs="Times New Roman"/>
          <w:sz w:val="24"/>
          <w:szCs w:val="24"/>
          <w:lang w:val="kk-KZ"/>
        </w:rPr>
        <w:t>Ыңғайлы интерфейспен және қажеттіліктерге сәйкес деректерді жүктеу мүмкіндігімен деректерді визуализациялау</w:t>
      </w:r>
    </w:p>
    <w:p w:rsidR="005C009C" w:rsidRDefault="005C009C" w:rsidP="005C009C">
      <w:pPr>
        <w:rPr>
          <w:rFonts w:cs="Times New Roman"/>
          <w:sz w:val="24"/>
          <w:szCs w:val="24"/>
          <w:lang w:val="kk-KZ"/>
        </w:rPr>
      </w:pPr>
      <w:r w:rsidRPr="00FF03B8">
        <w:rPr>
          <w:rFonts w:cs="Times New Roman"/>
          <w:sz w:val="24"/>
          <w:szCs w:val="24"/>
          <w:lang w:val="kk-KZ"/>
        </w:rPr>
        <w:lastRenderedPageBreak/>
        <w:t>Нақты уақыттағы көрсеткіштерді шоғырландыру және визуализациялау</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 w:val="24"/>
          <w:szCs w:val="24"/>
          <w:lang w:val="kk-KZ"/>
        </w:rPr>
      </w:pPr>
      <w:r w:rsidRPr="002F707A">
        <w:rPr>
          <w:rFonts w:cs="Times New Roman"/>
          <w:b/>
          <w:bCs/>
          <w:sz w:val="24"/>
          <w:szCs w:val="24"/>
          <w:lang w:val="kk-KZ"/>
        </w:rPr>
        <w:t xml:space="preserve">Функционалдық сипаттамаларға қойылатын талаптар: </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 xml:space="preserve">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 </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 xml:space="preserve">Ішкі жүйеде келесі функционалдық мүмкіндіктер қарастырылуы керек: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Бюджеттік өтінімді жасау және ұсыну қағидаларына сәйкес бюджеттік өтінімді қалыптастыру;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Бюджеттік өтінімді жасау және ұсыну қағидаларына сәйкес ерекшелік нысандары бойынша бюджеттік өтінімдерді қалыптастыру;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бюджеттік өтінімдерді Мемлекеттік мекемелердің кез келген құжат форматында және бағынысты мемлекеттік мекемелерден жоғары тұрған ұйымдарға автоматты түрде жүктеу және түсіру;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құжаттарды түсіру және "қазынашылық" АЖ нысандарын жүктеу (оның ішінде: Нысандар № 1-27, № 2-19, № 2- 43, № 4-20, № 5-02, № 5-17, № 5-42 және т. б.) бюджеттің орындалуын бақылау үшін;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бюджеттік жоспарлау бойынша есептерді (қосымшаларды) қалыптастыру №57, №58, №59, №60, №61) Қазақстан Республикасы Қаржы министрінің бұйрығымен бекітілген бюджеттік жоспарлауды жасау және ұсыну қағидаларына сәйкес;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бюджеттік процесті талдау және мониторингілеу;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бюджет форматтарын баптау, жекелеген бюджеттердің баптары арасында байланыс орнату;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лимиттерді ескере отырып, барлық шығыстарды автоматты түрде бақылау;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ақпаратқа талдау жүргізу және әртүрлі аналитикалық бөлімдерде жиынтық есептер құру;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бюджеттерге түзетулер енгізу және олардың әртүрлі нұсқаларын жүйеде жылдар бойынша және бюджет түрлері бойынша сақтау; </w:t>
      </w:r>
    </w:p>
    <w:p w:rsidR="005C009C" w:rsidRPr="002F707A" w:rsidRDefault="005C009C" w:rsidP="005C009C">
      <w:pPr>
        <w:pStyle w:val="a5"/>
        <w:widowControl/>
        <w:numPr>
          <w:ilvl w:val="0"/>
          <w:numId w:val="42"/>
        </w:numPr>
        <w:autoSpaceDE/>
        <w:autoSpaceDN/>
        <w:spacing w:after="160" w:line="259" w:lineRule="auto"/>
        <w:contextualSpacing/>
        <w:rPr>
          <w:sz w:val="24"/>
          <w:szCs w:val="24"/>
          <w:lang w:val="kk-KZ"/>
        </w:rPr>
      </w:pPr>
      <w:r w:rsidRPr="002F707A">
        <w:rPr>
          <w:sz w:val="24"/>
          <w:szCs w:val="24"/>
          <w:lang w:val="kk-KZ"/>
        </w:rPr>
        <w:t xml:space="preserve">бюджеттік өтінім мәртебесінің технологиясын пайдалана отырып, құжаттардың орындалу мерзімдерін бақылауды, бюджеттердің атқарылуын бақылауды жүзеге асыру. </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Бірыңғай бюджеттік сыныптаманы (ЕБК) беру жөніндегі сервиспен интеграциялау, ол ЕБК бойынша деректерді ұсынады;</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Осы жобаларды беру бойынша мемлекеттік жоспарлаудың ақпараттық жүйесімен интеграциялық өзара іс-қимыл жасау;</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 xml:space="preserve">Ашық бюджеттер бойынша деректерді беру сервисімен интеграциялау арқылы "Ашық бюджеттер" порталына бюджеттік бағдарламаларды автоматты түрде жүктеу; </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ФУПФ модулі бойынша "БП" АЖ интеграциясы – қаржыландыру жоспарларын қазынашылық АЖ-ға автоматты түрде жіберу;</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"Е-Қаржымині" АЖ - мен интеграция-бюджеттің шығыс бөлігінің мәліметтерін жүктеу үшін (Нысандар 5-52, 5-42, 5-34, 4-20, 2-19, 2-11);</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Мерзімді міндеттемелердің бөлшектерін беру сервисі бойынша "е-Қаржымині" АЖ-мен Интеграция (4-09-нысан);</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Сатып алу жоспарларын толтыру үшін Мемлекеттік сатып алу АЖ интеграциясы;</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lastRenderedPageBreak/>
        <w:t>Бюджеттік өтінімдерге растайтын құжаттарды бекіту мүмкіндігі;</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Тексеруден кейін төмен тұрған ММ жеке тұлғалардың ЭЦҚ көмегімен бюджеттік өтінімдерге қол қою;</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Бюджеттік өтінімдерді толтыру, жобалар, іс-шаралар, құрылыс объектілері бөлінісінде бюджеттік өтінімдерді есепке алу;</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ЭЦҚ ны уәкілетті тұлғалардың қолдарымен бекіту тексеруден кейін төмен тұрған ММ қаржыландыру жоспарлары;</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 xml:space="preserve">Бухгалтерлік есепті жүргізу АЖ үшін қаржыландырудың, нақтылаудың, түзетулердің дайын жоспарларын түсіру; </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Төлемдер мен міндеттемелерді салыстыруды ішкі өңдеу;</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Еңбекақы төлеу қоры бойынша қаржыландыру білім беру мекемелерінде қосымша талдау бойынша фото – бөлу бойынша бөлу;</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 xml:space="preserve">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 </w:t>
      </w:r>
    </w:p>
    <w:p w:rsidR="005C009C" w:rsidRPr="002F707A" w:rsidRDefault="005C009C" w:rsidP="005C009C">
      <w:pPr>
        <w:pStyle w:val="a5"/>
        <w:widowControl/>
        <w:numPr>
          <w:ilvl w:val="0"/>
          <w:numId w:val="41"/>
        </w:numPr>
        <w:autoSpaceDE/>
        <w:autoSpaceDN/>
        <w:spacing w:after="160" w:line="259" w:lineRule="auto"/>
        <w:contextualSpacing/>
        <w:rPr>
          <w:sz w:val="24"/>
          <w:szCs w:val="24"/>
          <w:lang w:val="kk-KZ"/>
        </w:rPr>
      </w:pPr>
      <w:r w:rsidRPr="002F707A">
        <w:rPr>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Cs w:val="28"/>
          <w:lang w:val="kk-KZ"/>
        </w:rPr>
      </w:pPr>
      <w:r w:rsidRPr="002F707A">
        <w:rPr>
          <w:rFonts w:cs="Times New Roman"/>
          <w:b/>
          <w:bCs/>
          <w:szCs w:val="28"/>
          <w:lang w:val="kk-KZ"/>
        </w:rPr>
        <w:t>8.</w:t>
      </w:r>
      <w:r w:rsidRPr="002F707A">
        <w:rPr>
          <w:rFonts w:cs="Times New Roman"/>
          <w:b/>
          <w:bCs/>
          <w:szCs w:val="28"/>
          <w:lang w:val="kk-KZ"/>
        </w:rPr>
        <w:tab/>
        <w:t>"ПКФО" модулі (болжамды шоғырландырылған қаржылық есептілік).</w:t>
      </w:r>
    </w:p>
    <w:p w:rsidR="005C009C" w:rsidRPr="00FF03B8" w:rsidRDefault="005C009C" w:rsidP="005C009C">
      <w:pPr>
        <w:rPr>
          <w:rFonts w:cs="Times New Roman"/>
          <w:sz w:val="24"/>
          <w:szCs w:val="24"/>
          <w:lang w:val="kk-KZ"/>
        </w:rPr>
      </w:pPr>
      <w:r w:rsidRPr="00FF03B8">
        <w:rPr>
          <w:rFonts w:cs="Times New Roman"/>
          <w:sz w:val="24"/>
          <w:szCs w:val="24"/>
          <w:lang w:val="kk-KZ"/>
        </w:rPr>
        <w:t>Болжамды шоғырландырылған қаржылық есептілік бюджеттік және қаржылық есептілік негізінде қалыптастырылатын есептеу әдісі бойынша таза активтердің, міндеттемелердің, кірістер мен шығыстардың қаржылық жағдайы, қозғалысы мен нәтижелері туралы макроэкономикалық көрсеткіштермен байланысты ақпаратты білдіреді.</w:t>
      </w:r>
    </w:p>
    <w:p w:rsidR="005C009C" w:rsidRPr="002F707A" w:rsidRDefault="005C009C" w:rsidP="005C009C">
      <w:pPr>
        <w:rPr>
          <w:rFonts w:cs="Times New Roman"/>
          <w:b/>
          <w:bCs/>
          <w:sz w:val="24"/>
          <w:szCs w:val="24"/>
          <w:lang w:val="kk-KZ"/>
        </w:rPr>
      </w:pPr>
      <w:r w:rsidRPr="002F707A">
        <w:rPr>
          <w:rFonts w:cs="Times New Roman"/>
          <w:b/>
          <w:bCs/>
          <w:sz w:val="24"/>
          <w:szCs w:val="24"/>
          <w:lang w:val="kk-KZ"/>
        </w:rPr>
        <w:t xml:space="preserve">Пкфо Модулінің функционалдық сипаттамаларына қойылатын талаптар: </w:t>
      </w:r>
    </w:p>
    <w:p w:rsidR="005C009C" w:rsidRPr="00FF03B8" w:rsidRDefault="005C009C" w:rsidP="005C009C">
      <w:pPr>
        <w:rPr>
          <w:rFonts w:cs="Times New Roman"/>
          <w:sz w:val="24"/>
          <w:szCs w:val="24"/>
          <w:lang w:val="kk-KZ"/>
        </w:rPr>
      </w:pP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 xml:space="preserve">Ішкі жүйенің функционалы шеңберінде Қазақстан Республикасының болжамды шоғырландырылған қаржылық есептілігін жасау қағидаларына сәйкес ПКФО нысандарын толтыру үшін сервистер болуға тиіс. </w:t>
      </w: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 xml:space="preserve">Ішкі жүйеде мынадай функционалдық мүмкіндіктер көзделуі тиіс: ББП Пкфо және ЖБ ПКФО жасау қағидаларына сәйкес ПКФО қалыптастыру: </w:t>
      </w:r>
    </w:p>
    <w:p w:rsidR="005C009C" w:rsidRPr="00FF03B8" w:rsidRDefault="005C009C" w:rsidP="005C009C">
      <w:pPr>
        <w:rPr>
          <w:rFonts w:cs="Times New Roman"/>
          <w:sz w:val="24"/>
          <w:szCs w:val="24"/>
          <w:lang w:val="kk-KZ"/>
        </w:rPr>
      </w:pPr>
      <w:r w:rsidRPr="00FF03B8">
        <w:rPr>
          <w:rFonts w:cs="Times New Roman"/>
          <w:sz w:val="24"/>
          <w:szCs w:val="24"/>
          <w:lang w:val="kk-KZ"/>
        </w:rPr>
        <w:t>- кезекті жоспарлы кезеңге және өткен жоспарлы кезеңге бюджеттік өтінімдер;</w:t>
      </w:r>
    </w:p>
    <w:p w:rsidR="005C009C" w:rsidRPr="00FF03B8" w:rsidRDefault="005C009C" w:rsidP="005C009C">
      <w:pPr>
        <w:rPr>
          <w:rFonts w:cs="Times New Roman"/>
          <w:sz w:val="24"/>
          <w:szCs w:val="24"/>
          <w:lang w:val="kk-KZ"/>
        </w:rPr>
      </w:pPr>
      <w:r w:rsidRPr="00FF03B8">
        <w:rPr>
          <w:rFonts w:cs="Times New Roman"/>
          <w:sz w:val="24"/>
          <w:szCs w:val="24"/>
          <w:lang w:val="kk-KZ"/>
        </w:rPr>
        <w:t>- есепті қаржы жылы үшін шоғырландырылған қаржылық есептілік;</w:t>
      </w:r>
    </w:p>
    <w:p w:rsidR="005C009C" w:rsidRPr="00FF03B8" w:rsidRDefault="005C009C" w:rsidP="005C009C">
      <w:pPr>
        <w:rPr>
          <w:rFonts w:cs="Times New Roman"/>
          <w:sz w:val="24"/>
          <w:szCs w:val="24"/>
          <w:lang w:val="kk-KZ"/>
        </w:rPr>
      </w:pPr>
      <w:r w:rsidRPr="00FF03B8">
        <w:rPr>
          <w:rFonts w:cs="Times New Roman"/>
          <w:sz w:val="24"/>
          <w:szCs w:val="24"/>
          <w:lang w:val="kk-KZ"/>
        </w:rPr>
        <w:t>- ағымдағы қаржы жылының және есепті қаржы жылының бюджеттік есептілігі;</w:t>
      </w:r>
    </w:p>
    <w:p w:rsidR="005C009C" w:rsidRPr="00FF03B8" w:rsidRDefault="005C009C" w:rsidP="005C009C">
      <w:pPr>
        <w:rPr>
          <w:rFonts w:cs="Times New Roman"/>
          <w:sz w:val="24"/>
          <w:szCs w:val="24"/>
          <w:lang w:val="kk-KZ"/>
        </w:rPr>
      </w:pPr>
      <w:r w:rsidRPr="00FF03B8">
        <w:rPr>
          <w:rFonts w:cs="Times New Roman"/>
          <w:sz w:val="24"/>
          <w:szCs w:val="24"/>
          <w:lang w:val="kk-KZ"/>
        </w:rPr>
        <w:t>- Мемлекеттік мекемелердің иелігінде қалатын тауарларды (жұмыстарды, көрсетілетін қызметтерді) өткізуден түсетін ақша түсімдері мен шығыстарының болжамы;</w:t>
      </w:r>
    </w:p>
    <w:p w:rsidR="005C009C" w:rsidRPr="00FF03B8" w:rsidRDefault="005C009C" w:rsidP="005C009C">
      <w:pPr>
        <w:rPr>
          <w:rFonts w:cs="Times New Roman"/>
          <w:sz w:val="24"/>
          <w:szCs w:val="24"/>
          <w:lang w:val="kk-KZ"/>
        </w:rPr>
      </w:pPr>
      <w:r w:rsidRPr="00FF03B8">
        <w:rPr>
          <w:rFonts w:cs="Times New Roman"/>
          <w:sz w:val="24"/>
          <w:szCs w:val="24"/>
          <w:lang w:val="kk-KZ"/>
        </w:rPr>
        <w:lastRenderedPageBreak/>
        <w:t>- ағымдағы қаржы жылын қаржыландыру жоспарлары;</w:t>
      </w:r>
    </w:p>
    <w:p w:rsidR="005C009C" w:rsidRPr="00FF03B8" w:rsidRDefault="005C009C" w:rsidP="005C009C">
      <w:pPr>
        <w:rPr>
          <w:rFonts w:cs="Times New Roman"/>
          <w:sz w:val="24"/>
          <w:szCs w:val="24"/>
          <w:lang w:val="kk-KZ"/>
        </w:rPr>
      </w:pPr>
      <w:r w:rsidRPr="00FF03B8">
        <w:rPr>
          <w:rFonts w:cs="Times New Roman"/>
          <w:sz w:val="24"/>
          <w:szCs w:val="24"/>
          <w:lang w:val="kk-KZ"/>
        </w:rPr>
        <w:t>- ағымдағы қаржы жылының бюджеттік бағдарламалары;</w:t>
      </w:r>
    </w:p>
    <w:p w:rsidR="005C009C" w:rsidRPr="00FF03B8" w:rsidRDefault="005C009C" w:rsidP="005C009C">
      <w:pPr>
        <w:rPr>
          <w:rFonts w:cs="Times New Roman"/>
          <w:sz w:val="24"/>
          <w:szCs w:val="24"/>
          <w:lang w:val="kk-KZ"/>
        </w:rPr>
      </w:pPr>
      <w:r w:rsidRPr="00FF03B8">
        <w:rPr>
          <w:rFonts w:cs="Times New Roman"/>
          <w:sz w:val="24"/>
          <w:szCs w:val="24"/>
          <w:lang w:val="kk-KZ"/>
        </w:rPr>
        <w:t>-іске асыру мерзімі бір жылдан астам, оның ішінде концессияларды қоса алғанда, Бюджеттік инвестициялық жобалар, қарыз алу, Мемлекеттік кепілдіктер мен мемлекет кепілгерліктері, бюджеттік кредиттер, мемлекеттік-жекешелік әріптестік бойынша шарттарды;</w:t>
      </w:r>
    </w:p>
    <w:p w:rsidR="005C009C" w:rsidRPr="00FF03B8" w:rsidRDefault="005C009C" w:rsidP="005C009C">
      <w:pPr>
        <w:rPr>
          <w:rFonts w:cs="Times New Roman"/>
          <w:sz w:val="24"/>
          <w:szCs w:val="24"/>
          <w:lang w:val="kk-KZ"/>
        </w:rPr>
      </w:pPr>
      <w:r w:rsidRPr="00FF03B8">
        <w:rPr>
          <w:rFonts w:cs="Times New Roman"/>
          <w:sz w:val="24"/>
          <w:szCs w:val="24"/>
          <w:lang w:val="kk-KZ"/>
        </w:rPr>
        <w:t>- қарыз алу, Мемлекеттік кепілдіктер және Мемлекет кепілгерлігі бойынша ақпарат;</w:t>
      </w:r>
    </w:p>
    <w:p w:rsidR="005C009C" w:rsidRPr="00FF03B8" w:rsidRDefault="005C009C" w:rsidP="005C009C">
      <w:pPr>
        <w:rPr>
          <w:rFonts w:cs="Times New Roman"/>
          <w:sz w:val="24"/>
          <w:szCs w:val="24"/>
          <w:lang w:val="kk-KZ"/>
        </w:rPr>
      </w:pPr>
      <w:r w:rsidRPr="00FF03B8">
        <w:rPr>
          <w:rFonts w:cs="Times New Roman"/>
          <w:sz w:val="24"/>
          <w:szCs w:val="24"/>
          <w:lang w:val="kk-KZ"/>
        </w:rPr>
        <w:t>- Жоспарлы кезең шығыстарының көлемін негіздеу үшін бюджеттік бағдарламалар әкімшісі пайдаланатын басқа да ақпарат.</w:t>
      </w: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"Бағалау" бағандарын қаржыландыру жоспарлары негізінде кестелерді автоматты түрде толтыру, қалыптастыру қағидаларына сәйкес "болжам" бағандарында БЗ немесе белгіленген лимиттерді толтыру;</w:t>
      </w: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ББП ПКФО және "е-Қаржымині"АЖ с ЖБ нысандарының "Факт" бағанын толтыру;</w:t>
      </w: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Жалпыға бірдей белгіленген ережелерге сәйкес салық сомаларының кестелеріндегі автоматты есептеу;</w:t>
      </w: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 xml:space="preserve">Қалыптастыру қағидаларына сәйкес қалыптастырылған кестелер негізінде ПКФО нысандарын қалыптастыру; </w:t>
      </w: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Тексеруден кейін нақты уақыт режимінде ББП пкфо қалыптастырылған нысандарына қол жеткізу;</w:t>
      </w: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ПКФО ББП және ЖБ формааралық және формаішілік нысандарының арақатынасын бақылау;</w:t>
      </w: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Тексеруден кейін төмен тұрған ММ жеке тұлғалардың ЭЦҚ көмегімен ПКФО нысандарын бекіту және қол қою мүмкіндігі;</w:t>
      </w:r>
    </w:p>
    <w:p w:rsidR="005C009C" w:rsidRPr="002F707A" w:rsidRDefault="005C009C" w:rsidP="005C009C">
      <w:pPr>
        <w:pStyle w:val="a5"/>
        <w:widowControl/>
        <w:numPr>
          <w:ilvl w:val="1"/>
          <w:numId w:val="42"/>
        </w:numPr>
        <w:autoSpaceDE/>
        <w:autoSpaceDN/>
        <w:spacing w:after="160" w:line="259" w:lineRule="auto"/>
        <w:contextualSpacing/>
        <w:rPr>
          <w:sz w:val="24"/>
          <w:szCs w:val="24"/>
          <w:lang w:val="kk-KZ"/>
        </w:rPr>
      </w:pPr>
      <w:r w:rsidRPr="002F707A">
        <w:rPr>
          <w:sz w:val="24"/>
          <w:szCs w:val="24"/>
          <w:lang w:val="kk-KZ"/>
        </w:rPr>
        <w:t>5 жұмыс күні ішінде НҚА-дағы өзгерістер негізінде ішкі жүйені өзекті жаңарту.</w:t>
      </w:r>
    </w:p>
    <w:p w:rsidR="005C009C" w:rsidRPr="002F707A" w:rsidRDefault="005C009C" w:rsidP="005C009C">
      <w:pPr>
        <w:rPr>
          <w:rFonts w:cs="Times New Roman"/>
          <w:b/>
          <w:bCs/>
          <w:sz w:val="24"/>
          <w:szCs w:val="24"/>
          <w:lang w:val="kk-KZ"/>
        </w:rPr>
      </w:pPr>
      <w:r w:rsidRPr="002F707A">
        <w:rPr>
          <w:rFonts w:cs="Times New Roman"/>
          <w:b/>
          <w:bCs/>
          <w:sz w:val="24"/>
          <w:szCs w:val="24"/>
          <w:lang w:val="kk-KZ"/>
        </w:rPr>
        <w:t>Жиынтық және жеке есептерді қалыптастыру:</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 xml:space="preserve">Қосымша 6. Бюджет құрылымы бойынша деректер тізбесі-жүктелген 1-27 нысандар, енгізілген жылдық қаржыландыру жоспары және кестелерді Автоматты есептеумен бюджеттік өтінімдер негізінде </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 xml:space="preserve">Қосымша 7. МЗ-ЖБ нысаны бойынша жергілікті атқарушы органдардың қарыз алуы бойынша ақпарат – кестелерді автоматты түрде есептей отырып, ББӘ деректері негізінде қолмен толтыру </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 xml:space="preserve">Қосымша 8. МЖӘ-ЖБ нысаны бойынша мемлекеттік-жекешелік әріптестік шарттары, оның ішінде концессия бойынша мемлекеттік міндеттемелер бойынша ақпаратты-кестелерді Автоматты есептей отырып, ББӘ деректері негізінде қолмен толтыру </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Қосымша 9. БК-ЖБ нысаны бойынша бюджеттік кредиттер бойынша ақпаратты-кестелерді автоматты түрде есептей отырып, ББӘ деректері негізінде қолмен толтыру</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Кесте №1. Бюджеттік бағдарламалар әкімшісінің болжамды шоғырландырылған қаржылық есептілігінің баптарын қалыптастырудың мысалдары – енгізілген қаржыландыру жоспары мен бюджеттік өтінімдер негізінде</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Кесте №2. Енгізілген қаржыландыру жоспары мен бюджеттік өтінімдер негізінде бюджеттік бағдарламалар әкімшісінің қаржылық қызметінің нәтижелері туралы болжамды шоғырландырылған есепті қалыптастыру мысалдары</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Кесте №3. Бюджеттік бағдарламалар әкімшісінің ақша қозғалысы туралы болжамды шоғырландырылған есебінің (Тікелей әдіс) баптарын қалыптастырудың мысалдары – енгізілген қаржыландыру жоспары мен бюджеттік өтінімдер негізінде</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lastRenderedPageBreak/>
        <w:t>Кесте №4. Ұзақ мерзімді активтер бойынша амортизация сомаларын есептеу – енгізілген қаржыландыру жоспары мен бюджеттік өтінімдер, сондай-ақ қалыптастырылатын жылдың басына арналған ҚФБ негізінде</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ПКФО-1. Қаржылық жағдай туралы болжамды шоғырландырылған есеп-2, 3 және 4 пкфо қалыптастырылған нысандары, түсіндірме жазба, сондай-ақ "е-Қаржымині"АЖ бар КФО-1 сомасы негізінде.</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ПКФО-2. Қаржылық қызметтің нәтижелері туралы болжамды шоғырландырылған есеп – қалыптастырылған №2 кесте, сондай-ақ "е-Қаржымині"АЖ бар ҚФБ-2 сомасы негізінде</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ПКФО-3. Ақша қозғалысы туралы болжамды шоғырландырылған есеп-қалыптастырылған №3 кесте негізінде, сондай-ақ "е-Қаржымині" АЖ бар ҚФБ-3 сомасы</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ПКФО-4. Таза активтердің/капиталдың өзгерістері туралы болжамды шоғырландырылған есеп – пкфо 2 және пкфо 1 қалыптастырылған нысандары негізінде</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Түсіндірме жазба-қалыптастырылған № 4 кестелер, ПКФО 1 және енгізілген қаржыландыру жоспары мен бюджеттік өтінімдер негізінде.</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ПКФО-1МБ. Қаржылық жағдай туралы болжамды шоғырландырылған есеп-қалыптастырылған " 6-қосымшаның негізінде. Бюджет құрылымы бойынша деректер тізбесі"</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ПКФО-2МБ. Қаржы қызметінің нәтижелері туралы болжамды шоғырландырылған есеп-қалыптастырылған " 6-қосымшаның негізінде. Бюджет құрылымы бойынша деректер тізбесі"</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ПКФО-3МБ. Ақша қозғалысы туралы болжамды шоғырландырылған есеп-қалыптасқан " 6-қосымшаның негізінде. Бюджет құрылымы бойынша деректер тізбесі"</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ПКФО-4МБ. Таза активтердің/капиталдың өзгерістері туралы болжамды шоғырландырылған есеп – қалыптастырылған "6-қосымшаның негізінде. Бюджет құрылымы бойынша деректер тізбесі"</w:t>
      </w:r>
    </w:p>
    <w:p w:rsidR="005C009C" w:rsidRPr="002F707A" w:rsidRDefault="005C009C" w:rsidP="005C009C">
      <w:pPr>
        <w:pStyle w:val="a5"/>
        <w:widowControl/>
        <w:numPr>
          <w:ilvl w:val="0"/>
          <w:numId w:val="43"/>
        </w:numPr>
        <w:autoSpaceDE/>
        <w:autoSpaceDN/>
        <w:spacing w:after="160" w:line="259" w:lineRule="auto"/>
        <w:contextualSpacing/>
        <w:rPr>
          <w:sz w:val="24"/>
          <w:szCs w:val="24"/>
          <w:lang w:val="kk-KZ"/>
        </w:rPr>
      </w:pPr>
      <w:r w:rsidRPr="002F707A">
        <w:rPr>
          <w:sz w:val="24"/>
          <w:szCs w:val="24"/>
          <w:lang w:val="kk-KZ"/>
        </w:rPr>
        <w:t xml:space="preserve">ПКФО-5МБ. Түсіндірме жазба-жергілікті бюджет бойынша пкфо қалыптастырылған нысандары негізінде. </w:t>
      </w:r>
    </w:p>
    <w:p w:rsidR="005C009C" w:rsidRPr="00FF03B8" w:rsidRDefault="005C009C" w:rsidP="005C009C">
      <w:pPr>
        <w:rPr>
          <w:rFonts w:cs="Times New Roman"/>
          <w:sz w:val="24"/>
          <w:szCs w:val="24"/>
          <w:lang w:val="kk-KZ"/>
        </w:rPr>
      </w:pPr>
    </w:p>
    <w:p w:rsidR="005C009C" w:rsidRPr="002F707A" w:rsidRDefault="005C009C" w:rsidP="005C009C">
      <w:pPr>
        <w:rPr>
          <w:rFonts w:cs="Times New Roman"/>
          <w:b/>
          <w:bCs/>
          <w:szCs w:val="28"/>
          <w:lang w:val="kk-KZ"/>
        </w:rPr>
      </w:pPr>
      <w:r w:rsidRPr="002F707A">
        <w:rPr>
          <w:rFonts w:cs="Times New Roman"/>
          <w:b/>
          <w:bCs/>
          <w:szCs w:val="28"/>
          <w:lang w:val="kk-KZ"/>
        </w:rPr>
        <w:t>9.</w:t>
      </w:r>
      <w:r w:rsidRPr="002F707A">
        <w:rPr>
          <w:rFonts w:cs="Times New Roman"/>
          <w:b/>
          <w:bCs/>
          <w:szCs w:val="28"/>
          <w:lang w:val="kk-KZ"/>
        </w:rPr>
        <w:tab/>
        <w:t>"Даму бюджеті" модулі</w:t>
      </w:r>
    </w:p>
    <w:p w:rsidR="005C009C" w:rsidRPr="00FF03B8" w:rsidRDefault="005C009C" w:rsidP="005C009C">
      <w:pPr>
        <w:rPr>
          <w:rFonts w:cs="Times New Roman"/>
          <w:sz w:val="24"/>
          <w:szCs w:val="24"/>
          <w:lang w:val="kk-KZ"/>
        </w:rPr>
      </w:pPr>
      <w:r w:rsidRPr="00FF03B8">
        <w:rPr>
          <w:rFonts w:cs="Times New Roman"/>
          <w:sz w:val="24"/>
          <w:szCs w:val="24"/>
          <w:lang w:val="kk-KZ"/>
        </w:rPr>
        <w:t>"Даму бюджеті" кіші жүйесі Бюджеттік инвестициялық жобаларды талдауға арналған, онда ББӘ мен ММ инвестициялық жобалар мен құрылыс объектілері бөлінісінде трансферттердің талдамалық есебін жүргізеді.</w:t>
      </w:r>
    </w:p>
    <w:p w:rsidR="005C009C" w:rsidRPr="002F707A" w:rsidRDefault="005C009C" w:rsidP="005C009C">
      <w:pPr>
        <w:rPr>
          <w:rFonts w:cs="Times New Roman"/>
          <w:b/>
          <w:bCs/>
          <w:sz w:val="24"/>
          <w:szCs w:val="24"/>
          <w:lang w:val="kk-KZ"/>
        </w:rPr>
      </w:pPr>
      <w:r w:rsidRPr="002F707A">
        <w:rPr>
          <w:rFonts w:cs="Times New Roman"/>
          <w:b/>
          <w:bCs/>
          <w:sz w:val="24"/>
          <w:szCs w:val="24"/>
          <w:lang w:val="kk-KZ"/>
        </w:rPr>
        <w:t xml:space="preserve">"Даму бюджеті" Модулінің функционалдық сипаттамаларына қойылатын талаптар: </w:t>
      </w:r>
    </w:p>
    <w:p w:rsidR="005C009C" w:rsidRPr="002F707A" w:rsidRDefault="005C009C" w:rsidP="005C009C">
      <w:pPr>
        <w:pStyle w:val="a5"/>
        <w:widowControl/>
        <w:numPr>
          <w:ilvl w:val="0"/>
          <w:numId w:val="44"/>
        </w:numPr>
        <w:autoSpaceDE/>
        <w:autoSpaceDN/>
        <w:spacing w:after="160" w:line="259" w:lineRule="auto"/>
        <w:contextualSpacing/>
        <w:rPr>
          <w:sz w:val="24"/>
          <w:szCs w:val="24"/>
          <w:lang w:val="kk-KZ"/>
        </w:rPr>
      </w:pPr>
      <w:r w:rsidRPr="002F707A">
        <w:rPr>
          <w:sz w:val="24"/>
          <w:szCs w:val="24"/>
          <w:lang w:val="kk-KZ"/>
        </w:rPr>
        <w:t>ҚР Мемлекеттік сатып алу порталынан осы шарттарды автоматты түрде жүктеу үшін - "ҚР Мемлекеттік сатып алу" АЖ интеграциясы;</w:t>
      </w:r>
    </w:p>
    <w:p w:rsidR="005C009C" w:rsidRPr="002F707A" w:rsidRDefault="005C009C" w:rsidP="005C009C">
      <w:pPr>
        <w:pStyle w:val="a5"/>
        <w:widowControl/>
        <w:numPr>
          <w:ilvl w:val="0"/>
          <w:numId w:val="44"/>
        </w:numPr>
        <w:autoSpaceDE/>
        <w:autoSpaceDN/>
        <w:spacing w:after="160" w:line="259" w:lineRule="auto"/>
        <w:contextualSpacing/>
        <w:rPr>
          <w:sz w:val="24"/>
          <w:szCs w:val="24"/>
          <w:lang w:val="kk-KZ"/>
        </w:rPr>
      </w:pPr>
      <w:r w:rsidRPr="002F707A">
        <w:rPr>
          <w:sz w:val="24"/>
          <w:szCs w:val="24"/>
          <w:lang w:val="kk-KZ"/>
        </w:rPr>
        <w:t xml:space="preserve">1-27 бюджеттік даму бағдарламаларының қазынашылық нысанын АЖ-мен салыстыру; </w:t>
      </w:r>
    </w:p>
    <w:p w:rsidR="005C009C" w:rsidRPr="002F707A" w:rsidRDefault="005C009C" w:rsidP="005C009C">
      <w:pPr>
        <w:pStyle w:val="a5"/>
        <w:widowControl/>
        <w:numPr>
          <w:ilvl w:val="0"/>
          <w:numId w:val="44"/>
        </w:numPr>
        <w:autoSpaceDE/>
        <w:autoSpaceDN/>
        <w:spacing w:after="160" w:line="259" w:lineRule="auto"/>
        <w:contextualSpacing/>
        <w:rPr>
          <w:sz w:val="24"/>
          <w:szCs w:val="24"/>
          <w:lang w:val="kk-KZ"/>
        </w:rPr>
      </w:pPr>
      <w:r w:rsidRPr="002F707A">
        <w:rPr>
          <w:sz w:val="24"/>
          <w:szCs w:val="24"/>
          <w:lang w:val="kk-KZ"/>
        </w:rPr>
        <w:t>Кіріктірілген төлемдердің орындалуын жүктелген қазынашылық нысанымен салыстыру мүмкіндігі 5-52;</w:t>
      </w:r>
    </w:p>
    <w:p w:rsidR="005C009C" w:rsidRPr="002F707A" w:rsidRDefault="005C009C" w:rsidP="005C009C">
      <w:pPr>
        <w:pStyle w:val="a5"/>
        <w:widowControl/>
        <w:numPr>
          <w:ilvl w:val="0"/>
          <w:numId w:val="44"/>
        </w:numPr>
        <w:autoSpaceDE/>
        <w:autoSpaceDN/>
        <w:spacing w:after="160" w:line="259" w:lineRule="auto"/>
        <w:contextualSpacing/>
        <w:rPr>
          <w:sz w:val="24"/>
          <w:szCs w:val="24"/>
          <w:lang w:val="kk-KZ"/>
        </w:rPr>
      </w:pPr>
      <w:r w:rsidRPr="002F707A">
        <w:rPr>
          <w:sz w:val="24"/>
          <w:szCs w:val="24"/>
          <w:lang w:val="kk-KZ"/>
        </w:rPr>
        <w:t>Жобалар мен шарттарды автоматты түрде жасай отырып, 4-09 қазынашылық нысанын жүктеу;</w:t>
      </w:r>
    </w:p>
    <w:p w:rsidR="005C009C" w:rsidRPr="002F707A" w:rsidRDefault="005C009C" w:rsidP="005C009C">
      <w:pPr>
        <w:pStyle w:val="a5"/>
        <w:widowControl/>
        <w:numPr>
          <w:ilvl w:val="0"/>
          <w:numId w:val="44"/>
        </w:numPr>
        <w:autoSpaceDE/>
        <w:autoSpaceDN/>
        <w:spacing w:after="160" w:line="259" w:lineRule="auto"/>
        <w:contextualSpacing/>
        <w:rPr>
          <w:sz w:val="24"/>
          <w:szCs w:val="24"/>
          <w:lang w:val="kk-KZ"/>
        </w:rPr>
      </w:pPr>
      <w:r w:rsidRPr="002F707A">
        <w:rPr>
          <w:sz w:val="24"/>
          <w:szCs w:val="24"/>
          <w:lang w:val="kk-KZ"/>
        </w:rPr>
        <w:t xml:space="preserve">Стратегиялық дамуды ілгерілету мониторингі; </w:t>
      </w:r>
    </w:p>
    <w:p w:rsidR="005C009C" w:rsidRPr="002F707A" w:rsidRDefault="005C009C" w:rsidP="005C009C">
      <w:pPr>
        <w:pStyle w:val="a5"/>
        <w:widowControl/>
        <w:numPr>
          <w:ilvl w:val="0"/>
          <w:numId w:val="44"/>
        </w:numPr>
        <w:autoSpaceDE/>
        <w:autoSpaceDN/>
        <w:spacing w:after="160" w:line="259" w:lineRule="auto"/>
        <w:contextualSpacing/>
        <w:rPr>
          <w:sz w:val="24"/>
          <w:szCs w:val="24"/>
          <w:lang w:val="kk-KZ"/>
        </w:rPr>
      </w:pPr>
      <w:r w:rsidRPr="002F707A">
        <w:rPr>
          <w:sz w:val="24"/>
          <w:szCs w:val="24"/>
          <w:lang w:val="kk-KZ"/>
        </w:rPr>
        <w:t>Жобалардың салалары, жай-күйлері мен түрлері бойынша есепті қалыптастыру мүмкіндігі;</w:t>
      </w:r>
    </w:p>
    <w:p w:rsidR="005C009C" w:rsidRPr="002F707A" w:rsidRDefault="005C009C" w:rsidP="005C009C">
      <w:pPr>
        <w:pStyle w:val="a5"/>
        <w:widowControl/>
        <w:numPr>
          <w:ilvl w:val="0"/>
          <w:numId w:val="44"/>
        </w:numPr>
        <w:autoSpaceDE/>
        <w:autoSpaceDN/>
        <w:spacing w:after="160" w:line="259" w:lineRule="auto"/>
        <w:contextualSpacing/>
        <w:rPr>
          <w:sz w:val="24"/>
          <w:szCs w:val="24"/>
          <w:lang w:val="kk-KZ"/>
        </w:rPr>
      </w:pPr>
      <w:r w:rsidRPr="002F707A">
        <w:rPr>
          <w:sz w:val="24"/>
          <w:szCs w:val="24"/>
          <w:lang w:val="kk-KZ"/>
        </w:rPr>
        <w:t>Негізгі әлеуметтік-экономикалық көрсеткіштер динамикасы бойынша Ұлттық статистика бюросымен Интеграция.</w:t>
      </w:r>
    </w:p>
    <w:p w:rsidR="005C009C" w:rsidRPr="002F707A" w:rsidRDefault="005C009C" w:rsidP="005C009C">
      <w:pPr>
        <w:rPr>
          <w:rFonts w:cs="Times New Roman"/>
          <w:b/>
          <w:bCs/>
          <w:sz w:val="24"/>
          <w:szCs w:val="24"/>
          <w:lang w:val="kk-KZ"/>
        </w:rPr>
      </w:pPr>
      <w:r w:rsidRPr="002F707A">
        <w:rPr>
          <w:rFonts w:cs="Times New Roman"/>
          <w:b/>
          <w:bCs/>
          <w:sz w:val="24"/>
          <w:szCs w:val="24"/>
          <w:lang w:val="kk-KZ"/>
        </w:rPr>
        <w:t xml:space="preserve"> Жиынтық және жеке есептерді қалыптастыру:</w:t>
      </w:r>
    </w:p>
    <w:p w:rsidR="005C009C" w:rsidRPr="002F707A" w:rsidRDefault="005C009C" w:rsidP="005C009C">
      <w:pPr>
        <w:pStyle w:val="a5"/>
        <w:widowControl/>
        <w:numPr>
          <w:ilvl w:val="0"/>
          <w:numId w:val="45"/>
        </w:numPr>
        <w:autoSpaceDE/>
        <w:autoSpaceDN/>
        <w:spacing w:after="160" w:line="259" w:lineRule="auto"/>
        <w:contextualSpacing/>
        <w:rPr>
          <w:sz w:val="24"/>
          <w:szCs w:val="24"/>
          <w:lang w:val="kk-KZ"/>
        </w:rPr>
      </w:pPr>
      <w:r w:rsidRPr="002F707A">
        <w:rPr>
          <w:sz w:val="24"/>
          <w:szCs w:val="24"/>
          <w:lang w:val="kk-KZ"/>
        </w:rPr>
        <w:lastRenderedPageBreak/>
        <w:t>Трансферттер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rsidR="005C009C" w:rsidRPr="002F707A" w:rsidRDefault="005C009C" w:rsidP="005C009C">
      <w:pPr>
        <w:pStyle w:val="a5"/>
        <w:widowControl/>
        <w:numPr>
          <w:ilvl w:val="0"/>
          <w:numId w:val="45"/>
        </w:numPr>
        <w:autoSpaceDE/>
        <w:autoSpaceDN/>
        <w:spacing w:after="160" w:line="259" w:lineRule="auto"/>
        <w:contextualSpacing/>
        <w:rPr>
          <w:sz w:val="24"/>
          <w:szCs w:val="24"/>
          <w:lang w:val="kk-KZ"/>
        </w:rPr>
      </w:pPr>
      <w:r w:rsidRPr="002F707A">
        <w:rPr>
          <w:sz w:val="24"/>
          <w:szCs w:val="24"/>
          <w:lang w:val="kk-KZ"/>
        </w:rPr>
        <w:t>Бюджеттік қаражатты игеру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rsidR="005C009C" w:rsidRPr="002F707A" w:rsidRDefault="005C009C" w:rsidP="005C009C">
      <w:pPr>
        <w:pStyle w:val="a5"/>
        <w:widowControl/>
        <w:numPr>
          <w:ilvl w:val="0"/>
          <w:numId w:val="45"/>
        </w:numPr>
        <w:autoSpaceDE/>
        <w:autoSpaceDN/>
        <w:spacing w:after="160" w:line="259" w:lineRule="auto"/>
        <w:contextualSpacing/>
        <w:rPr>
          <w:sz w:val="24"/>
          <w:szCs w:val="24"/>
          <w:lang w:val="kk-KZ"/>
        </w:rPr>
      </w:pPr>
      <w:r w:rsidRPr="002F707A">
        <w:rPr>
          <w:sz w:val="24"/>
          <w:szCs w:val="24"/>
          <w:lang w:val="kk-KZ"/>
        </w:rPr>
        <w:t>Қаражаттың орындалуы туралы мәліметтер-инвестициялық жобалар бойынша енгізілген қаржыландыру жоспары және Мемлекеттік сатып алу порталынан шарттар негізінде</w:t>
      </w:r>
    </w:p>
    <w:p w:rsidR="005C009C" w:rsidRPr="002F707A" w:rsidRDefault="005C009C" w:rsidP="005C009C">
      <w:pPr>
        <w:pStyle w:val="a5"/>
        <w:widowControl/>
        <w:numPr>
          <w:ilvl w:val="0"/>
          <w:numId w:val="45"/>
        </w:numPr>
        <w:autoSpaceDE/>
        <w:autoSpaceDN/>
        <w:spacing w:after="160" w:line="259" w:lineRule="auto"/>
        <w:contextualSpacing/>
        <w:rPr>
          <w:sz w:val="24"/>
          <w:szCs w:val="24"/>
          <w:lang w:val="kk-KZ"/>
        </w:rPr>
      </w:pPr>
      <w:r w:rsidRPr="002F707A">
        <w:rPr>
          <w:sz w:val="24"/>
          <w:szCs w:val="24"/>
          <w:lang w:val="kk-KZ"/>
        </w:rPr>
        <w:t>Бағаланатын бюджеттік бағдарламалардың тікелей нәтижелеріне қол жеткізу туралы ақпарат (2 – қосымша) - инвестициялық жобалар бойынша енгізілген қаржыландыру жоспары негізінде</w:t>
      </w:r>
    </w:p>
    <w:p w:rsidR="005C009C" w:rsidRPr="002F707A" w:rsidRDefault="005C009C" w:rsidP="005C009C">
      <w:pPr>
        <w:pStyle w:val="a5"/>
        <w:widowControl/>
        <w:numPr>
          <w:ilvl w:val="0"/>
          <w:numId w:val="45"/>
        </w:numPr>
        <w:autoSpaceDE/>
        <w:autoSpaceDN/>
        <w:spacing w:after="160" w:line="259" w:lineRule="auto"/>
        <w:contextualSpacing/>
        <w:rPr>
          <w:sz w:val="24"/>
          <w:szCs w:val="24"/>
          <w:lang w:val="kk-KZ"/>
        </w:rPr>
      </w:pPr>
      <w:r w:rsidRPr="002F707A">
        <w:rPr>
          <w:sz w:val="24"/>
          <w:szCs w:val="24"/>
          <w:lang w:val="kk-KZ"/>
        </w:rPr>
        <w:t>Инвестициялық жобалар бойынша енгізілген қаржыландыру жоспары және Мемлекеттік сатып алу порталынан шарттар негізінде бюджеттік даму бағдарламаларын іске асыруға бөлінген қаражатты игеру туралы ақпарат</w:t>
      </w:r>
    </w:p>
    <w:p w:rsidR="005C009C" w:rsidRPr="002F707A" w:rsidRDefault="005C009C" w:rsidP="005C009C">
      <w:pPr>
        <w:pStyle w:val="a5"/>
        <w:widowControl/>
        <w:numPr>
          <w:ilvl w:val="0"/>
          <w:numId w:val="45"/>
        </w:numPr>
        <w:autoSpaceDE/>
        <w:autoSpaceDN/>
        <w:spacing w:after="160" w:line="259" w:lineRule="auto"/>
        <w:contextualSpacing/>
        <w:rPr>
          <w:sz w:val="24"/>
          <w:szCs w:val="24"/>
          <w:lang w:val="kk-KZ"/>
        </w:rPr>
      </w:pPr>
      <w:r w:rsidRPr="002F707A">
        <w:rPr>
          <w:sz w:val="24"/>
          <w:szCs w:val="24"/>
          <w:lang w:val="kk-KZ"/>
        </w:rPr>
        <w:t>Жергілікті даму бюджеті қаражатының бағыты туралы мәліметтер (1-қосымша)</w:t>
      </w:r>
    </w:p>
    <w:p w:rsidR="005C009C" w:rsidRPr="002F707A" w:rsidRDefault="005C009C" w:rsidP="005C009C">
      <w:pPr>
        <w:pStyle w:val="a5"/>
        <w:widowControl/>
        <w:numPr>
          <w:ilvl w:val="0"/>
          <w:numId w:val="45"/>
        </w:numPr>
        <w:autoSpaceDE/>
        <w:autoSpaceDN/>
        <w:spacing w:after="160" w:line="259" w:lineRule="auto"/>
        <w:contextualSpacing/>
        <w:rPr>
          <w:sz w:val="24"/>
          <w:szCs w:val="24"/>
          <w:lang w:val="kk-KZ"/>
        </w:rPr>
      </w:pPr>
      <w:r w:rsidRPr="002F707A">
        <w:rPr>
          <w:sz w:val="24"/>
          <w:szCs w:val="24"/>
          <w:lang w:val="kk-KZ"/>
        </w:rPr>
        <w:t>Жергілікті даму бюджеті қаражатының бағыты туралы мәліметтер (2-қосымша)</w:t>
      </w:r>
    </w:p>
    <w:p w:rsidR="005C009C" w:rsidRPr="002F707A" w:rsidRDefault="005C009C" w:rsidP="005C009C">
      <w:pPr>
        <w:pStyle w:val="a5"/>
        <w:widowControl/>
        <w:numPr>
          <w:ilvl w:val="0"/>
          <w:numId w:val="45"/>
        </w:numPr>
        <w:autoSpaceDE/>
        <w:autoSpaceDN/>
        <w:spacing w:after="160" w:line="259" w:lineRule="auto"/>
        <w:contextualSpacing/>
        <w:rPr>
          <w:sz w:val="24"/>
          <w:szCs w:val="24"/>
          <w:lang w:val="kk-KZ"/>
        </w:rPr>
      </w:pPr>
      <w:r w:rsidRPr="002F707A">
        <w:rPr>
          <w:sz w:val="24"/>
          <w:szCs w:val="24"/>
          <w:lang w:val="kk-KZ"/>
        </w:rPr>
        <w:t>Жергілікті даму бюджеті қаражатының бағыты туралы мәліметтер (3-қосымша)</w:t>
      </w:r>
    </w:p>
    <w:p w:rsidR="005C009C" w:rsidRPr="002F707A" w:rsidRDefault="005C009C" w:rsidP="005C009C">
      <w:pPr>
        <w:rPr>
          <w:rFonts w:cs="Times New Roman"/>
          <w:b/>
          <w:bCs/>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5C009C" w:rsidRDefault="005C009C" w:rsidP="007364B8">
      <w:pPr>
        <w:spacing w:after="0"/>
        <w:ind w:firstLine="567"/>
        <w:jc w:val="center"/>
        <w:rPr>
          <w:rFonts w:cs="Times New Roman"/>
          <w:b/>
          <w:smallCaps/>
          <w:color w:val="2E74B5" w:themeColor="accent5" w:themeShade="BF"/>
          <w:sz w:val="24"/>
          <w:szCs w:val="24"/>
          <w:lang w:val="kk-KZ"/>
        </w:rPr>
      </w:pPr>
    </w:p>
    <w:p w:rsidR="00F12C76" w:rsidRPr="00F05B60" w:rsidRDefault="007364B8" w:rsidP="007364B8">
      <w:pPr>
        <w:spacing w:after="0"/>
        <w:ind w:firstLine="567"/>
        <w:jc w:val="center"/>
        <w:rPr>
          <w:rFonts w:cs="Times New Roman"/>
          <w:b/>
          <w:smallCaps/>
          <w:color w:val="2E74B5" w:themeColor="accent5" w:themeShade="BF"/>
          <w:sz w:val="24"/>
          <w:szCs w:val="24"/>
        </w:rPr>
      </w:pPr>
      <w:r w:rsidRPr="00F05B60">
        <w:rPr>
          <w:rFonts w:cs="Times New Roman"/>
          <w:b/>
          <w:smallCaps/>
          <w:color w:val="2E74B5" w:themeColor="accent5" w:themeShade="BF"/>
          <w:sz w:val="24"/>
          <w:szCs w:val="24"/>
        </w:rPr>
        <w:lastRenderedPageBreak/>
        <w:t>Техническаяспецификация на сопровождение</w:t>
      </w:r>
    </w:p>
    <w:p w:rsidR="007364B8" w:rsidRPr="00F05B60" w:rsidRDefault="007364B8" w:rsidP="007364B8">
      <w:pPr>
        <w:spacing w:after="0"/>
        <w:ind w:firstLine="567"/>
        <w:jc w:val="center"/>
        <w:rPr>
          <w:rFonts w:cs="Times New Roman"/>
          <w:b/>
          <w:smallCaps/>
          <w:color w:val="000000" w:themeColor="text1"/>
          <w:sz w:val="20"/>
          <w:szCs w:val="20"/>
        </w:rPr>
      </w:pPr>
    </w:p>
    <w:p w:rsidR="00A53927" w:rsidRPr="00A53927" w:rsidRDefault="00A53927" w:rsidP="00A53927">
      <w:pPr>
        <w:spacing w:before="100" w:beforeAutospacing="1" w:after="100" w:afterAutospacing="1"/>
        <w:rPr>
          <w:rFonts w:eastAsia="Times New Roman" w:cs="Times New Roman"/>
          <w:kern w:val="0"/>
          <w:sz w:val="24"/>
          <w:szCs w:val="24"/>
          <w:lang w:eastAsia="ru-RU"/>
        </w:rPr>
      </w:pPr>
      <w:r w:rsidRPr="00A53927">
        <w:rPr>
          <w:rFonts w:eastAsia="Times New Roman" w:cs="Times New Roman"/>
          <w:b/>
          <w:bCs/>
          <w:kern w:val="0"/>
          <w:sz w:val="24"/>
          <w:szCs w:val="24"/>
          <w:lang w:eastAsia="ru-RU"/>
        </w:rPr>
        <w:t>Дополнение конфигурации «Бухгалтерский учёт для государственных предприятий Казахстана. Расширенный бухгалтерский учёт».</w:t>
      </w:r>
    </w:p>
    <w:p w:rsidR="00A53927" w:rsidRPr="00A53927" w:rsidRDefault="00A53927" w:rsidP="00A53927">
      <w:pPr>
        <w:spacing w:before="100" w:beforeAutospacing="1" w:after="100" w:afterAutospacing="1"/>
        <w:rPr>
          <w:rFonts w:eastAsia="Times New Roman" w:cs="Times New Roman"/>
          <w:kern w:val="0"/>
          <w:sz w:val="24"/>
          <w:szCs w:val="24"/>
          <w:lang w:eastAsia="ru-RU"/>
        </w:rPr>
      </w:pPr>
      <w:r w:rsidRPr="00A53927">
        <w:rPr>
          <w:rFonts w:eastAsia="Times New Roman" w:cs="Times New Roman"/>
          <w:b/>
          <w:bCs/>
          <w:kern w:val="0"/>
          <w:sz w:val="24"/>
          <w:szCs w:val="24"/>
          <w:lang w:eastAsia="ru-RU"/>
        </w:rPr>
        <w:t>Срок оказания услуги</w:t>
      </w:r>
      <w:r w:rsidRPr="00A53927">
        <w:rPr>
          <w:rFonts w:eastAsia="Times New Roman" w:cs="Times New Roman"/>
          <w:kern w:val="0"/>
          <w:sz w:val="24"/>
          <w:szCs w:val="24"/>
          <w:lang w:eastAsia="ru-RU"/>
        </w:rPr>
        <w:t xml:space="preserve"> – до 31 декабря 2025 года со дня вступления договора в силу.</w:t>
      </w:r>
    </w:p>
    <w:p w:rsidR="00A53927" w:rsidRPr="00A53927" w:rsidRDefault="00C41CE5" w:rsidP="00A53927">
      <w:pPr>
        <w:spacing w:after="0"/>
        <w:rPr>
          <w:rFonts w:eastAsia="Times New Roman" w:cs="Times New Roman"/>
          <w:kern w:val="0"/>
          <w:sz w:val="24"/>
          <w:szCs w:val="24"/>
          <w:lang w:eastAsia="ru-RU"/>
        </w:rPr>
      </w:pPr>
      <w:r w:rsidRPr="00C41CE5">
        <w:rPr>
          <w:rFonts w:eastAsia="Times New Roman" w:cs="Times New Roman"/>
          <w:kern w:val="0"/>
          <w:sz w:val="24"/>
          <w:szCs w:val="24"/>
          <w:lang w:eastAsia="ru-RU"/>
        </w:rPr>
        <w:pict>
          <v:rect id="_x0000_i1025" style="width:0;height:1.5pt" o:hralign="center" o:hrstd="t" o:hr="t" fillcolor="#a0a0a0" stroked="f"/>
        </w:pict>
      </w:r>
    </w:p>
    <w:p w:rsidR="00A53927" w:rsidRPr="00A53927" w:rsidRDefault="00A53927" w:rsidP="00C54756">
      <w:pPr>
        <w:spacing w:before="100" w:beforeAutospacing="1" w:after="100" w:afterAutospacing="1"/>
        <w:jc w:val="center"/>
        <w:outlineLvl w:val="3"/>
        <w:rPr>
          <w:rFonts w:eastAsia="Times New Roman" w:cs="Times New Roman"/>
          <w:b/>
          <w:bCs/>
          <w:kern w:val="0"/>
          <w:sz w:val="24"/>
          <w:szCs w:val="24"/>
          <w:lang w:eastAsia="ru-RU"/>
        </w:rPr>
      </w:pPr>
      <w:r w:rsidRPr="00A53927">
        <w:rPr>
          <w:rFonts w:eastAsia="Times New Roman" w:cs="Times New Roman"/>
          <w:b/>
          <w:bCs/>
          <w:kern w:val="0"/>
          <w:sz w:val="24"/>
          <w:szCs w:val="24"/>
          <w:lang w:eastAsia="ru-RU"/>
        </w:rPr>
        <w:t>Специальные квалификационные требования</w:t>
      </w:r>
    </w:p>
    <w:p w:rsidR="006B0098" w:rsidRPr="006B0098" w:rsidRDefault="006B0098" w:rsidP="005C009C">
      <w:pPr>
        <w:pStyle w:val="a5"/>
        <w:numPr>
          <w:ilvl w:val="0"/>
          <w:numId w:val="5"/>
        </w:numPr>
        <w:rPr>
          <w:sz w:val="24"/>
          <w:szCs w:val="24"/>
          <w:lang w:eastAsia="ru-RU"/>
        </w:rPr>
      </w:pPr>
      <w:r w:rsidRPr="006B0098">
        <w:rPr>
          <w:sz w:val="24"/>
          <w:szCs w:val="24"/>
          <w:lang w:eastAsia="ru-RU"/>
        </w:rPr>
        <w:t>Иметь офис в городе, районе, области по месту нахождения государственного предприятия (представить копии правоустанавливающих документов на офис):</w:t>
      </w:r>
    </w:p>
    <w:p w:rsidR="006B0098" w:rsidRPr="006B0098" w:rsidRDefault="003214E6" w:rsidP="005C009C">
      <w:pPr>
        <w:pStyle w:val="a5"/>
        <w:numPr>
          <w:ilvl w:val="1"/>
          <w:numId w:val="5"/>
        </w:numPr>
        <w:rPr>
          <w:sz w:val="24"/>
          <w:szCs w:val="24"/>
          <w:lang w:eastAsia="ru-RU"/>
        </w:rPr>
      </w:pPr>
      <w:r>
        <w:rPr>
          <w:sz w:val="24"/>
          <w:szCs w:val="24"/>
          <w:lang w:val="kk-KZ" w:eastAsia="ru-RU"/>
        </w:rPr>
        <w:t>-</w:t>
      </w:r>
      <w:r w:rsidR="006B0098" w:rsidRPr="006B0098">
        <w:rPr>
          <w:sz w:val="24"/>
          <w:szCs w:val="24"/>
          <w:lang w:eastAsia="ru-RU"/>
        </w:rPr>
        <w:t>копию свидетельства о регистрации прав на недвижимость либо копию договора аренды офиса.</w:t>
      </w:r>
    </w:p>
    <w:p w:rsidR="006B0098" w:rsidRPr="003214E6" w:rsidRDefault="006B0098" w:rsidP="005C009C">
      <w:pPr>
        <w:pStyle w:val="a5"/>
        <w:numPr>
          <w:ilvl w:val="0"/>
          <w:numId w:val="5"/>
        </w:numPr>
        <w:rPr>
          <w:sz w:val="24"/>
          <w:szCs w:val="24"/>
          <w:lang w:eastAsia="ru-RU"/>
        </w:rPr>
      </w:pPr>
      <w:r w:rsidRPr="003214E6">
        <w:rPr>
          <w:sz w:val="24"/>
          <w:szCs w:val="24"/>
          <w:lang w:eastAsia="ru-RU"/>
        </w:rPr>
        <w:t>Не допускается привлечение потенциальным поставщиком соисполнителей.</w:t>
      </w:r>
    </w:p>
    <w:p w:rsidR="006B0098" w:rsidRPr="006B0098" w:rsidRDefault="006B0098" w:rsidP="005C009C">
      <w:pPr>
        <w:pStyle w:val="a5"/>
        <w:numPr>
          <w:ilvl w:val="0"/>
          <w:numId w:val="5"/>
        </w:numPr>
        <w:rPr>
          <w:sz w:val="24"/>
          <w:szCs w:val="24"/>
          <w:lang w:eastAsia="ru-RU"/>
        </w:rPr>
      </w:pPr>
      <w:r w:rsidRPr="006B0098">
        <w:rPr>
          <w:sz w:val="24"/>
          <w:szCs w:val="24"/>
          <w:lang w:eastAsia="ru-RU"/>
        </w:rPr>
        <w:t>Не подлежать процедуре банкротства либо ликвидации.</w:t>
      </w:r>
    </w:p>
    <w:p w:rsidR="006B0098" w:rsidRPr="006B0098" w:rsidRDefault="006B0098" w:rsidP="005C009C">
      <w:pPr>
        <w:pStyle w:val="a5"/>
        <w:numPr>
          <w:ilvl w:val="0"/>
          <w:numId w:val="5"/>
        </w:numPr>
        <w:rPr>
          <w:sz w:val="24"/>
          <w:szCs w:val="24"/>
          <w:lang w:eastAsia="ru-RU"/>
        </w:rPr>
      </w:pPr>
      <w:r w:rsidRPr="006B0098">
        <w:rPr>
          <w:sz w:val="24"/>
          <w:szCs w:val="24"/>
          <w:lang w:eastAsia="ru-RU"/>
        </w:rPr>
        <w:t>Наличие статуса франчайзи (партнера) «Фирмы 1С» (представить копию документа).</w:t>
      </w:r>
    </w:p>
    <w:p w:rsidR="006B0098" w:rsidRPr="006B0098" w:rsidRDefault="006B0098" w:rsidP="005C009C">
      <w:pPr>
        <w:pStyle w:val="a5"/>
        <w:numPr>
          <w:ilvl w:val="0"/>
          <w:numId w:val="5"/>
        </w:numPr>
        <w:rPr>
          <w:sz w:val="24"/>
          <w:szCs w:val="24"/>
          <w:lang w:eastAsia="ru-RU"/>
        </w:rPr>
      </w:pPr>
      <w:r w:rsidRPr="006B0098">
        <w:rPr>
          <w:sz w:val="24"/>
          <w:szCs w:val="24"/>
          <w:lang w:eastAsia="ru-RU"/>
        </w:rPr>
        <w:t>Наличие опыта работы в сфере предоставления данных услуг.</w:t>
      </w:r>
    </w:p>
    <w:p w:rsidR="006B0098" w:rsidRPr="006B0098" w:rsidRDefault="006B0098" w:rsidP="005C009C">
      <w:pPr>
        <w:pStyle w:val="a5"/>
        <w:numPr>
          <w:ilvl w:val="0"/>
          <w:numId w:val="5"/>
        </w:numPr>
        <w:rPr>
          <w:sz w:val="24"/>
          <w:szCs w:val="24"/>
          <w:lang w:eastAsia="ru-RU"/>
        </w:rPr>
      </w:pPr>
      <w:r w:rsidRPr="006B0098">
        <w:rPr>
          <w:sz w:val="24"/>
          <w:szCs w:val="24"/>
          <w:lang w:eastAsia="ru-RU"/>
        </w:rPr>
        <w:t>Поставщик должен иметь в штате не менее 15 консультантов по программным продуктам «1С</w:t>
      </w:r>
      <w:proofErr w:type="gramStart"/>
      <w:r w:rsidRPr="006B0098">
        <w:rPr>
          <w:sz w:val="24"/>
          <w:szCs w:val="24"/>
          <w:lang w:eastAsia="ru-RU"/>
        </w:rPr>
        <w:t>:П</w:t>
      </w:r>
      <w:proofErr w:type="gramEnd"/>
      <w:r w:rsidRPr="006B0098">
        <w:rPr>
          <w:sz w:val="24"/>
          <w:szCs w:val="24"/>
          <w:lang w:eastAsia="ru-RU"/>
        </w:rPr>
        <w:t>редприятие 8», которые подтвердили свои знания наличием сертификатов на знание прикладных решений фирмы «1С», разработанных на платформе «1С:Предприятие 8».</w:t>
      </w:r>
    </w:p>
    <w:p w:rsidR="006B0098" w:rsidRPr="006B0098" w:rsidRDefault="006B0098" w:rsidP="005C009C">
      <w:pPr>
        <w:pStyle w:val="a5"/>
        <w:numPr>
          <w:ilvl w:val="0"/>
          <w:numId w:val="5"/>
        </w:numPr>
        <w:rPr>
          <w:sz w:val="24"/>
          <w:szCs w:val="24"/>
          <w:lang w:eastAsia="ru-RU"/>
        </w:rPr>
      </w:pPr>
      <w:r w:rsidRPr="006B0098">
        <w:rPr>
          <w:sz w:val="24"/>
          <w:szCs w:val="24"/>
          <w:lang w:eastAsia="ru-RU"/>
        </w:rPr>
        <w:t>Интеграция с ИС «МЕКЕМЕ: Бюджетное планирование и финансирование» или обмен данными с данной системой.</w:t>
      </w:r>
    </w:p>
    <w:p w:rsidR="006B0098" w:rsidRPr="006B0098" w:rsidRDefault="006B0098" w:rsidP="005C009C">
      <w:pPr>
        <w:pStyle w:val="a5"/>
        <w:numPr>
          <w:ilvl w:val="0"/>
          <w:numId w:val="5"/>
        </w:numPr>
        <w:rPr>
          <w:sz w:val="24"/>
          <w:szCs w:val="24"/>
          <w:lang w:eastAsia="ru-RU"/>
        </w:rPr>
      </w:pPr>
      <w:r w:rsidRPr="006B0098">
        <w:rPr>
          <w:sz w:val="24"/>
          <w:szCs w:val="24"/>
          <w:lang w:eastAsia="ru-RU"/>
        </w:rPr>
        <w:t>Все сертификаты должны быть предоставлены Поставщиком в виде копий. Заказчик имеет право запросить у Поставщика оригиналы сертификатов для проведения сверки между представленными копиями и оригиналами документов. Для подтверждения того, что вышеописанные сотрудники Поставщика числятся в штате, Поставщик обязан предоставить копии приказов о приеме на работу данных сотрудников.</w:t>
      </w:r>
    </w:p>
    <w:p w:rsidR="006B0098" w:rsidRPr="006B0098" w:rsidRDefault="006B0098" w:rsidP="005C009C">
      <w:pPr>
        <w:pStyle w:val="a5"/>
        <w:numPr>
          <w:ilvl w:val="0"/>
          <w:numId w:val="5"/>
        </w:numPr>
        <w:rPr>
          <w:sz w:val="24"/>
          <w:szCs w:val="24"/>
          <w:lang w:eastAsia="ru-RU"/>
        </w:rPr>
      </w:pPr>
      <w:r w:rsidRPr="006B0098">
        <w:rPr>
          <w:sz w:val="24"/>
          <w:szCs w:val="24"/>
          <w:lang w:eastAsia="ru-RU"/>
        </w:rPr>
        <w:t>Возможность работы с прикладным решением «1С</w:t>
      </w:r>
      <w:proofErr w:type="gramStart"/>
      <w:r w:rsidRPr="006B0098">
        <w:rPr>
          <w:sz w:val="24"/>
          <w:szCs w:val="24"/>
          <w:lang w:eastAsia="ru-RU"/>
        </w:rPr>
        <w:t>:П</w:t>
      </w:r>
      <w:proofErr w:type="gramEnd"/>
      <w:r w:rsidRPr="006B0098">
        <w:rPr>
          <w:sz w:val="24"/>
          <w:szCs w:val="24"/>
          <w:lang w:eastAsia="ru-RU"/>
        </w:rPr>
        <w:t>редприятие 8. Бухгалтерский учет для государственных предприятий Казахстана» (далее «интернет-приложение») для автоматизации управления и учета организации — до 2-х рабочих мест.</w:t>
      </w:r>
    </w:p>
    <w:p w:rsidR="006B0098" w:rsidRPr="006B0098" w:rsidRDefault="006B0098" w:rsidP="005C009C">
      <w:pPr>
        <w:pStyle w:val="a5"/>
        <w:numPr>
          <w:ilvl w:val="0"/>
          <w:numId w:val="5"/>
        </w:numPr>
        <w:rPr>
          <w:sz w:val="24"/>
          <w:szCs w:val="24"/>
          <w:lang w:eastAsia="ru-RU"/>
        </w:rPr>
      </w:pPr>
      <w:r w:rsidRPr="006B0098">
        <w:rPr>
          <w:sz w:val="24"/>
          <w:szCs w:val="24"/>
          <w:lang w:eastAsia="ru-RU"/>
        </w:rPr>
        <w:t>Автоматическое резервное копирование.</w:t>
      </w:r>
    </w:p>
    <w:p w:rsidR="006B0098" w:rsidRPr="006B0098" w:rsidRDefault="006B0098" w:rsidP="005C009C">
      <w:pPr>
        <w:pStyle w:val="a5"/>
        <w:numPr>
          <w:ilvl w:val="0"/>
          <w:numId w:val="5"/>
        </w:numPr>
        <w:rPr>
          <w:sz w:val="24"/>
          <w:szCs w:val="24"/>
          <w:lang w:eastAsia="ru-RU"/>
        </w:rPr>
      </w:pPr>
      <w:r w:rsidRPr="006B0098">
        <w:rPr>
          <w:sz w:val="24"/>
          <w:szCs w:val="24"/>
          <w:lang w:eastAsia="ru-RU"/>
        </w:rPr>
        <w:t xml:space="preserve">Автоматическое обновление </w:t>
      </w:r>
      <w:proofErr w:type="gramStart"/>
      <w:r w:rsidRPr="006B0098">
        <w:rPr>
          <w:sz w:val="24"/>
          <w:szCs w:val="24"/>
          <w:lang w:eastAsia="ru-RU"/>
        </w:rPr>
        <w:t>интернет-приложений</w:t>
      </w:r>
      <w:proofErr w:type="gramEnd"/>
      <w:r w:rsidRPr="006B0098">
        <w:rPr>
          <w:sz w:val="24"/>
          <w:szCs w:val="24"/>
          <w:lang w:eastAsia="ru-RU"/>
        </w:rPr>
        <w:t xml:space="preserve"> по мере выхода новых релизов.</w:t>
      </w:r>
    </w:p>
    <w:p w:rsidR="006B0098" w:rsidRPr="006B0098" w:rsidRDefault="006B0098" w:rsidP="005C009C">
      <w:pPr>
        <w:pStyle w:val="a5"/>
        <w:numPr>
          <w:ilvl w:val="0"/>
          <w:numId w:val="5"/>
        </w:numPr>
        <w:rPr>
          <w:sz w:val="24"/>
          <w:szCs w:val="24"/>
          <w:lang w:eastAsia="ru-RU"/>
        </w:rPr>
      </w:pPr>
      <w:r w:rsidRPr="006B0098">
        <w:rPr>
          <w:sz w:val="24"/>
          <w:szCs w:val="24"/>
          <w:lang w:eastAsia="ru-RU"/>
        </w:rPr>
        <w:t>Возможность обращения на Линию клиентской поддержки за консультациями по техническим и методическим вопросам.</w:t>
      </w:r>
    </w:p>
    <w:p w:rsidR="006B0098" w:rsidRPr="006B0098" w:rsidRDefault="006B0098" w:rsidP="005C009C">
      <w:pPr>
        <w:pStyle w:val="a5"/>
        <w:numPr>
          <w:ilvl w:val="0"/>
          <w:numId w:val="5"/>
        </w:numPr>
        <w:rPr>
          <w:sz w:val="24"/>
          <w:szCs w:val="24"/>
          <w:lang w:eastAsia="ru-RU"/>
        </w:rPr>
      </w:pPr>
      <w:r w:rsidRPr="006B0098">
        <w:rPr>
          <w:sz w:val="24"/>
          <w:szCs w:val="24"/>
          <w:lang w:eastAsia="ru-RU"/>
        </w:rPr>
        <w:t>Возможность самостоятельного сохранения данных на свой компьютер.</w:t>
      </w:r>
    </w:p>
    <w:p w:rsidR="006B0098" w:rsidRPr="006B0098" w:rsidRDefault="006B0098" w:rsidP="005C009C">
      <w:pPr>
        <w:pStyle w:val="a5"/>
        <w:numPr>
          <w:ilvl w:val="0"/>
          <w:numId w:val="5"/>
        </w:numPr>
        <w:rPr>
          <w:sz w:val="24"/>
          <w:szCs w:val="24"/>
          <w:lang w:eastAsia="ru-RU"/>
        </w:rPr>
      </w:pPr>
      <w:r w:rsidRPr="006B0098">
        <w:rPr>
          <w:sz w:val="24"/>
          <w:szCs w:val="24"/>
          <w:lang w:eastAsia="ru-RU"/>
        </w:rPr>
        <w:t xml:space="preserve">Доступ к индивидуальным демонстративным версиям для оценки реальной работы </w:t>
      </w:r>
      <w:proofErr w:type="gramStart"/>
      <w:r w:rsidRPr="006B0098">
        <w:rPr>
          <w:sz w:val="24"/>
          <w:szCs w:val="24"/>
          <w:lang w:eastAsia="ru-RU"/>
        </w:rPr>
        <w:t>интернет-приложений</w:t>
      </w:r>
      <w:proofErr w:type="gramEnd"/>
      <w:r w:rsidRPr="006B0098">
        <w:rPr>
          <w:sz w:val="24"/>
          <w:szCs w:val="24"/>
          <w:lang w:eastAsia="ru-RU"/>
        </w:rPr>
        <w:t>.</w:t>
      </w:r>
    </w:p>
    <w:p w:rsidR="006B0098" w:rsidRPr="006B0098" w:rsidRDefault="006B0098" w:rsidP="005C009C">
      <w:pPr>
        <w:pStyle w:val="a5"/>
        <w:numPr>
          <w:ilvl w:val="0"/>
          <w:numId w:val="5"/>
        </w:numPr>
        <w:rPr>
          <w:sz w:val="24"/>
          <w:szCs w:val="24"/>
          <w:lang w:eastAsia="ru-RU"/>
        </w:rPr>
      </w:pPr>
      <w:r w:rsidRPr="006B0098">
        <w:rPr>
          <w:sz w:val="24"/>
          <w:szCs w:val="24"/>
          <w:lang w:eastAsia="ru-RU"/>
        </w:rPr>
        <w:t>«1С: Лекторий» (новшества законодательства и их отражение в программах «1С», а также наиболее актуальные проблемы, возникающие у практикующих бухгалтеров и кадровых специалистов).</w:t>
      </w:r>
    </w:p>
    <w:p w:rsidR="006B0098" w:rsidRPr="006B0098" w:rsidRDefault="006B0098" w:rsidP="005C009C">
      <w:pPr>
        <w:pStyle w:val="a5"/>
        <w:numPr>
          <w:ilvl w:val="0"/>
          <w:numId w:val="5"/>
        </w:numPr>
        <w:rPr>
          <w:sz w:val="24"/>
          <w:szCs w:val="24"/>
          <w:lang w:eastAsia="ru-RU"/>
        </w:rPr>
      </w:pPr>
      <w:r w:rsidRPr="006B0098">
        <w:rPr>
          <w:sz w:val="24"/>
          <w:szCs w:val="24"/>
          <w:lang w:eastAsia="ru-RU"/>
        </w:rPr>
        <w:t>«1С-Коннект» (мгновенное соединение со специалистом).</w:t>
      </w:r>
    </w:p>
    <w:p w:rsidR="006B0098" w:rsidRPr="006B0098" w:rsidRDefault="006B0098" w:rsidP="005C009C">
      <w:pPr>
        <w:pStyle w:val="a5"/>
        <w:numPr>
          <w:ilvl w:val="0"/>
          <w:numId w:val="5"/>
        </w:numPr>
        <w:rPr>
          <w:sz w:val="24"/>
          <w:szCs w:val="24"/>
          <w:lang w:eastAsia="ru-RU"/>
        </w:rPr>
      </w:pPr>
      <w:r w:rsidRPr="006B0098">
        <w:rPr>
          <w:sz w:val="24"/>
          <w:szCs w:val="24"/>
          <w:lang w:eastAsia="ru-RU"/>
        </w:rPr>
        <w:t>«Отвечает аудитор» (консультац</w:t>
      </w:r>
      <w:proofErr w:type="gramStart"/>
      <w:r w:rsidRPr="006B0098">
        <w:rPr>
          <w:sz w:val="24"/>
          <w:szCs w:val="24"/>
          <w:lang w:eastAsia="ru-RU"/>
        </w:rPr>
        <w:t>ии ау</w:t>
      </w:r>
      <w:proofErr w:type="gramEnd"/>
      <w:r w:rsidRPr="006B0098">
        <w:rPr>
          <w:sz w:val="24"/>
          <w:szCs w:val="24"/>
          <w:lang w:eastAsia="ru-RU"/>
        </w:rPr>
        <w:t>дитора по вопросам бухгалтерского, налогового и кадрового учета).</w:t>
      </w:r>
    </w:p>
    <w:p w:rsidR="006B0098" w:rsidRPr="006B0098" w:rsidRDefault="006B0098" w:rsidP="005C009C">
      <w:pPr>
        <w:pStyle w:val="a5"/>
        <w:numPr>
          <w:ilvl w:val="0"/>
          <w:numId w:val="5"/>
        </w:numPr>
        <w:rPr>
          <w:sz w:val="24"/>
          <w:szCs w:val="24"/>
          <w:lang w:eastAsia="ru-RU"/>
        </w:rPr>
      </w:pPr>
      <w:r w:rsidRPr="006B0098">
        <w:rPr>
          <w:sz w:val="24"/>
          <w:szCs w:val="24"/>
          <w:lang w:eastAsia="ru-RU"/>
        </w:rPr>
        <w:t>Оказать услуги в рамках действующей политики/концепции информационной безопасности Заказчика и обеспечить сохранность и конфиденциальность информации Заказчика.</w:t>
      </w:r>
    </w:p>
    <w:p w:rsidR="006B0098" w:rsidRPr="006B0098" w:rsidRDefault="006B0098" w:rsidP="005C009C">
      <w:pPr>
        <w:pStyle w:val="a5"/>
        <w:numPr>
          <w:ilvl w:val="0"/>
          <w:numId w:val="5"/>
        </w:numPr>
        <w:rPr>
          <w:sz w:val="24"/>
          <w:szCs w:val="24"/>
          <w:lang w:eastAsia="ru-RU"/>
        </w:rPr>
      </w:pPr>
      <w:r w:rsidRPr="006B0098">
        <w:rPr>
          <w:sz w:val="24"/>
          <w:szCs w:val="24"/>
          <w:lang w:eastAsia="ru-RU"/>
        </w:rPr>
        <w:t>Наличие соответствующих специалистов со знанием и опытом по администрированию и техническому обслуживанию программного обеспечения.</w:t>
      </w:r>
    </w:p>
    <w:p w:rsidR="00A53927" w:rsidRPr="006B0098" w:rsidRDefault="006B0098" w:rsidP="005C009C">
      <w:pPr>
        <w:pStyle w:val="a5"/>
        <w:numPr>
          <w:ilvl w:val="0"/>
          <w:numId w:val="5"/>
        </w:numPr>
        <w:rPr>
          <w:sz w:val="24"/>
          <w:szCs w:val="24"/>
          <w:lang w:eastAsia="ru-RU"/>
        </w:rPr>
      </w:pPr>
      <w:r w:rsidRPr="006B0098">
        <w:rPr>
          <w:sz w:val="24"/>
          <w:szCs w:val="24"/>
          <w:lang w:eastAsia="ru-RU"/>
        </w:rPr>
        <w:t>Отдельные функциональные возможности, которые будут работать автономно или интегрировано с другими решениями «1С» и сторонних разработчиков.</w:t>
      </w:r>
      <w:r w:rsidR="00C41CE5">
        <w:rPr>
          <w:lang w:eastAsia="ru-RU"/>
        </w:rPr>
        <w:lastRenderedPageBreak/>
        <w:pict>
          <v:rect id="_x0000_i1026" style="width:0;height:1.5pt" o:hralign="center" o:hrstd="t" o:hr="t" fillcolor="#a0a0a0" stroked="f"/>
        </w:pict>
      </w:r>
    </w:p>
    <w:p w:rsidR="00A53927" w:rsidRPr="00A53927" w:rsidRDefault="00A53927" w:rsidP="00C54756">
      <w:pPr>
        <w:spacing w:before="100" w:beforeAutospacing="1" w:after="100" w:afterAutospacing="1"/>
        <w:jc w:val="center"/>
        <w:outlineLvl w:val="3"/>
        <w:rPr>
          <w:rFonts w:eastAsia="Times New Roman" w:cs="Times New Roman"/>
          <w:b/>
          <w:bCs/>
          <w:kern w:val="0"/>
          <w:sz w:val="24"/>
          <w:szCs w:val="24"/>
          <w:lang w:eastAsia="ru-RU"/>
        </w:rPr>
      </w:pPr>
      <w:r w:rsidRPr="00A53927">
        <w:rPr>
          <w:rFonts w:eastAsia="Times New Roman" w:cs="Times New Roman"/>
          <w:b/>
          <w:bCs/>
          <w:kern w:val="0"/>
          <w:sz w:val="24"/>
          <w:szCs w:val="24"/>
          <w:lang w:eastAsia="ru-RU"/>
        </w:rPr>
        <w:t>Характеристики клиентской части</w:t>
      </w:r>
    </w:p>
    <w:p w:rsidR="00A53927" w:rsidRPr="00A53927" w:rsidRDefault="00A53927" w:rsidP="005C009C">
      <w:pPr>
        <w:numPr>
          <w:ilvl w:val="0"/>
          <w:numId w:val="1"/>
        </w:numPr>
        <w:spacing w:before="100" w:beforeAutospacing="1" w:after="100" w:afterAutospacing="1"/>
        <w:rPr>
          <w:rFonts w:eastAsia="Times New Roman" w:cs="Times New Roman"/>
          <w:kern w:val="0"/>
          <w:sz w:val="24"/>
          <w:szCs w:val="24"/>
          <w:lang w:eastAsia="ru-RU"/>
        </w:rPr>
      </w:pPr>
      <w:r w:rsidRPr="00A53927">
        <w:rPr>
          <w:rFonts w:eastAsia="Times New Roman" w:cs="Times New Roman"/>
          <w:kern w:val="0"/>
          <w:sz w:val="24"/>
          <w:szCs w:val="24"/>
          <w:lang w:eastAsia="ru-RU"/>
        </w:rPr>
        <w:t>Доступ к ИС должен обеспечиваться с рабочих станций (ПК, ноутбуков) с выходом в Интернет по протоколу HTTPS и операционным системам Windows, Linux.</w:t>
      </w:r>
    </w:p>
    <w:p w:rsidR="00A53927" w:rsidRPr="00A53927" w:rsidRDefault="00A53927" w:rsidP="005C009C">
      <w:pPr>
        <w:numPr>
          <w:ilvl w:val="0"/>
          <w:numId w:val="1"/>
        </w:numPr>
        <w:spacing w:before="100" w:beforeAutospacing="1" w:after="100" w:afterAutospacing="1"/>
        <w:rPr>
          <w:rFonts w:eastAsia="Times New Roman" w:cs="Times New Roman"/>
          <w:kern w:val="0"/>
          <w:sz w:val="24"/>
          <w:szCs w:val="24"/>
          <w:lang w:eastAsia="ru-RU"/>
        </w:rPr>
      </w:pPr>
      <w:r w:rsidRPr="00A53927">
        <w:rPr>
          <w:rFonts w:eastAsia="Times New Roman" w:cs="Times New Roman"/>
          <w:kern w:val="0"/>
          <w:sz w:val="24"/>
          <w:szCs w:val="24"/>
          <w:lang w:eastAsia="ru-RU"/>
        </w:rPr>
        <w:t xml:space="preserve">Поддержка работы в браузерах </w:t>
      </w:r>
      <w:proofErr w:type="spellStart"/>
      <w:r w:rsidRPr="00A53927">
        <w:rPr>
          <w:rFonts w:eastAsia="Times New Roman" w:cs="Times New Roman"/>
          <w:kern w:val="0"/>
          <w:sz w:val="24"/>
          <w:szCs w:val="24"/>
          <w:lang w:eastAsia="ru-RU"/>
        </w:rPr>
        <w:t>Chrome</w:t>
      </w:r>
      <w:proofErr w:type="spellEnd"/>
      <w:r w:rsidRPr="00A53927">
        <w:rPr>
          <w:rFonts w:eastAsia="Times New Roman" w:cs="Times New Roman"/>
          <w:kern w:val="0"/>
          <w:sz w:val="24"/>
          <w:szCs w:val="24"/>
          <w:lang w:eastAsia="ru-RU"/>
        </w:rPr>
        <w:t xml:space="preserve">, </w:t>
      </w:r>
      <w:proofErr w:type="spellStart"/>
      <w:r w:rsidRPr="00A53927">
        <w:rPr>
          <w:rFonts w:eastAsia="Times New Roman" w:cs="Times New Roman"/>
          <w:kern w:val="0"/>
          <w:sz w:val="24"/>
          <w:szCs w:val="24"/>
          <w:lang w:eastAsia="ru-RU"/>
        </w:rPr>
        <w:t>Mozilla</w:t>
      </w:r>
      <w:proofErr w:type="spellEnd"/>
      <w:r w:rsidRPr="00A53927">
        <w:rPr>
          <w:rFonts w:eastAsia="Times New Roman" w:cs="Times New Roman"/>
          <w:kern w:val="0"/>
          <w:sz w:val="24"/>
          <w:szCs w:val="24"/>
          <w:lang w:eastAsia="ru-RU"/>
        </w:rPr>
        <w:t xml:space="preserve"> </w:t>
      </w:r>
      <w:proofErr w:type="spellStart"/>
      <w:r w:rsidRPr="00A53927">
        <w:rPr>
          <w:rFonts w:eastAsia="Times New Roman" w:cs="Times New Roman"/>
          <w:kern w:val="0"/>
          <w:sz w:val="24"/>
          <w:szCs w:val="24"/>
          <w:lang w:eastAsia="ru-RU"/>
        </w:rPr>
        <w:t>Firefox</w:t>
      </w:r>
      <w:proofErr w:type="spellEnd"/>
      <w:r w:rsidRPr="00A53927">
        <w:rPr>
          <w:rFonts w:eastAsia="Times New Roman" w:cs="Times New Roman"/>
          <w:kern w:val="0"/>
          <w:sz w:val="24"/>
          <w:szCs w:val="24"/>
          <w:lang w:eastAsia="ru-RU"/>
        </w:rPr>
        <w:t xml:space="preserve">, </w:t>
      </w:r>
      <w:proofErr w:type="spellStart"/>
      <w:r w:rsidRPr="00A53927">
        <w:rPr>
          <w:rFonts w:eastAsia="Times New Roman" w:cs="Times New Roman"/>
          <w:kern w:val="0"/>
          <w:sz w:val="24"/>
          <w:szCs w:val="24"/>
          <w:lang w:eastAsia="ru-RU"/>
        </w:rPr>
        <w:t>Chromium</w:t>
      </w:r>
      <w:proofErr w:type="spellEnd"/>
      <w:r w:rsidRPr="00A53927">
        <w:rPr>
          <w:rFonts w:eastAsia="Times New Roman" w:cs="Times New Roman"/>
          <w:kern w:val="0"/>
          <w:sz w:val="24"/>
          <w:szCs w:val="24"/>
          <w:lang w:eastAsia="ru-RU"/>
        </w:rPr>
        <w:t>, Opera, Safari с поддержкой HTML5.</w:t>
      </w:r>
    </w:p>
    <w:p w:rsidR="00A53927" w:rsidRPr="00A53927" w:rsidRDefault="00C41CE5" w:rsidP="00A53927">
      <w:pPr>
        <w:spacing w:after="0"/>
        <w:rPr>
          <w:rFonts w:eastAsia="Times New Roman" w:cs="Times New Roman"/>
          <w:kern w:val="0"/>
          <w:sz w:val="24"/>
          <w:szCs w:val="24"/>
          <w:lang w:eastAsia="ru-RU"/>
        </w:rPr>
      </w:pPr>
      <w:r w:rsidRPr="00C41CE5">
        <w:rPr>
          <w:rFonts w:eastAsia="Times New Roman" w:cs="Times New Roman"/>
          <w:kern w:val="0"/>
          <w:sz w:val="24"/>
          <w:szCs w:val="24"/>
          <w:lang w:eastAsia="ru-RU"/>
        </w:rPr>
        <w:pict>
          <v:rect id="_x0000_i1027" style="width:0;height:1.5pt" o:hralign="center" o:hrstd="t" o:hr="t" fillcolor="#a0a0a0" stroked="f"/>
        </w:pict>
      </w:r>
    </w:p>
    <w:p w:rsidR="002A6894" w:rsidRPr="002A6894" w:rsidRDefault="00A53927" w:rsidP="00B00502">
      <w:pPr>
        <w:spacing w:before="100" w:beforeAutospacing="1" w:after="100" w:afterAutospacing="1"/>
        <w:jc w:val="center"/>
        <w:outlineLvl w:val="3"/>
        <w:rPr>
          <w:rFonts w:eastAsia="Times New Roman" w:cs="Times New Roman"/>
          <w:b/>
          <w:bCs/>
          <w:kern w:val="0"/>
          <w:sz w:val="24"/>
          <w:szCs w:val="24"/>
          <w:lang w:eastAsia="ru-RU"/>
        </w:rPr>
      </w:pPr>
      <w:r w:rsidRPr="00A53927">
        <w:rPr>
          <w:rFonts w:eastAsia="Times New Roman" w:cs="Times New Roman"/>
          <w:b/>
          <w:bCs/>
          <w:kern w:val="0"/>
          <w:sz w:val="24"/>
          <w:szCs w:val="24"/>
          <w:lang w:eastAsia="ru-RU"/>
        </w:rPr>
        <w:t>Требования к функциональности ИС</w:t>
      </w:r>
      <w:r w:rsidR="00C41CE5" w:rsidRPr="00C41CE5">
        <w:rPr>
          <w:rFonts w:eastAsia="Times New Roman" w:cs="Times New Roman"/>
          <w:kern w:val="0"/>
          <w:sz w:val="24"/>
          <w:szCs w:val="24"/>
          <w:lang w:eastAsia="ru-RU"/>
        </w:rPr>
        <w:pict>
          <v:rect id="_x0000_i1028" style="width:0;height:1.5pt" o:hralign="center" o:hrstd="t" o:hr="t" fillcolor="#a0a0a0" stroked="f"/>
        </w:pic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Консультирование по вопросам работы в программе «1С</w:t>
      </w:r>
      <w:proofErr w:type="gramStart"/>
      <w:r w:rsidRPr="002A6894">
        <w:rPr>
          <w:rFonts w:eastAsia="Times New Roman" w:cs="Times New Roman"/>
          <w:kern w:val="0"/>
          <w:sz w:val="24"/>
          <w:szCs w:val="24"/>
          <w:lang w:eastAsia="ru-RU"/>
        </w:rPr>
        <w:t>:П</w:t>
      </w:r>
      <w:proofErr w:type="gramEnd"/>
      <w:r w:rsidRPr="002A6894">
        <w:rPr>
          <w:rFonts w:eastAsia="Times New Roman" w:cs="Times New Roman"/>
          <w:kern w:val="0"/>
          <w:sz w:val="24"/>
          <w:szCs w:val="24"/>
          <w:lang w:eastAsia="ru-RU"/>
        </w:rPr>
        <w:t>редприятие»:</w:t>
      </w:r>
    </w:p>
    <w:p w:rsidR="002A6894" w:rsidRPr="002A6894" w:rsidRDefault="002A6894" w:rsidP="005C009C">
      <w:pPr>
        <w:numPr>
          <w:ilvl w:val="1"/>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Бухгалтерского учета.</w:t>
      </w:r>
    </w:p>
    <w:p w:rsidR="002A6894" w:rsidRPr="002A6894" w:rsidRDefault="002A6894" w:rsidP="005C009C">
      <w:pPr>
        <w:numPr>
          <w:ilvl w:val="1"/>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Налогового учета.</w:t>
      </w:r>
    </w:p>
    <w:p w:rsidR="002A6894" w:rsidRPr="002A6894" w:rsidRDefault="002A6894" w:rsidP="005C009C">
      <w:pPr>
        <w:numPr>
          <w:ilvl w:val="1"/>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Регламентированного учета.</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Обновление платформы «1С</w:t>
      </w:r>
      <w:proofErr w:type="gramStart"/>
      <w:r w:rsidRPr="002A6894">
        <w:rPr>
          <w:rFonts w:eastAsia="Times New Roman" w:cs="Times New Roman"/>
          <w:kern w:val="0"/>
          <w:sz w:val="24"/>
          <w:szCs w:val="24"/>
          <w:lang w:eastAsia="ru-RU"/>
        </w:rPr>
        <w:t>:П</w:t>
      </w:r>
      <w:proofErr w:type="gramEnd"/>
      <w:r w:rsidRPr="002A6894">
        <w:rPr>
          <w:rFonts w:eastAsia="Times New Roman" w:cs="Times New Roman"/>
          <w:kern w:val="0"/>
          <w:sz w:val="24"/>
          <w:szCs w:val="24"/>
          <w:lang w:eastAsia="ru-RU"/>
        </w:rPr>
        <w:t>редприятие».</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Обновление форм налоговой отчетности.</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Диагностика ошибок программы «1С</w:t>
      </w:r>
      <w:proofErr w:type="gramStart"/>
      <w:r w:rsidRPr="002A6894">
        <w:rPr>
          <w:rFonts w:eastAsia="Times New Roman" w:cs="Times New Roman"/>
          <w:kern w:val="0"/>
          <w:sz w:val="24"/>
          <w:szCs w:val="24"/>
          <w:lang w:eastAsia="ru-RU"/>
        </w:rPr>
        <w:t>:П</w:t>
      </w:r>
      <w:proofErr w:type="gramEnd"/>
      <w:r w:rsidRPr="002A6894">
        <w:rPr>
          <w:rFonts w:eastAsia="Times New Roman" w:cs="Times New Roman"/>
          <w:kern w:val="0"/>
          <w:sz w:val="24"/>
          <w:szCs w:val="24"/>
          <w:lang w:eastAsia="ru-RU"/>
        </w:rPr>
        <w:t>редприятие» и их устранение.</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Восстановление разрушенных баз (при наличии технической возможности восстановления) как на оборудовании Заказчика, так и (при необходимости) на оборудовании Исполнителя.</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Администрирование базы данных «1С</w:t>
      </w:r>
      <w:proofErr w:type="gramStart"/>
      <w:r w:rsidRPr="002A6894">
        <w:rPr>
          <w:rFonts w:eastAsia="Times New Roman" w:cs="Times New Roman"/>
          <w:kern w:val="0"/>
          <w:sz w:val="24"/>
          <w:szCs w:val="24"/>
          <w:lang w:eastAsia="ru-RU"/>
        </w:rPr>
        <w:t>:П</w:t>
      </w:r>
      <w:proofErr w:type="gramEnd"/>
      <w:r w:rsidRPr="002A6894">
        <w:rPr>
          <w:rFonts w:eastAsia="Times New Roman" w:cs="Times New Roman"/>
          <w:kern w:val="0"/>
          <w:sz w:val="24"/>
          <w:szCs w:val="24"/>
          <w:lang w:eastAsia="ru-RU"/>
        </w:rPr>
        <w:t>редприятие» (Управление правами пользователей).</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Ведение учета бухгалтерских операций в разрезе бюджетных программ, специфик, источников финансирования, кодов платных услуг, статей функциональной классификации расходов и статей экономической классификации расходов.</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Возможность централизованного ведения бухгалтерского учета для получения консолидированной отчетности.</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Возможность отображения расшифровки по оплаченным и принятым обязательствам для проведения анализа.</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Возможность автоматического заполнения данных юридических и физических лиц с использованием функционала модуля «1С: Контрагент».</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Наличие функционала сверки отчетов в разрезе товаров по контрагентам.</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Наличие функционала отчетов по выявлению ошибок по ТМЗ и ОС.</w:t>
      </w:r>
    </w:p>
    <w:p w:rsidR="002A6894" w:rsidRP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Наличие функционала отчетов по дебиторской и кредиторской задолженности.</w:t>
      </w:r>
    </w:p>
    <w:p w:rsidR="002A6894" w:rsidRDefault="002A6894" w:rsidP="005C009C">
      <w:pPr>
        <w:numPr>
          <w:ilvl w:val="0"/>
          <w:numId w:val="3"/>
        </w:numPr>
        <w:spacing w:before="100" w:beforeAutospacing="1" w:after="100" w:afterAutospacing="1"/>
        <w:rPr>
          <w:rFonts w:eastAsia="Times New Roman" w:cs="Times New Roman"/>
          <w:kern w:val="0"/>
          <w:sz w:val="24"/>
          <w:szCs w:val="24"/>
          <w:lang w:eastAsia="ru-RU"/>
        </w:rPr>
      </w:pPr>
      <w:r w:rsidRPr="002A6894">
        <w:rPr>
          <w:rFonts w:eastAsia="Times New Roman" w:cs="Times New Roman"/>
          <w:kern w:val="0"/>
          <w:sz w:val="24"/>
          <w:szCs w:val="24"/>
          <w:lang w:eastAsia="ru-RU"/>
        </w:rPr>
        <w:t>Учет расчетов с контрагентами, поставщиками и заказчиками, учет в разрезе структурных подразделений.</w:t>
      </w:r>
    </w:p>
    <w:p w:rsidR="00387517" w:rsidRPr="00387517" w:rsidRDefault="00387517" w:rsidP="005C009C">
      <w:pPr>
        <w:pStyle w:val="a3"/>
        <w:numPr>
          <w:ilvl w:val="0"/>
          <w:numId w:val="3"/>
        </w:numPr>
        <w:spacing w:line="280" w:lineRule="auto"/>
        <w:ind w:right="1069"/>
        <w:jc w:val="both"/>
        <w:rPr>
          <w:bCs/>
        </w:rPr>
      </w:pPr>
      <w:r w:rsidRPr="00387517">
        <w:rPr>
          <w:bCs/>
        </w:rPr>
        <w:t xml:space="preserve">Реализация интеграции с сервисом «Контроль доступа к персональным данным» и наличие документа «Соглашение о сборе персональных данных». Наличие документа «Соглашение о сборе персональных данных». Согласно закону РК «О персональных данных и их защите» для использования и получения персональных данных требуется согласие физического лица. Данный документ должен через интеграцию «Контроль доступа к персональным данным» получить согласие в виде </w:t>
      </w:r>
      <w:proofErr w:type="spellStart"/>
      <w:r w:rsidRPr="00387517">
        <w:rPr>
          <w:bCs/>
        </w:rPr>
        <w:t>токена</w:t>
      </w:r>
      <w:proofErr w:type="spellEnd"/>
      <w:r w:rsidRPr="00387517">
        <w:rPr>
          <w:bCs/>
        </w:rPr>
        <w:t xml:space="preserve"> через оповещение sms-сообщением от 1414 и хранить для дальнейшего использования организацией при использовании в дальнейших интеграциях. Документ должен иметь время ограничения не более требуемого времени согласия. Также обеспечить безопасность доступа во избежание использования токена третьим лицам.</w:t>
      </w:r>
    </w:p>
    <w:p w:rsidR="00387517" w:rsidRPr="00387517" w:rsidRDefault="00387517" w:rsidP="005C009C">
      <w:pPr>
        <w:pStyle w:val="a3"/>
        <w:numPr>
          <w:ilvl w:val="0"/>
          <w:numId w:val="3"/>
        </w:numPr>
        <w:spacing w:line="280" w:lineRule="auto"/>
        <w:ind w:right="1069"/>
        <w:jc w:val="both"/>
        <w:rPr>
          <w:bCs/>
        </w:rPr>
      </w:pPr>
      <w:r w:rsidRPr="00387517">
        <w:rPr>
          <w:bCs/>
        </w:rPr>
        <w:t xml:space="preserve">Реализация сервиса для передачи сведений о физических лицах по ИИН. Наличие интеграции с государственной базой данных «Физические лица» совокупно с </w:t>
      </w:r>
      <w:r w:rsidRPr="00387517">
        <w:rPr>
          <w:bCs/>
        </w:rPr>
        <w:lastRenderedPageBreak/>
        <w:t>интеграцией «Контроль доступа к персональным данным». С возможностью данной интеграции должны быть реализованы автоматического заполнения справочника «Физические лица» по ИИН таких реквизитов как – Фамилия, имя, отчество, фактический адрес, документы, удостоверяющий личность и т.д. Данная интеграция должна привести к минимуму ошибки при перечислении заработной платы и налогов и отчислении, а также показывать сравнение состава ведомости с фактическими сведениями пользователю в виде модального отчета.</w:t>
      </w:r>
    </w:p>
    <w:p w:rsidR="00387517" w:rsidRPr="00387517" w:rsidRDefault="00387517" w:rsidP="005C009C">
      <w:pPr>
        <w:pStyle w:val="a3"/>
        <w:numPr>
          <w:ilvl w:val="0"/>
          <w:numId w:val="3"/>
        </w:numPr>
        <w:spacing w:line="280" w:lineRule="auto"/>
        <w:ind w:right="1069"/>
        <w:jc w:val="both"/>
        <w:rPr>
          <w:bCs/>
        </w:rPr>
      </w:pPr>
      <w:r w:rsidRPr="00387517">
        <w:rPr>
          <w:bCs/>
        </w:rPr>
        <w:t>Автоматическая передача сведений в ЕХД БО на ежедневной основе без участия бухгалтера. Согласно приказу №393 «Об утверждении Правил ведения бухгалтерских учета в государственных учреждениях» обязаны передать сведения по бухгалтерским операциям в Единое хранилище данных бухгалтерских операции. В составе сведении переданным в ЕХД БО должны быть включены следующие операции:</w:t>
      </w:r>
    </w:p>
    <w:p w:rsidR="00387517" w:rsidRPr="00387517" w:rsidRDefault="00387517" w:rsidP="00387517">
      <w:pPr>
        <w:pStyle w:val="a3"/>
        <w:spacing w:line="280" w:lineRule="auto"/>
        <w:ind w:left="567" w:right="1069"/>
        <w:jc w:val="both"/>
        <w:rPr>
          <w:bCs/>
        </w:rPr>
      </w:pPr>
      <w:r w:rsidRPr="00387517">
        <w:rPr>
          <w:bCs/>
        </w:rPr>
        <w:t>- Остатки и обороты за заданный период, журнал проводок,</w:t>
      </w:r>
    </w:p>
    <w:p w:rsidR="00387517" w:rsidRPr="00387517" w:rsidRDefault="00387517" w:rsidP="00387517">
      <w:pPr>
        <w:pStyle w:val="a3"/>
        <w:spacing w:line="280" w:lineRule="auto"/>
        <w:ind w:left="567" w:right="1069"/>
        <w:jc w:val="both"/>
        <w:rPr>
          <w:bCs/>
        </w:rPr>
      </w:pPr>
      <w:r w:rsidRPr="00387517">
        <w:rPr>
          <w:bCs/>
        </w:rPr>
        <w:t xml:space="preserve">- Наличие возможности передачи финансовой отчетности (ФО1-ФО6); </w:t>
      </w:r>
    </w:p>
    <w:p w:rsidR="00387517" w:rsidRPr="00387517" w:rsidRDefault="00387517" w:rsidP="00387517">
      <w:pPr>
        <w:pStyle w:val="a3"/>
        <w:spacing w:line="280" w:lineRule="auto"/>
        <w:ind w:left="567" w:right="1069"/>
        <w:jc w:val="both"/>
        <w:rPr>
          <w:bCs/>
        </w:rPr>
      </w:pPr>
      <w:r w:rsidRPr="00387517">
        <w:rPr>
          <w:bCs/>
        </w:rPr>
        <w:t xml:space="preserve">- Оборотная ведомость, </w:t>
      </w:r>
    </w:p>
    <w:p w:rsidR="00387517" w:rsidRPr="00387517" w:rsidRDefault="00387517" w:rsidP="00387517">
      <w:pPr>
        <w:pStyle w:val="a3"/>
        <w:spacing w:line="280" w:lineRule="auto"/>
        <w:ind w:left="567" w:right="1069"/>
        <w:jc w:val="both"/>
        <w:rPr>
          <w:bCs/>
        </w:rPr>
      </w:pPr>
      <w:r w:rsidRPr="00387517">
        <w:rPr>
          <w:bCs/>
        </w:rPr>
        <w:t xml:space="preserve">- Оборотная ведомость по оборотным средствам Форма 326-ОС </w:t>
      </w:r>
    </w:p>
    <w:p w:rsidR="00387517" w:rsidRPr="00387517" w:rsidRDefault="00387517" w:rsidP="00387517">
      <w:pPr>
        <w:pStyle w:val="a3"/>
        <w:spacing w:line="280" w:lineRule="auto"/>
        <w:ind w:left="567" w:right="1069"/>
        <w:jc w:val="both"/>
        <w:rPr>
          <w:bCs/>
        </w:rPr>
      </w:pPr>
      <w:r w:rsidRPr="00387517">
        <w:rPr>
          <w:bCs/>
        </w:rPr>
        <w:t xml:space="preserve">- </w:t>
      </w:r>
      <w:r w:rsidRPr="00387517">
        <w:rPr>
          <w:bCs/>
          <w:lang w:val="kk-KZ"/>
        </w:rPr>
        <w:t>Журнал</w:t>
      </w:r>
      <w:r w:rsidRPr="00387517">
        <w:rPr>
          <w:bCs/>
        </w:rPr>
        <w:t xml:space="preserve"> ордера; </w:t>
      </w:r>
    </w:p>
    <w:p w:rsidR="00387517" w:rsidRPr="00387517" w:rsidRDefault="00387517" w:rsidP="00387517">
      <w:pPr>
        <w:pStyle w:val="a3"/>
        <w:spacing w:line="280" w:lineRule="auto"/>
        <w:ind w:left="567" w:right="1069"/>
        <w:jc w:val="both"/>
        <w:rPr>
          <w:bCs/>
        </w:rPr>
      </w:pPr>
      <w:r w:rsidRPr="00387517">
        <w:rPr>
          <w:bCs/>
        </w:rPr>
        <w:t xml:space="preserve">- Оборотно-сальдовая ведомость по складу, </w:t>
      </w:r>
    </w:p>
    <w:p w:rsidR="00387517" w:rsidRPr="00387517" w:rsidRDefault="00387517" w:rsidP="00387517">
      <w:pPr>
        <w:pStyle w:val="a3"/>
        <w:spacing w:line="280" w:lineRule="auto"/>
        <w:ind w:left="567" w:right="1069"/>
        <w:jc w:val="both"/>
        <w:rPr>
          <w:bCs/>
        </w:rPr>
      </w:pPr>
      <w:r w:rsidRPr="00387517">
        <w:rPr>
          <w:bCs/>
        </w:rPr>
        <w:t xml:space="preserve">- Оборотно-сальдовая ведомость по контрагентам, </w:t>
      </w:r>
    </w:p>
    <w:p w:rsidR="00387517" w:rsidRPr="00387517" w:rsidRDefault="00387517" w:rsidP="00387517">
      <w:pPr>
        <w:pStyle w:val="a3"/>
        <w:spacing w:line="280" w:lineRule="auto"/>
        <w:ind w:left="567" w:right="1069"/>
        <w:jc w:val="both"/>
        <w:rPr>
          <w:bCs/>
        </w:rPr>
      </w:pPr>
      <w:r w:rsidRPr="00387517">
        <w:rPr>
          <w:bCs/>
        </w:rPr>
        <w:t xml:space="preserve">- Ведомость амортизации ОС, </w:t>
      </w:r>
    </w:p>
    <w:p w:rsidR="00387517" w:rsidRPr="00387517" w:rsidRDefault="00387517" w:rsidP="00387517">
      <w:pPr>
        <w:pStyle w:val="a3"/>
        <w:spacing w:line="280" w:lineRule="auto"/>
        <w:ind w:left="567" w:right="1069"/>
        <w:jc w:val="both"/>
        <w:rPr>
          <w:bCs/>
        </w:rPr>
      </w:pPr>
      <w:r w:rsidRPr="00387517">
        <w:rPr>
          <w:bCs/>
        </w:rPr>
        <w:t xml:space="preserve">- Отчет по движению запасов, ОС, </w:t>
      </w:r>
    </w:p>
    <w:p w:rsidR="00387517" w:rsidRPr="00387517" w:rsidRDefault="00387517" w:rsidP="00387517">
      <w:pPr>
        <w:pStyle w:val="a3"/>
        <w:spacing w:line="280" w:lineRule="auto"/>
        <w:ind w:left="567" w:right="1069"/>
        <w:jc w:val="both"/>
        <w:rPr>
          <w:bCs/>
        </w:rPr>
      </w:pPr>
      <w:r w:rsidRPr="00387517">
        <w:rPr>
          <w:bCs/>
        </w:rPr>
        <w:t xml:space="preserve">- Расчетно-платежная ведомость по ЗП, </w:t>
      </w:r>
    </w:p>
    <w:p w:rsidR="00387517" w:rsidRPr="00387517" w:rsidRDefault="00387517" w:rsidP="00387517">
      <w:pPr>
        <w:pStyle w:val="a3"/>
        <w:spacing w:line="280" w:lineRule="auto"/>
        <w:ind w:left="567" w:right="1069"/>
        <w:jc w:val="both"/>
        <w:rPr>
          <w:bCs/>
        </w:rPr>
      </w:pPr>
      <w:r w:rsidRPr="00387517">
        <w:rPr>
          <w:bCs/>
        </w:rPr>
        <w:t xml:space="preserve">- Отчет количественно-суммового учета запасов, </w:t>
      </w:r>
    </w:p>
    <w:p w:rsidR="00387517" w:rsidRPr="00387517" w:rsidRDefault="00387517" w:rsidP="00387517">
      <w:pPr>
        <w:pStyle w:val="a3"/>
        <w:spacing w:line="280" w:lineRule="auto"/>
        <w:ind w:left="567" w:right="1069"/>
        <w:jc w:val="both"/>
        <w:rPr>
          <w:bCs/>
        </w:rPr>
      </w:pPr>
      <w:r w:rsidRPr="00387517">
        <w:rPr>
          <w:bCs/>
        </w:rPr>
        <w:t xml:space="preserve">- Ведомость списания ОС, запасов, </w:t>
      </w:r>
    </w:p>
    <w:p w:rsidR="00387517" w:rsidRPr="00F05B60" w:rsidRDefault="00387517" w:rsidP="00387517">
      <w:pPr>
        <w:tabs>
          <w:tab w:val="left" w:pos="567"/>
        </w:tabs>
        <w:spacing w:before="54" w:line="283" w:lineRule="auto"/>
        <w:ind w:left="284" w:right="180"/>
        <w:jc w:val="both"/>
        <w:rPr>
          <w:rFonts w:cs="Times New Roman"/>
          <w:bCs/>
          <w:color w:val="000000" w:themeColor="text1"/>
          <w:spacing w:val="-2"/>
          <w:sz w:val="20"/>
          <w:szCs w:val="20"/>
        </w:rPr>
      </w:pPr>
    </w:p>
    <w:p w:rsidR="00387517" w:rsidRPr="002A6894" w:rsidRDefault="00387517" w:rsidP="00387517">
      <w:pPr>
        <w:spacing w:before="100" w:beforeAutospacing="1" w:after="100" w:afterAutospacing="1"/>
        <w:rPr>
          <w:rFonts w:eastAsia="Times New Roman" w:cs="Times New Roman"/>
          <w:kern w:val="0"/>
          <w:sz w:val="24"/>
          <w:szCs w:val="24"/>
          <w:lang w:eastAsia="ru-RU"/>
        </w:rPr>
      </w:pPr>
    </w:p>
    <w:p w:rsidR="00A53927" w:rsidRPr="00A53927" w:rsidRDefault="00C41CE5" w:rsidP="00A53927">
      <w:pPr>
        <w:spacing w:after="0"/>
        <w:rPr>
          <w:rFonts w:eastAsia="Times New Roman" w:cs="Times New Roman"/>
          <w:kern w:val="0"/>
          <w:sz w:val="24"/>
          <w:szCs w:val="24"/>
          <w:lang w:eastAsia="ru-RU"/>
        </w:rPr>
      </w:pPr>
      <w:r w:rsidRPr="00C41CE5">
        <w:rPr>
          <w:rFonts w:eastAsia="Times New Roman" w:cs="Times New Roman"/>
          <w:kern w:val="0"/>
          <w:sz w:val="24"/>
          <w:szCs w:val="24"/>
          <w:lang w:eastAsia="ru-RU"/>
        </w:rPr>
        <w:pict>
          <v:rect id="_x0000_i1029" style="width:0;height:1.5pt" o:hralign="center" o:hrstd="t" o:hr="t" fillcolor="#a0a0a0" stroked="f"/>
        </w:pict>
      </w:r>
    </w:p>
    <w:p w:rsidR="00A53927" w:rsidRPr="00A53927" w:rsidRDefault="00A53927" w:rsidP="00C54756">
      <w:pPr>
        <w:spacing w:before="100" w:beforeAutospacing="1" w:after="100" w:afterAutospacing="1"/>
        <w:jc w:val="center"/>
        <w:outlineLvl w:val="3"/>
        <w:rPr>
          <w:rFonts w:eastAsia="Times New Roman" w:cs="Times New Roman"/>
          <w:b/>
          <w:bCs/>
          <w:kern w:val="0"/>
          <w:sz w:val="24"/>
          <w:szCs w:val="24"/>
          <w:lang w:eastAsia="ru-RU"/>
        </w:rPr>
      </w:pPr>
      <w:r w:rsidRPr="00A53927">
        <w:rPr>
          <w:rFonts w:eastAsia="Times New Roman" w:cs="Times New Roman"/>
          <w:b/>
          <w:bCs/>
          <w:kern w:val="0"/>
          <w:sz w:val="24"/>
          <w:szCs w:val="24"/>
          <w:lang w:eastAsia="ru-RU"/>
        </w:rPr>
        <w:t>Требования к функциональности подсистемы «Зарплата»</w:t>
      </w:r>
    </w:p>
    <w:p w:rsidR="00A801D8" w:rsidRPr="00A801D8" w:rsidRDefault="00A801D8" w:rsidP="005C009C">
      <w:pPr>
        <w:pStyle w:val="a5"/>
        <w:numPr>
          <w:ilvl w:val="0"/>
          <w:numId w:val="2"/>
        </w:numPr>
        <w:rPr>
          <w:sz w:val="24"/>
          <w:szCs w:val="24"/>
          <w:lang w:eastAsia="ru-RU"/>
        </w:rPr>
      </w:pPr>
      <w:r w:rsidRPr="00A801D8">
        <w:rPr>
          <w:sz w:val="24"/>
          <w:szCs w:val="24"/>
          <w:lang w:eastAsia="ru-RU"/>
        </w:rPr>
        <w:t>Формирование документов начисления заработной платы и удержания налогов и взносов по принципу «из одного окна».</w:t>
      </w:r>
    </w:p>
    <w:p w:rsidR="00A801D8" w:rsidRPr="00A801D8" w:rsidRDefault="00A801D8" w:rsidP="005C009C">
      <w:pPr>
        <w:pStyle w:val="a5"/>
        <w:numPr>
          <w:ilvl w:val="0"/>
          <w:numId w:val="2"/>
        </w:numPr>
        <w:rPr>
          <w:sz w:val="24"/>
          <w:szCs w:val="24"/>
          <w:lang w:eastAsia="ru-RU"/>
        </w:rPr>
      </w:pPr>
      <w:r w:rsidRPr="00A801D8">
        <w:rPr>
          <w:sz w:val="24"/>
          <w:szCs w:val="24"/>
          <w:lang w:eastAsia="ru-RU"/>
        </w:rPr>
        <w:t>В одном документе отображать начисления, удержания, отчисления, прочие удержания и показывать итоги в разрезе ФКР.</w:t>
      </w:r>
    </w:p>
    <w:p w:rsidR="00A801D8" w:rsidRPr="00A801D8" w:rsidRDefault="00A801D8" w:rsidP="005C009C">
      <w:pPr>
        <w:pStyle w:val="a5"/>
        <w:numPr>
          <w:ilvl w:val="0"/>
          <w:numId w:val="2"/>
        </w:numPr>
        <w:rPr>
          <w:sz w:val="24"/>
          <w:szCs w:val="24"/>
          <w:lang w:eastAsia="ru-RU"/>
        </w:rPr>
      </w:pPr>
      <w:r w:rsidRPr="00A801D8">
        <w:rPr>
          <w:sz w:val="24"/>
          <w:szCs w:val="24"/>
          <w:lang w:eastAsia="ru-RU"/>
        </w:rPr>
        <w:t>Просмотр результата формирования документов по каждому физическому лицу с подробностями расчета, переход из обработки в документ расчета и позиционирование на данном физическом лице.</w:t>
      </w:r>
    </w:p>
    <w:p w:rsidR="00A801D8" w:rsidRPr="00A801D8" w:rsidRDefault="00A801D8" w:rsidP="005C009C">
      <w:pPr>
        <w:pStyle w:val="a5"/>
        <w:numPr>
          <w:ilvl w:val="0"/>
          <w:numId w:val="2"/>
        </w:numPr>
        <w:rPr>
          <w:sz w:val="24"/>
          <w:szCs w:val="24"/>
          <w:lang w:eastAsia="ru-RU"/>
        </w:rPr>
      </w:pPr>
      <w:r w:rsidRPr="00A801D8">
        <w:rPr>
          <w:sz w:val="24"/>
          <w:szCs w:val="24"/>
          <w:lang w:eastAsia="ru-RU"/>
        </w:rPr>
        <w:t xml:space="preserve">Анализ существующих в информационной базе документов перечисленных видов за указанный месяц по организации с определением подразделений, по которым отсутствуют какие-либо из указанных документов. При необходимости недостающие документы должны быть созданы. Документы «Начисление зарплаты сотрудникам организаций» и «Расчет удержаний сотрудников организаций», у которых заполнен реквизит «Вид расчета» (т.е. при заполнении осуществляется отбор только по определенному виду расчета), при определении документов, подлежащих расчету, не учитываются, т.к. не содержат полный список всех плановых расчетов, поэтому в табличном поле документов не отображаются. Кроме того, в процессе анализа </w:t>
      </w:r>
      <w:r w:rsidRPr="00A801D8">
        <w:rPr>
          <w:sz w:val="24"/>
          <w:szCs w:val="24"/>
          <w:lang w:eastAsia="ru-RU"/>
        </w:rPr>
        <w:lastRenderedPageBreak/>
        <w:t>игнорируются документы.</w:t>
      </w:r>
    </w:p>
    <w:p w:rsidR="00406FEF" w:rsidRDefault="00A801D8" w:rsidP="005C009C">
      <w:pPr>
        <w:pStyle w:val="a5"/>
        <w:numPr>
          <w:ilvl w:val="0"/>
          <w:numId w:val="2"/>
        </w:numPr>
        <w:rPr>
          <w:sz w:val="24"/>
          <w:szCs w:val="24"/>
          <w:lang w:eastAsia="ru-RU"/>
        </w:rPr>
      </w:pPr>
      <w:r w:rsidRPr="00A801D8">
        <w:rPr>
          <w:sz w:val="24"/>
          <w:szCs w:val="24"/>
          <w:lang w:eastAsia="ru-RU"/>
        </w:rPr>
        <w:t>Документы «Начисление зарплаты сотрудникам организаций», содержащие виды расчета без признака «Зачет отработанного времени», рассматриваются как разовые и не подлежащие ежемесячному расчету.</w:t>
      </w:r>
      <w:r w:rsidRPr="00A801D8">
        <w:rPr>
          <w:sz w:val="24"/>
          <w:szCs w:val="24"/>
          <w:lang w:eastAsia="ru-RU"/>
        </w:rPr>
        <w:br/>
        <w:t>Для каждого документа последовательно вызываются функции автозаполнения документа, расчета и проведения. Документы должны обрабатываться в следующем порядке:</w:t>
      </w:r>
    </w:p>
    <w:p w:rsidR="00406FEF" w:rsidRDefault="00A801D8" w:rsidP="00406FEF">
      <w:pPr>
        <w:pStyle w:val="a5"/>
        <w:ind w:left="720"/>
        <w:rPr>
          <w:sz w:val="24"/>
          <w:szCs w:val="24"/>
          <w:lang w:eastAsia="ru-RU"/>
        </w:rPr>
      </w:pPr>
      <w:r w:rsidRPr="00406FEF">
        <w:rPr>
          <w:sz w:val="24"/>
          <w:szCs w:val="24"/>
          <w:lang w:eastAsia="ru-RU"/>
        </w:rPr>
        <w:t>Начисление зарплаты сотрудникам организаций.</w:t>
      </w:r>
    </w:p>
    <w:p w:rsidR="00406FEF" w:rsidRDefault="00A801D8" w:rsidP="00406FEF">
      <w:pPr>
        <w:pStyle w:val="a5"/>
        <w:ind w:left="720"/>
        <w:rPr>
          <w:sz w:val="24"/>
          <w:szCs w:val="24"/>
          <w:lang w:eastAsia="ru-RU"/>
        </w:rPr>
      </w:pPr>
      <w:r w:rsidRPr="00A801D8">
        <w:rPr>
          <w:sz w:val="24"/>
          <w:szCs w:val="24"/>
          <w:lang w:eastAsia="ru-RU"/>
        </w:rPr>
        <w:t>Расчет удержаний сотрудников организаций.</w:t>
      </w:r>
    </w:p>
    <w:p w:rsidR="00A801D8" w:rsidRPr="00A801D8" w:rsidRDefault="00A801D8" w:rsidP="00406FEF">
      <w:pPr>
        <w:pStyle w:val="a5"/>
        <w:ind w:left="720"/>
        <w:rPr>
          <w:sz w:val="24"/>
          <w:szCs w:val="24"/>
          <w:lang w:eastAsia="ru-RU"/>
        </w:rPr>
      </w:pPr>
      <w:r w:rsidRPr="00A801D8">
        <w:rPr>
          <w:sz w:val="24"/>
          <w:szCs w:val="24"/>
          <w:lang w:eastAsia="ru-RU"/>
        </w:rPr>
        <w:t>Расчет налогов, взносов и отчислений сотрудников организаций.</w:t>
      </w:r>
    </w:p>
    <w:p w:rsidR="00A801D8" w:rsidRPr="00A801D8" w:rsidRDefault="00A801D8" w:rsidP="005C009C">
      <w:pPr>
        <w:pStyle w:val="a5"/>
        <w:numPr>
          <w:ilvl w:val="0"/>
          <w:numId w:val="2"/>
        </w:numPr>
        <w:rPr>
          <w:sz w:val="24"/>
          <w:szCs w:val="24"/>
          <w:lang w:eastAsia="ru-RU"/>
        </w:rPr>
      </w:pPr>
      <w:r w:rsidRPr="00A801D8">
        <w:rPr>
          <w:sz w:val="24"/>
          <w:szCs w:val="24"/>
          <w:lang w:eastAsia="ru-RU"/>
        </w:rPr>
        <w:t>Удержание ИПН, ОПВ и ВОСМС по налоговому учету (если в учетной политике по налоговому учету для организации не указан признак «При начислении ИПН и ОПВ принимать исчисленные суммы к учету как удержанные», данный вид документов не обрабатывается).</w:t>
      </w:r>
    </w:p>
    <w:p w:rsidR="00A801D8" w:rsidRPr="00A801D8" w:rsidRDefault="00A801D8" w:rsidP="005C009C">
      <w:pPr>
        <w:pStyle w:val="a5"/>
        <w:numPr>
          <w:ilvl w:val="0"/>
          <w:numId w:val="2"/>
        </w:numPr>
        <w:rPr>
          <w:sz w:val="24"/>
          <w:szCs w:val="24"/>
          <w:lang w:eastAsia="ru-RU"/>
        </w:rPr>
      </w:pPr>
      <w:r w:rsidRPr="00A801D8">
        <w:rPr>
          <w:sz w:val="24"/>
          <w:szCs w:val="24"/>
          <w:lang w:eastAsia="ru-RU"/>
        </w:rPr>
        <w:t>Отражение зарплаты в регламентированном учете (формируется только один документ по всей организации за месяц).</w:t>
      </w:r>
    </w:p>
    <w:p w:rsidR="00A801D8" w:rsidRPr="00A801D8" w:rsidRDefault="00A801D8" w:rsidP="005C009C">
      <w:pPr>
        <w:pStyle w:val="a5"/>
        <w:numPr>
          <w:ilvl w:val="0"/>
          <w:numId w:val="2"/>
        </w:numPr>
        <w:rPr>
          <w:sz w:val="24"/>
          <w:szCs w:val="24"/>
          <w:lang w:eastAsia="ru-RU"/>
        </w:rPr>
      </w:pPr>
      <w:r w:rsidRPr="00A801D8">
        <w:rPr>
          <w:sz w:val="24"/>
          <w:szCs w:val="24"/>
          <w:lang w:eastAsia="ru-RU"/>
        </w:rPr>
        <w:t>Наличие функции табеля. Учет рабочего времени, ведение различных графиков работы, формирование табеля.</w:t>
      </w:r>
    </w:p>
    <w:p w:rsidR="00A801D8" w:rsidRPr="00A801D8" w:rsidRDefault="00A801D8" w:rsidP="005C009C">
      <w:pPr>
        <w:pStyle w:val="a5"/>
        <w:numPr>
          <w:ilvl w:val="0"/>
          <w:numId w:val="2"/>
        </w:numPr>
        <w:rPr>
          <w:sz w:val="24"/>
          <w:szCs w:val="24"/>
          <w:lang w:eastAsia="ru-RU"/>
        </w:rPr>
      </w:pPr>
      <w:r w:rsidRPr="00A801D8">
        <w:rPr>
          <w:sz w:val="24"/>
          <w:szCs w:val="24"/>
          <w:lang w:eastAsia="ru-RU"/>
        </w:rPr>
        <w:t>Доработка учета плана финансирования под специфику деятельности государственного учреждения. Ограничение счетов к оплате по спецификациям в случае превышения утвержденного плана финансирования в течение месяца.</w:t>
      </w:r>
    </w:p>
    <w:p w:rsidR="00A53927" w:rsidRPr="00A801D8" w:rsidRDefault="00A801D8" w:rsidP="005C009C">
      <w:pPr>
        <w:pStyle w:val="a5"/>
        <w:numPr>
          <w:ilvl w:val="0"/>
          <w:numId w:val="2"/>
        </w:numPr>
        <w:rPr>
          <w:sz w:val="24"/>
          <w:szCs w:val="24"/>
          <w:lang w:eastAsia="ru-RU"/>
        </w:rPr>
      </w:pPr>
      <w:r w:rsidRPr="00A801D8">
        <w:rPr>
          <w:sz w:val="24"/>
          <w:szCs w:val="24"/>
          <w:lang w:eastAsia="ru-RU"/>
        </w:rPr>
        <w:t>Возможность работы в модуле «Учет тарификация» с документами и отчетами: «Тарификация» и «Сводный отчет. Тарификационный список».</w:t>
      </w:r>
      <w:r w:rsidR="00C41CE5">
        <w:rPr>
          <w:lang w:eastAsia="ru-RU"/>
        </w:rPr>
        <w:pict>
          <v:rect id="_x0000_i1030" style="width:0;height:1.5pt" o:hralign="center" o:hrstd="t" o:hr="t" fillcolor="#a0a0a0" stroked="f"/>
        </w:pict>
      </w:r>
    </w:p>
    <w:p w:rsidR="00A53927" w:rsidRPr="00A53927" w:rsidRDefault="00A53927" w:rsidP="00C54756">
      <w:pPr>
        <w:spacing w:before="100" w:beforeAutospacing="1" w:after="100" w:afterAutospacing="1"/>
        <w:jc w:val="center"/>
        <w:outlineLvl w:val="3"/>
        <w:rPr>
          <w:rFonts w:eastAsia="Times New Roman" w:cs="Times New Roman"/>
          <w:b/>
          <w:bCs/>
          <w:kern w:val="0"/>
          <w:sz w:val="24"/>
          <w:szCs w:val="24"/>
          <w:lang w:eastAsia="ru-RU"/>
        </w:rPr>
      </w:pPr>
      <w:r w:rsidRPr="00A53927">
        <w:rPr>
          <w:rFonts w:eastAsia="Times New Roman" w:cs="Times New Roman"/>
          <w:b/>
          <w:bCs/>
          <w:kern w:val="0"/>
          <w:sz w:val="24"/>
          <w:szCs w:val="24"/>
          <w:lang w:eastAsia="ru-RU"/>
        </w:rPr>
        <w:t>Требования для минимизации коррупционных рисков</w:t>
      </w:r>
    </w:p>
    <w:p w:rsidR="00B93AD1" w:rsidRPr="00B93AD1" w:rsidRDefault="00B93AD1" w:rsidP="005C009C">
      <w:pPr>
        <w:pStyle w:val="a5"/>
        <w:numPr>
          <w:ilvl w:val="0"/>
          <w:numId w:val="4"/>
        </w:numPr>
        <w:rPr>
          <w:sz w:val="24"/>
          <w:szCs w:val="24"/>
          <w:lang w:eastAsia="ru-RU"/>
        </w:rPr>
      </w:pPr>
      <w:r w:rsidRPr="00B93AD1">
        <w:rPr>
          <w:sz w:val="24"/>
          <w:szCs w:val="24"/>
          <w:lang w:eastAsia="ru-RU"/>
        </w:rPr>
        <w:t>Наличие в ИС отчета по выявлению сумм расхождений между документами «Тарификация» и «Начисление заработной платы и удержаний»; наличие функционала запрета на ручную корректировку платежных документов.</w:t>
      </w:r>
      <w:r w:rsidRPr="00B93AD1">
        <w:rPr>
          <w:sz w:val="24"/>
          <w:szCs w:val="24"/>
          <w:lang w:eastAsia="ru-RU"/>
        </w:rPr>
        <w:br/>
        <w:t>Учет формирования суммы из начисленной суммы с учетом налогов и отчислений.</w:t>
      </w:r>
    </w:p>
    <w:p w:rsidR="00B93AD1" w:rsidRPr="00B93AD1" w:rsidRDefault="00B93AD1" w:rsidP="005C009C">
      <w:pPr>
        <w:pStyle w:val="a5"/>
        <w:numPr>
          <w:ilvl w:val="0"/>
          <w:numId w:val="4"/>
        </w:numPr>
        <w:rPr>
          <w:sz w:val="24"/>
          <w:szCs w:val="24"/>
          <w:lang w:eastAsia="ru-RU"/>
        </w:rPr>
      </w:pPr>
      <w:r w:rsidRPr="00B93AD1">
        <w:rPr>
          <w:sz w:val="24"/>
          <w:szCs w:val="24"/>
          <w:lang w:eastAsia="ru-RU"/>
        </w:rPr>
        <w:t>Наличие функционала предотвращения ошибочной и намеренно ошибочной тарификации кадров и начисления зарплаты.</w:t>
      </w:r>
    </w:p>
    <w:p w:rsidR="00B93AD1" w:rsidRPr="00B93AD1" w:rsidRDefault="00B93AD1" w:rsidP="005C009C">
      <w:pPr>
        <w:pStyle w:val="a5"/>
        <w:numPr>
          <w:ilvl w:val="0"/>
          <w:numId w:val="4"/>
        </w:numPr>
        <w:rPr>
          <w:sz w:val="24"/>
          <w:szCs w:val="24"/>
          <w:lang w:eastAsia="ru-RU"/>
        </w:rPr>
      </w:pPr>
      <w:r w:rsidRPr="00B93AD1">
        <w:rPr>
          <w:sz w:val="24"/>
          <w:szCs w:val="24"/>
          <w:lang w:eastAsia="ru-RU"/>
        </w:rPr>
        <w:t>Наличие в ИС механизма контроля и блокировки фактов выплаты авансов в размере более 50% от тарификации (в соответствии с трудовым законодательством).</w:t>
      </w:r>
    </w:p>
    <w:p w:rsidR="00B93AD1" w:rsidRPr="00B93AD1" w:rsidRDefault="00B93AD1" w:rsidP="005C009C">
      <w:pPr>
        <w:pStyle w:val="a5"/>
        <w:numPr>
          <w:ilvl w:val="0"/>
          <w:numId w:val="4"/>
        </w:numPr>
        <w:rPr>
          <w:sz w:val="24"/>
          <w:szCs w:val="24"/>
          <w:lang w:eastAsia="ru-RU"/>
        </w:rPr>
      </w:pPr>
      <w:r w:rsidRPr="00B93AD1">
        <w:rPr>
          <w:sz w:val="24"/>
          <w:szCs w:val="24"/>
          <w:lang w:eastAsia="ru-RU"/>
        </w:rPr>
        <w:t>Наличие функционала предотвращения предоставления ложной информации в табели.</w:t>
      </w:r>
    </w:p>
    <w:p w:rsidR="00B93AD1" w:rsidRPr="00B93AD1" w:rsidRDefault="00B93AD1" w:rsidP="005C009C">
      <w:pPr>
        <w:pStyle w:val="a5"/>
        <w:numPr>
          <w:ilvl w:val="0"/>
          <w:numId w:val="4"/>
        </w:numPr>
        <w:rPr>
          <w:sz w:val="24"/>
          <w:szCs w:val="24"/>
          <w:lang w:eastAsia="ru-RU"/>
        </w:rPr>
      </w:pPr>
      <w:r w:rsidRPr="00B93AD1">
        <w:rPr>
          <w:sz w:val="24"/>
          <w:szCs w:val="24"/>
          <w:lang w:eastAsia="ru-RU"/>
        </w:rPr>
        <w:t>Наличие в ИС механизма, не допускающего начисление заработной платы сверх установленной нормы.</w:t>
      </w:r>
    </w:p>
    <w:p w:rsidR="00B93AD1" w:rsidRPr="00406FEF" w:rsidRDefault="00B93AD1" w:rsidP="005C009C">
      <w:pPr>
        <w:pStyle w:val="a5"/>
        <w:numPr>
          <w:ilvl w:val="0"/>
          <w:numId w:val="4"/>
        </w:numPr>
        <w:rPr>
          <w:sz w:val="24"/>
          <w:szCs w:val="24"/>
          <w:lang w:eastAsia="ru-RU"/>
        </w:rPr>
      </w:pPr>
      <w:r w:rsidRPr="00B93AD1">
        <w:rPr>
          <w:sz w:val="24"/>
          <w:szCs w:val="24"/>
          <w:lang w:eastAsia="ru-RU"/>
        </w:rPr>
        <w:t xml:space="preserve">Наличие в ИС ограниченной возможности редактирования результатов начислений </w:t>
      </w:r>
      <w:r w:rsidR="00406FEF" w:rsidRPr="00B93AD1">
        <w:rPr>
          <w:sz w:val="24"/>
          <w:szCs w:val="24"/>
          <w:lang w:eastAsia="ru-RU"/>
        </w:rPr>
        <w:t>вручную.</w:t>
      </w:r>
      <w:r w:rsidR="00406FEF" w:rsidRPr="00406FEF">
        <w:rPr>
          <w:sz w:val="24"/>
          <w:szCs w:val="24"/>
          <w:lang w:eastAsia="ru-RU"/>
        </w:rPr>
        <w:t xml:space="preserve"> Расчет</w:t>
      </w:r>
      <w:r w:rsidRPr="00406FEF">
        <w:rPr>
          <w:sz w:val="24"/>
          <w:szCs w:val="24"/>
          <w:lang w:eastAsia="ru-RU"/>
        </w:rPr>
        <w:t xml:space="preserve"> должен производиться автоматически на основании указанных параметров в тарификации и ежемесячной табели</w:t>
      </w:r>
      <w:proofErr w:type="gramStart"/>
      <w:r w:rsidRPr="00406FEF">
        <w:rPr>
          <w:sz w:val="24"/>
          <w:szCs w:val="24"/>
          <w:lang w:eastAsia="ru-RU"/>
        </w:rPr>
        <w:t>.Н</w:t>
      </w:r>
      <w:proofErr w:type="gramEnd"/>
      <w:r w:rsidRPr="00406FEF">
        <w:rPr>
          <w:sz w:val="24"/>
          <w:szCs w:val="24"/>
          <w:lang w:eastAsia="ru-RU"/>
        </w:rPr>
        <w:t>енормированные начисления, такие как: премия, сверхурочные, праздничные, ночные, перерасчеты, замещение преподавателей, отпуск, больничные, материальная помощь и прочие дополнительные начисления, должны строго рассчитываться по приказу директора.В целях ограничения редактирования результатов начислений расчет должен производиться в информационной системе только согласно параметрам, указанным в приказе.</w:t>
      </w:r>
    </w:p>
    <w:p w:rsidR="00B93AD1" w:rsidRPr="00B93AD1" w:rsidRDefault="00B93AD1" w:rsidP="005C009C">
      <w:pPr>
        <w:pStyle w:val="a5"/>
        <w:numPr>
          <w:ilvl w:val="0"/>
          <w:numId w:val="4"/>
        </w:numPr>
        <w:rPr>
          <w:sz w:val="24"/>
          <w:szCs w:val="24"/>
          <w:lang w:eastAsia="ru-RU"/>
        </w:rPr>
      </w:pPr>
      <w:r w:rsidRPr="00B93AD1">
        <w:rPr>
          <w:sz w:val="24"/>
          <w:szCs w:val="24"/>
          <w:lang w:eastAsia="ru-RU"/>
        </w:rPr>
        <w:t>Наличие функционала единой системы регистрации и хранения информации о физических лицах Республики Казахстана, достаточной для идентификации и определения гражданского состояния.</w:t>
      </w:r>
    </w:p>
    <w:p w:rsidR="00B93AD1" w:rsidRPr="00B93AD1" w:rsidRDefault="00B93AD1" w:rsidP="005C009C">
      <w:pPr>
        <w:pStyle w:val="a5"/>
        <w:numPr>
          <w:ilvl w:val="0"/>
          <w:numId w:val="4"/>
        </w:numPr>
        <w:rPr>
          <w:sz w:val="24"/>
          <w:szCs w:val="24"/>
          <w:lang w:eastAsia="ru-RU"/>
        </w:rPr>
      </w:pPr>
      <w:r w:rsidRPr="00B93AD1">
        <w:rPr>
          <w:sz w:val="24"/>
          <w:szCs w:val="24"/>
          <w:lang w:eastAsia="ru-RU"/>
        </w:rPr>
        <w:t>Наличие функционала формирования сверки выписки с онлайн-банка.</w:t>
      </w:r>
    </w:p>
    <w:p w:rsidR="007364B8" w:rsidRPr="006D6122" w:rsidRDefault="00B93AD1" w:rsidP="005C009C">
      <w:pPr>
        <w:pStyle w:val="a5"/>
        <w:numPr>
          <w:ilvl w:val="0"/>
          <w:numId w:val="4"/>
        </w:numPr>
        <w:rPr>
          <w:color w:val="000000" w:themeColor="text1"/>
          <w:sz w:val="20"/>
          <w:szCs w:val="20"/>
        </w:rPr>
      </w:pPr>
      <w:r w:rsidRPr="00B93AD1">
        <w:rPr>
          <w:sz w:val="24"/>
          <w:szCs w:val="24"/>
          <w:lang w:eastAsia="ru-RU"/>
        </w:rPr>
        <w:t>Наличие функционала проверки ролей пользователя.</w:t>
      </w:r>
    </w:p>
    <w:p w:rsidR="006D6122" w:rsidRDefault="006D6122" w:rsidP="006D6122">
      <w:pPr>
        <w:rPr>
          <w:color w:val="000000" w:themeColor="text1"/>
          <w:sz w:val="20"/>
          <w:szCs w:val="20"/>
        </w:rPr>
      </w:pPr>
    </w:p>
    <w:p w:rsidR="006D6122" w:rsidRDefault="006D6122" w:rsidP="006D6122">
      <w:pPr>
        <w:rPr>
          <w:color w:val="000000" w:themeColor="text1"/>
          <w:sz w:val="20"/>
          <w:szCs w:val="20"/>
        </w:rPr>
      </w:pPr>
    </w:p>
    <w:p w:rsidR="006D6122" w:rsidRDefault="006D6122" w:rsidP="006D6122">
      <w:pPr>
        <w:rPr>
          <w:color w:val="000000" w:themeColor="text1"/>
          <w:sz w:val="20"/>
          <w:szCs w:val="20"/>
        </w:rPr>
      </w:pPr>
    </w:p>
    <w:p w:rsidR="006D6122" w:rsidRPr="002D7167" w:rsidRDefault="006D6122" w:rsidP="002D7167">
      <w:pPr>
        <w:jc w:val="center"/>
        <w:rPr>
          <w:b/>
          <w:bCs/>
          <w:color w:val="000000" w:themeColor="text1"/>
          <w:sz w:val="20"/>
          <w:szCs w:val="20"/>
        </w:rPr>
      </w:pPr>
      <w:r w:rsidRPr="006D6122">
        <w:rPr>
          <w:b/>
          <w:bCs/>
          <w:color w:val="000000" w:themeColor="text1"/>
          <w:sz w:val="20"/>
          <w:szCs w:val="20"/>
        </w:rPr>
        <w:lastRenderedPageBreak/>
        <w:t>СҮЙЕМЕЛДЕУГЕ АРНАЛҒАН ТЕХНИКАЛЫҚ ЕРЕКШЕЛІ</w:t>
      </w:r>
      <w:proofErr w:type="gramStart"/>
      <w:r w:rsidRPr="006D6122">
        <w:rPr>
          <w:b/>
          <w:bCs/>
          <w:color w:val="000000" w:themeColor="text1"/>
          <w:sz w:val="20"/>
          <w:szCs w:val="20"/>
        </w:rPr>
        <w:t>К</w:t>
      </w:r>
      <w:proofErr w:type="gramEnd"/>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w:t>
      </w:r>
      <w:proofErr w:type="spellStart"/>
      <w:r w:rsidRPr="002D7167">
        <w:rPr>
          <w:rFonts w:cs="Times New Roman"/>
          <w:color w:val="000000" w:themeColor="text1"/>
          <w:sz w:val="24"/>
          <w:szCs w:val="24"/>
        </w:rPr>
        <w:t>ҚазақстанныңмемлекеттіккәсіпорындарыүшінБухгалтерлікесеп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конфигурациясынтолықтыру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Кеңейтілгенбухгалтерлікесеп</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Қызметкөрсетумерзім</w:t>
      </w:r>
      <w:proofErr w:type="gramStart"/>
      <w:r w:rsidRPr="002D7167">
        <w:rPr>
          <w:rFonts w:cs="Times New Roman"/>
          <w:color w:val="000000" w:themeColor="text1"/>
          <w:sz w:val="24"/>
          <w:szCs w:val="24"/>
        </w:rPr>
        <w:t>і-</w:t>
      </w:r>
      <w:proofErr w:type="gramEnd"/>
      <w:r w:rsidRPr="002D7167">
        <w:rPr>
          <w:rFonts w:cs="Times New Roman"/>
          <w:color w:val="000000" w:themeColor="text1"/>
          <w:sz w:val="24"/>
          <w:szCs w:val="24"/>
        </w:rPr>
        <w:t>шарткүшінеенгенкүнненбастап</w:t>
      </w:r>
      <w:proofErr w:type="spellEnd"/>
      <w:r w:rsidRPr="002D7167">
        <w:rPr>
          <w:rFonts w:cs="Times New Roman"/>
          <w:color w:val="000000" w:themeColor="text1"/>
          <w:sz w:val="24"/>
          <w:szCs w:val="24"/>
        </w:rPr>
        <w:t xml:space="preserve"> 2025 </w:t>
      </w:r>
      <w:proofErr w:type="spellStart"/>
      <w:r w:rsidRPr="002D7167">
        <w:rPr>
          <w:rFonts w:cs="Times New Roman"/>
          <w:color w:val="000000" w:themeColor="text1"/>
          <w:sz w:val="24"/>
          <w:szCs w:val="24"/>
        </w:rPr>
        <w:t>жылғы</w:t>
      </w:r>
      <w:proofErr w:type="spellEnd"/>
      <w:r w:rsidRPr="002D7167">
        <w:rPr>
          <w:rFonts w:cs="Times New Roman"/>
          <w:color w:val="000000" w:themeColor="text1"/>
          <w:sz w:val="24"/>
          <w:szCs w:val="24"/>
        </w:rPr>
        <w:t xml:space="preserve"> 31 </w:t>
      </w:r>
      <w:proofErr w:type="spellStart"/>
      <w:r w:rsidRPr="002D7167">
        <w:rPr>
          <w:rFonts w:cs="Times New Roman"/>
          <w:color w:val="000000" w:themeColor="text1"/>
          <w:sz w:val="24"/>
          <w:szCs w:val="24"/>
        </w:rPr>
        <w:t>желтоқсанғадейін</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________________________________________</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Арнайыбіліктілікталаптары</w:t>
      </w:r>
      <w:proofErr w:type="spellEnd"/>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Pr="002D7167">
        <w:rPr>
          <w:rFonts w:cs="Times New Roman"/>
          <w:color w:val="000000" w:themeColor="text1"/>
          <w:sz w:val="24"/>
          <w:szCs w:val="24"/>
        </w:rPr>
        <w:tab/>
      </w:r>
      <w:proofErr w:type="spellStart"/>
      <w:r w:rsidRPr="002D7167">
        <w:rPr>
          <w:rFonts w:cs="Times New Roman"/>
          <w:color w:val="000000" w:themeColor="text1"/>
          <w:sz w:val="24"/>
          <w:szCs w:val="24"/>
        </w:rPr>
        <w:t>Мемлекеттіккәсіпорынныңорналасқанжерібойыншақалада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ауданда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облыстакеңсеніңболуы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кеңсегеқұқықбелгілейтінқұжаттардыңкөшірмелерінұсыну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а. - жылжымайтынмүліккеқұқықтардытіркеутуралыкуәліктіңкөшірмесінемесекеңсеніжалдаушартыныңкөшірмесі.</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2.</w:t>
      </w:r>
      <w:r w:rsidRPr="002D7167">
        <w:rPr>
          <w:rFonts w:cs="Times New Roman"/>
          <w:color w:val="000000" w:themeColor="text1"/>
          <w:sz w:val="24"/>
          <w:szCs w:val="24"/>
        </w:rPr>
        <w:tab/>
        <w:t>Әлеуеттіөнімберушініңбірлесіпорындаушылардытартуынажолберілмейді.</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3.</w:t>
      </w:r>
      <w:r w:rsidRPr="002D7167">
        <w:rPr>
          <w:rFonts w:cs="Times New Roman"/>
          <w:color w:val="000000" w:themeColor="text1"/>
          <w:sz w:val="24"/>
          <w:szCs w:val="24"/>
        </w:rPr>
        <w:tab/>
      </w:r>
      <w:proofErr w:type="spellStart"/>
      <w:r w:rsidRPr="002D7167">
        <w:rPr>
          <w:rFonts w:cs="Times New Roman"/>
          <w:color w:val="000000" w:themeColor="text1"/>
          <w:sz w:val="24"/>
          <w:szCs w:val="24"/>
        </w:rPr>
        <w:t>Банкроттықнемесетаратурәсі</w:t>
      </w:r>
      <w:proofErr w:type="gramStart"/>
      <w:r w:rsidRPr="002D7167">
        <w:rPr>
          <w:rFonts w:cs="Times New Roman"/>
          <w:color w:val="000000" w:themeColor="text1"/>
          <w:sz w:val="24"/>
          <w:szCs w:val="24"/>
        </w:rPr>
        <w:t>м</w:t>
      </w:r>
      <w:proofErr w:type="gramEnd"/>
      <w:r w:rsidRPr="002D7167">
        <w:rPr>
          <w:rFonts w:cs="Times New Roman"/>
          <w:color w:val="000000" w:themeColor="text1"/>
          <w:sz w:val="24"/>
          <w:szCs w:val="24"/>
        </w:rPr>
        <w:t>інежатпайды</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4.</w:t>
      </w:r>
      <w:r w:rsidRPr="002D7167">
        <w:rPr>
          <w:rFonts w:cs="Times New Roman"/>
          <w:color w:val="000000" w:themeColor="text1"/>
          <w:sz w:val="24"/>
          <w:szCs w:val="24"/>
        </w:rPr>
        <w:tab/>
        <w:t xml:space="preserve">"1С </w:t>
      </w:r>
      <w:proofErr w:type="spellStart"/>
      <w:r w:rsidRPr="002D7167">
        <w:rPr>
          <w:rFonts w:cs="Times New Roman"/>
          <w:color w:val="000000" w:themeColor="text1"/>
          <w:sz w:val="24"/>
          <w:szCs w:val="24"/>
        </w:rPr>
        <w:t>фирмасы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франчайзи</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серіктес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мәртебесініңболуы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құжаттыңкөшірмесінұсыну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5.</w:t>
      </w:r>
      <w:r w:rsidRPr="002D7167">
        <w:rPr>
          <w:rFonts w:cs="Times New Roman"/>
          <w:color w:val="000000" w:themeColor="text1"/>
          <w:sz w:val="24"/>
          <w:szCs w:val="24"/>
        </w:rPr>
        <w:tab/>
        <w:t xml:space="preserve">Осы </w:t>
      </w:r>
      <w:proofErr w:type="spellStart"/>
      <w:r w:rsidRPr="002D7167">
        <w:rPr>
          <w:rFonts w:cs="Times New Roman"/>
          <w:color w:val="000000" w:themeColor="text1"/>
          <w:sz w:val="24"/>
          <w:szCs w:val="24"/>
        </w:rPr>
        <w:t>қызметтердіұсынусаласындажұмыстәжірибесініңболуы</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6.</w:t>
      </w:r>
      <w:r w:rsidRPr="002D7167">
        <w:rPr>
          <w:rFonts w:cs="Times New Roman"/>
          <w:color w:val="000000" w:themeColor="text1"/>
          <w:sz w:val="24"/>
          <w:szCs w:val="24"/>
        </w:rPr>
        <w:tab/>
      </w:r>
      <w:proofErr w:type="spellStart"/>
      <w:r w:rsidRPr="002D7167">
        <w:rPr>
          <w:rFonts w:cs="Times New Roman"/>
          <w:color w:val="000000" w:themeColor="text1"/>
          <w:sz w:val="24"/>
          <w:szCs w:val="24"/>
        </w:rPr>
        <w:t>Жеткізушініңштатында</w:t>
      </w:r>
      <w:proofErr w:type="spellEnd"/>
      <w:r w:rsidRPr="002D7167">
        <w:rPr>
          <w:rFonts w:cs="Times New Roman"/>
          <w:color w:val="000000" w:themeColor="text1"/>
          <w:sz w:val="24"/>
          <w:szCs w:val="24"/>
        </w:rPr>
        <w:t xml:space="preserve"> "1С</w:t>
      </w:r>
      <w:proofErr w:type="gramStart"/>
      <w:r w:rsidRPr="002D7167">
        <w:rPr>
          <w:rFonts w:cs="Times New Roman"/>
          <w:color w:val="000000" w:themeColor="text1"/>
          <w:sz w:val="24"/>
          <w:szCs w:val="24"/>
        </w:rPr>
        <w:t>:К</w:t>
      </w:r>
      <w:proofErr w:type="gramEnd"/>
      <w:r w:rsidRPr="002D7167">
        <w:rPr>
          <w:rFonts w:cs="Times New Roman"/>
          <w:color w:val="000000" w:themeColor="text1"/>
          <w:sz w:val="24"/>
          <w:szCs w:val="24"/>
        </w:rPr>
        <w:t xml:space="preserve">әсіпорын 8" </w:t>
      </w:r>
      <w:proofErr w:type="spellStart"/>
      <w:r w:rsidRPr="002D7167">
        <w:rPr>
          <w:rFonts w:cs="Times New Roman"/>
          <w:color w:val="000000" w:themeColor="text1"/>
          <w:sz w:val="24"/>
          <w:szCs w:val="24"/>
        </w:rPr>
        <w:t>бағдарламалықөнімдерібойыншакемінде</w:t>
      </w:r>
      <w:proofErr w:type="spellEnd"/>
      <w:r w:rsidRPr="002D7167">
        <w:rPr>
          <w:rFonts w:cs="Times New Roman"/>
          <w:color w:val="000000" w:themeColor="text1"/>
          <w:sz w:val="24"/>
          <w:szCs w:val="24"/>
        </w:rPr>
        <w:t xml:space="preserve"> 15 консультант </w:t>
      </w:r>
      <w:proofErr w:type="spellStart"/>
      <w:r w:rsidRPr="002D7167">
        <w:rPr>
          <w:rFonts w:cs="Times New Roman"/>
          <w:color w:val="000000" w:themeColor="text1"/>
          <w:sz w:val="24"/>
          <w:szCs w:val="24"/>
        </w:rPr>
        <w:t>болуытиіс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оларөзбілімдерін</w:t>
      </w:r>
      <w:proofErr w:type="spellEnd"/>
      <w:r w:rsidRPr="002D7167">
        <w:rPr>
          <w:rFonts w:cs="Times New Roman"/>
          <w:color w:val="000000" w:themeColor="text1"/>
          <w:sz w:val="24"/>
          <w:szCs w:val="24"/>
        </w:rPr>
        <w:t xml:space="preserve"> "1С:Кәсіпорын 8" </w:t>
      </w:r>
      <w:proofErr w:type="spellStart"/>
      <w:r w:rsidRPr="002D7167">
        <w:rPr>
          <w:rFonts w:cs="Times New Roman"/>
          <w:color w:val="000000" w:themeColor="text1"/>
          <w:sz w:val="24"/>
          <w:szCs w:val="24"/>
        </w:rPr>
        <w:t>платформасындаәзірленген</w:t>
      </w:r>
      <w:proofErr w:type="spellEnd"/>
      <w:r w:rsidRPr="002D7167">
        <w:rPr>
          <w:rFonts w:cs="Times New Roman"/>
          <w:color w:val="000000" w:themeColor="text1"/>
          <w:sz w:val="24"/>
          <w:szCs w:val="24"/>
        </w:rPr>
        <w:t xml:space="preserve"> "1С"</w:t>
      </w:r>
      <w:proofErr w:type="spellStart"/>
      <w:r w:rsidRPr="002D7167">
        <w:rPr>
          <w:rFonts w:cs="Times New Roman"/>
          <w:color w:val="000000" w:themeColor="text1"/>
          <w:sz w:val="24"/>
          <w:szCs w:val="24"/>
        </w:rPr>
        <w:t>фирмасының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қолданбалышешімдерінбілугеарналғансертификаттарменрастады</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7.</w:t>
      </w:r>
      <w:r w:rsidRPr="002D7167">
        <w:rPr>
          <w:rFonts w:cs="Times New Roman"/>
          <w:color w:val="000000" w:themeColor="text1"/>
          <w:sz w:val="24"/>
          <w:szCs w:val="24"/>
        </w:rPr>
        <w:tab/>
        <w:t xml:space="preserve">"МЕКЕМЕ: </w:t>
      </w:r>
      <w:proofErr w:type="spellStart"/>
      <w:r w:rsidRPr="002D7167">
        <w:rPr>
          <w:rFonts w:cs="Times New Roman"/>
          <w:color w:val="000000" w:themeColor="text1"/>
          <w:sz w:val="24"/>
          <w:szCs w:val="24"/>
        </w:rPr>
        <w:t>бюджеттікжоспарлаужәнеқаржыландыру</w:t>
      </w:r>
      <w:proofErr w:type="spellEnd"/>
      <w:r w:rsidRPr="002D7167">
        <w:rPr>
          <w:rFonts w:cs="Times New Roman"/>
          <w:color w:val="000000" w:themeColor="text1"/>
          <w:sz w:val="24"/>
          <w:szCs w:val="24"/>
        </w:rPr>
        <w:t xml:space="preserve">" </w:t>
      </w:r>
      <w:proofErr w:type="gramStart"/>
      <w:r w:rsidRPr="002D7167">
        <w:rPr>
          <w:rFonts w:cs="Times New Roman"/>
          <w:color w:val="000000" w:themeColor="text1"/>
          <w:sz w:val="24"/>
          <w:szCs w:val="24"/>
        </w:rPr>
        <w:t>АЖ</w:t>
      </w:r>
      <w:proofErr w:type="gram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интеграциясынемесе</w:t>
      </w:r>
      <w:proofErr w:type="spellEnd"/>
      <w:r w:rsidRPr="002D7167">
        <w:rPr>
          <w:rFonts w:cs="Times New Roman"/>
          <w:color w:val="000000" w:themeColor="text1"/>
          <w:sz w:val="24"/>
          <w:szCs w:val="24"/>
        </w:rPr>
        <w:t xml:space="preserve"> осы </w:t>
      </w:r>
      <w:proofErr w:type="spellStart"/>
      <w:r w:rsidRPr="002D7167">
        <w:rPr>
          <w:rFonts w:cs="Times New Roman"/>
          <w:color w:val="000000" w:themeColor="text1"/>
          <w:sz w:val="24"/>
          <w:szCs w:val="24"/>
        </w:rPr>
        <w:t>жүйемендеректералмасу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8.</w:t>
      </w:r>
      <w:r w:rsidRPr="002D7167">
        <w:rPr>
          <w:rFonts w:cs="Times New Roman"/>
          <w:color w:val="000000" w:themeColor="text1"/>
          <w:sz w:val="24"/>
          <w:szCs w:val="24"/>
        </w:rPr>
        <w:tab/>
      </w:r>
      <w:proofErr w:type="spellStart"/>
      <w:r w:rsidRPr="002D7167">
        <w:rPr>
          <w:rFonts w:cs="Times New Roman"/>
          <w:color w:val="000000" w:themeColor="text1"/>
          <w:sz w:val="24"/>
          <w:szCs w:val="24"/>
        </w:rPr>
        <w:t>Барлықсертификаттардыжеткізушікөшірметү</w:t>
      </w:r>
      <w:proofErr w:type="gramStart"/>
      <w:r w:rsidRPr="002D7167">
        <w:rPr>
          <w:rFonts w:cs="Times New Roman"/>
          <w:color w:val="000000" w:themeColor="text1"/>
          <w:sz w:val="24"/>
          <w:szCs w:val="24"/>
        </w:rPr>
        <w:t>р</w:t>
      </w:r>
      <w:proofErr w:type="gramEnd"/>
      <w:r w:rsidRPr="002D7167">
        <w:rPr>
          <w:rFonts w:cs="Times New Roman"/>
          <w:color w:val="000000" w:themeColor="text1"/>
          <w:sz w:val="24"/>
          <w:szCs w:val="24"/>
        </w:rPr>
        <w:t>індеберуі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керек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Тапсырысберушіұсынылғанкөшірмелер</w:t>
      </w:r>
      <w:proofErr w:type="spellEnd"/>
      <w:r w:rsidRPr="002D7167">
        <w:rPr>
          <w:rFonts w:cs="Times New Roman"/>
          <w:color w:val="000000" w:themeColor="text1"/>
          <w:sz w:val="24"/>
          <w:szCs w:val="24"/>
        </w:rPr>
        <w:t xml:space="preserve"> мен құжаттардыңтү</w:t>
      </w:r>
      <w:proofErr w:type="gramStart"/>
      <w:r w:rsidRPr="002D7167">
        <w:rPr>
          <w:rFonts w:cs="Times New Roman"/>
          <w:color w:val="000000" w:themeColor="text1"/>
          <w:sz w:val="24"/>
          <w:szCs w:val="24"/>
        </w:rPr>
        <w:t>пн</w:t>
      </w:r>
      <w:proofErr w:type="gramEnd"/>
      <w:r w:rsidRPr="002D7167">
        <w:rPr>
          <w:rFonts w:cs="Times New Roman"/>
          <w:color w:val="000000" w:themeColor="text1"/>
          <w:sz w:val="24"/>
          <w:szCs w:val="24"/>
        </w:rPr>
        <w:t>ұсқаларыарасындасалыстыружүргізуүшінөнімберушіденсертификаттардыңтүпнұсқаларынсұратуғақұқылы. ЖеткізушініңжоғарыдааталғанқызметкерлерініңштаттатіркелгенінрастауүшінЖеткізуші осы қызметкерлердіжұмысқақабылдаутуралыбұйрықтардыңкөшірмелерінұсынуғаміндетті.</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9.</w:t>
      </w:r>
      <w:r w:rsidRPr="002D7167">
        <w:rPr>
          <w:rFonts w:cs="Times New Roman"/>
          <w:color w:val="000000" w:themeColor="text1"/>
          <w:sz w:val="24"/>
          <w:szCs w:val="24"/>
        </w:rPr>
        <w:tab/>
      </w:r>
      <w:proofErr w:type="spellStart"/>
      <w:r w:rsidRPr="002D7167">
        <w:rPr>
          <w:rFonts w:cs="Times New Roman"/>
          <w:color w:val="000000" w:themeColor="text1"/>
          <w:sz w:val="24"/>
          <w:szCs w:val="24"/>
        </w:rPr>
        <w:t>Қолданбалышешімменжұмысістеумүмкіндігі</w:t>
      </w:r>
      <w:proofErr w:type="spellEnd"/>
      <w:r w:rsidRPr="002D7167">
        <w:rPr>
          <w:rFonts w:cs="Times New Roman"/>
          <w:color w:val="000000" w:themeColor="text1"/>
          <w:sz w:val="24"/>
          <w:szCs w:val="24"/>
        </w:rPr>
        <w:t xml:space="preserve"> " 1С: </w:t>
      </w:r>
      <w:proofErr w:type="spellStart"/>
      <w:r w:rsidRPr="002D7167">
        <w:rPr>
          <w:rFonts w:cs="Times New Roman"/>
          <w:color w:val="000000" w:themeColor="text1"/>
          <w:sz w:val="24"/>
          <w:szCs w:val="24"/>
        </w:rPr>
        <w:t>Кәсіпорын</w:t>
      </w:r>
      <w:proofErr w:type="spellEnd"/>
      <w:r w:rsidRPr="002D7167">
        <w:rPr>
          <w:rFonts w:cs="Times New Roman"/>
          <w:color w:val="000000" w:themeColor="text1"/>
          <w:sz w:val="24"/>
          <w:szCs w:val="24"/>
        </w:rPr>
        <w:t xml:space="preserve"> 8. </w:t>
      </w:r>
      <w:proofErr w:type="spellStart"/>
      <w:r w:rsidRPr="002D7167">
        <w:rPr>
          <w:rFonts w:cs="Times New Roman"/>
          <w:color w:val="000000" w:themeColor="text1"/>
          <w:sz w:val="24"/>
          <w:szCs w:val="24"/>
        </w:rPr>
        <w:t>Қазақстанныңмемлекеттіккәсіпорындарыүшінбухгалтерлікесеп</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бұданәр</w:t>
      </w:r>
      <w:proofErr w:type="gramStart"/>
      <w:r w:rsidRPr="002D7167">
        <w:rPr>
          <w:rFonts w:cs="Times New Roman"/>
          <w:color w:val="000000" w:themeColor="text1"/>
          <w:sz w:val="24"/>
          <w:szCs w:val="24"/>
        </w:rPr>
        <w:t>і</w:t>
      </w:r>
      <w:proofErr w:type="spellEnd"/>
      <w:r w:rsidRPr="002D7167">
        <w:rPr>
          <w:rFonts w:cs="Times New Roman"/>
          <w:color w:val="000000" w:themeColor="text1"/>
          <w:sz w:val="24"/>
          <w:szCs w:val="24"/>
        </w:rPr>
        <w:t>-</w:t>
      </w:r>
      <w:proofErr w:type="gramEnd"/>
      <w:r w:rsidRPr="002D7167">
        <w:rPr>
          <w:rFonts w:cs="Times New Roman"/>
          <w:color w:val="000000" w:themeColor="text1"/>
          <w:sz w:val="24"/>
          <w:szCs w:val="24"/>
        </w:rPr>
        <w:t xml:space="preserve">"интернет — </w:t>
      </w:r>
      <w:proofErr w:type="spellStart"/>
      <w:r w:rsidRPr="002D7167">
        <w:rPr>
          <w:rFonts w:cs="Times New Roman"/>
          <w:color w:val="000000" w:themeColor="text1"/>
          <w:sz w:val="24"/>
          <w:szCs w:val="24"/>
        </w:rPr>
        <w:t>қосымша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ұйымдыбасқару</w:t>
      </w:r>
      <w:proofErr w:type="spellEnd"/>
      <w:r w:rsidRPr="002D7167">
        <w:rPr>
          <w:rFonts w:cs="Times New Roman"/>
          <w:color w:val="000000" w:themeColor="text1"/>
          <w:sz w:val="24"/>
          <w:szCs w:val="24"/>
        </w:rPr>
        <w:t xml:space="preserve"> мен </w:t>
      </w:r>
      <w:proofErr w:type="spellStart"/>
      <w:r w:rsidRPr="002D7167">
        <w:rPr>
          <w:rFonts w:cs="Times New Roman"/>
          <w:color w:val="000000" w:themeColor="text1"/>
          <w:sz w:val="24"/>
          <w:szCs w:val="24"/>
        </w:rPr>
        <w:t>есепкеалудыавтоматтандыру</w:t>
      </w:r>
      <w:proofErr w:type="spellEnd"/>
      <w:r w:rsidRPr="002D7167">
        <w:rPr>
          <w:rFonts w:cs="Times New Roman"/>
          <w:color w:val="000000" w:themeColor="text1"/>
          <w:sz w:val="24"/>
          <w:szCs w:val="24"/>
        </w:rPr>
        <w:t xml:space="preserve"> үшін-2 </w:t>
      </w:r>
      <w:proofErr w:type="spellStart"/>
      <w:r w:rsidRPr="002D7167">
        <w:rPr>
          <w:rFonts w:cs="Times New Roman"/>
          <w:color w:val="000000" w:themeColor="text1"/>
          <w:sz w:val="24"/>
          <w:szCs w:val="24"/>
        </w:rPr>
        <w:t>жұмысорнынадейін</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10.</w:t>
      </w:r>
      <w:r w:rsidRPr="002D7167">
        <w:rPr>
          <w:rFonts w:cs="Times New Roman"/>
          <w:color w:val="000000" w:themeColor="text1"/>
          <w:sz w:val="24"/>
          <w:szCs w:val="24"/>
        </w:rPr>
        <w:tab/>
      </w:r>
      <w:proofErr w:type="spellStart"/>
      <w:r w:rsidRPr="002D7167">
        <w:rPr>
          <w:rFonts w:cs="Times New Roman"/>
          <w:color w:val="000000" w:themeColor="text1"/>
          <w:sz w:val="24"/>
          <w:szCs w:val="24"/>
        </w:rPr>
        <w:t>Автоматтысақтықкөшірме</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11.</w:t>
      </w:r>
      <w:r w:rsidRPr="002D7167">
        <w:rPr>
          <w:rFonts w:cs="Times New Roman"/>
          <w:color w:val="000000" w:themeColor="text1"/>
          <w:sz w:val="24"/>
          <w:szCs w:val="24"/>
        </w:rPr>
        <w:tab/>
      </w:r>
      <w:proofErr w:type="spellStart"/>
      <w:r w:rsidRPr="002D7167">
        <w:rPr>
          <w:rFonts w:cs="Times New Roman"/>
          <w:color w:val="000000" w:themeColor="text1"/>
          <w:sz w:val="24"/>
          <w:szCs w:val="24"/>
        </w:rPr>
        <w:t>Жаңашығарылымдаршыққанкезде</w:t>
      </w:r>
      <w:proofErr w:type="spellEnd"/>
      <w:r w:rsidRPr="002D7167">
        <w:rPr>
          <w:rFonts w:cs="Times New Roman"/>
          <w:color w:val="000000" w:themeColor="text1"/>
          <w:sz w:val="24"/>
          <w:szCs w:val="24"/>
        </w:rPr>
        <w:t xml:space="preserve"> интернет </w:t>
      </w:r>
      <w:proofErr w:type="spellStart"/>
      <w:r w:rsidRPr="002D7167">
        <w:rPr>
          <w:rFonts w:cs="Times New Roman"/>
          <w:color w:val="000000" w:themeColor="text1"/>
          <w:sz w:val="24"/>
          <w:szCs w:val="24"/>
        </w:rPr>
        <w:t>қосымшаларынавтоматтытүрдежаңарту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12.</w:t>
      </w:r>
      <w:r w:rsidRPr="002D7167">
        <w:rPr>
          <w:rFonts w:cs="Times New Roman"/>
          <w:color w:val="000000" w:themeColor="text1"/>
          <w:sz w:val="24"/>
          <w:szCs w:val="24"/>
        </w:rPr>
        <w:tab/>
        <w:t>Техникалықжәнеәдістемелікмәселелербойыншаконсультацияларалуүшінклиенттікқолдаужелісінежүгінумүмкіндігі.</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13.</w:t>
      </w:r>
      <w:r w:rsidRPr="002D7167">
        <w:rPr>
          <w:rFonts w:cs="Times New Roman"/>
          <w:color w:val="000000" w:themeColor="text1"/>
          <w:sz w:val="24"/>
          <w:szCs w:val="24"/>
        </w:rPr>
        <w:tab/>
      </w:r>
      <w:proofErr w:type="spellStart"/>
      <w:r w:rsidRPr="002D7167">
        <w:rPr>
          <w:rFonts w:cs="Times New Roman"/>
          <w:color w:val="000000" w:themeColor="text1"/>
          <w:sz w:val="24"/>
          <w:szCs w:val="24"/>
        </w:rPr>
        <w:t>Деректердікомпьютергеөзбетіншесақтаумүмкіндігі</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14.</w:t>
      </w:r>
      <w:r w:rsidRPr="002D7167">
        <w:rPr>
          <w:rFonts w:cs="Times New Roman"/>
          <w:color w:val="000000" w:themeColor="text1"/>
          <w:sz w:val="24"/>
          <w:szCs w:val="24"/>
        </w:rPr>
        <w:tab/>
        <w:t>Интернет Қосымшаларыныңнақтыжұмысынбағалауүшінжекедемонстрациялықнұсқ</w:t>
      </w:r>
      <w:proofErr w:type="gramStart"/>
      <w:r w:rsidRPr="002D7167">
        <w:rPr>
          <w:rFonts w:cs="Times New Roman"/>
          <w:color w:val="000000" w:themeColor="text1"/>
          <w:sz w:val="24"/>
          <w:szCs w:val="24"/>
        </w:rPr>
        <w:t>алар</w:t>
      </w:r>
      <w:proofErr w:type="gramEnd"/>
      <w:r w:rsidRPr="002D7167">
        <w:rPr>
          <w:rFonts w:cs="Times New Roman"/>
          <w:color w:val="000000" w:themeColor="text1"/>
          <w:sz w:val="24"/>
          <w:szCs w:val="24"/>
        </w:rPr>
        <w:t>ғақолжеткізу.</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15.</w:t>
      </w:r>
      <w:r w:rsidRPr="002D7167">
        <w:rPr>
          <w:rFonts w:cs="Times New Roman"/>
          <w:color w:val="000000" w:themeColor="text1"/>
          <w:sz w:val="24"/>
          <w:szCs w:val="24"/>
        </w:rPr>
        <w:tab/>
        <w:t>"1С: Лекторий "(</w:t>
      </w:r>
      <w:proofErr w:type="spellStart"/>
      <w:r w:rsidRPr="002D7167">
        <w:rPr>
          <w:rFonts w:cs="Times New Roman"/>
          <w:color w:val="000000" w:themeColor="text1"/>
          <w:sz w:val="24"/>
          <w:szCs w:val="24"/>
        </w:rPr>
        <w:t>заңнаманыңжаңалықтарыжәнеолардың</w:t>
      </w:r>
      <w:proofErr w:type="spellEnd"/>
      <w:r w:rsidRPr="002D7167">
        <w:rPr>
          <w:rFonts w:cs="Times New Roman"/>
          <w:color w:val="000000" w:themeColor="text1"/>
          <w:sz w:val="24"/>
          <w:szCs w:val="24"/>
        </w:rPr>
        <w:t xml:space="preserve">" 1С " </w:t>
      </w:r>
      <w:proofErr w:type="spellStart"/>
      <w:r w:rsidRPr="002D7167">
        <w:rPr>
          <w:rFonts w:cs="Times New Roman"/>
          <w:color w:val="000000" w:themeColor="text1"/>
          <w:sz w:val="24"/>
          <w:szCs w:val="24"/>
        </w:rPr>
        <w:t>бағдарламаларындакө</w:t>
      </w:r>
      <w:proofErr w:type="gramStart"/>
      <w:r w:rsidRPr="002D7167">
        <w:rPr>
          <w:rFonts w:cs="Times New Roman"/>
          <w:color w:val="000000" w:themeColor="text1"/>
          <w:sz w:val="24"/>
          <w:szCs w:val="24"/>
        </w:rPr>
        <w:t>р</w:t>
      </w:r>
      <w:proofErr w:type="gramEnd"/>
      <w:r w:rsidRPr="002D7167">
        <w:rPr>
          <w:rFonts w:cs="Times New Roman"/>
          <w:color w:val="000000" w:themeColor="text1"/>
          <w:sz w:val="24"/>
          <w:szCs w:val="24"/>
        </w:rPr>
        <w:t>іністабуы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сондай-ақ</w:t>
      </w:r>
      <w:proofErr w:type="spellEnd"/>
      <w:r w:rsidRPr="002D7167">
        <w:rPr>
          <w:rFonts w:cs="Times New Roman"/>
          <w:color w:val="000000" w:themeColor="text1"/>
          <w:sz w:val="24"/>
          <w:szCs w:val="24"/>
        </w:rPr>
        <w:t xml:space="preserve"> практик </w:t>
      </w:r>
      <w:proofErr w:type="spellStart"/>
      <w:r w:rsidRPr="002D7167">
        <w:rPr>
          <w:rFonts w:cs="Times New Roman"/>
          <w:color w:val="000000" w:themeColor="text1"/>
          <w:sz w:val="24"/>
          <w:szCs w:val="24"/>
        </w:rPr>
        <w:t>бухгалтерлер</w:t>
      </w:r>
      <w:proofErr w:type="spellEnd"/>
      <w:r w:rsidRPr="002D7167">
        <w:rPr>
          <w:rFonts w:cs="Times New Roman"/>
          <w:color w:val="000000" w:themeColor="text1"/>
          <w:sz w:val="24"/>
          <w:szCs w:val="24"/>
        </w:rPr>
        <w:t xml:space="preserve"> мен кадр </w:t>
      </w:r>
      <w:proofErr w:type="spellStart"/>
      <w:r w:rsidRPr="002D7167">
        <w:rPr>
          <w:rFonts w:cs="Times New Roman"/>
          <w:color w:val="000000" w:themeColor="text1"/>
          <w:sz w:val="24"/>
          <w:szCs w:val="24"/>
        </w:rPr>
        <w:t>мамандарындатуындайтынөзектімәселелер</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16.</w:t>
      </w:r>
      <w:r w:rsidRPr="002D7167">
        <w:rPr>
          <w:rFonts w:cs="Times New Roman"/>
          <w:color w:val="000000" w:themeColor="text1"/>
          <w:sz w:val="24"/>
          <w:szCs w:val="24"/>
        </w:rPr>
        <w:tab/>
        <w:t>"1С-коннектор" (</w:t>
      </w:r>
      <w:proofErr w:type="spellStart"/>
      <w:r w:rsidRPr="002D7167">
        <w:rPr>
          <w:rFonts w:cs="Times New Roman"/>
          <w:color w:val="000000" w:themeColor="text1"/>
          <w:sz w:val="24"/>
          <w:szCs w:val="24"/>
        </w:rPr>
        <w:t>маманменжеделбайланыс</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lastRenderedPageBreak/>
        <w:t>17.</w:t>
      </w:r>
      <w:r w:rsidRPr="002D7167">
        <w:rPr>
          <w:rFonts w:cs="Times New Roman"/>
          <w:color w:val="000000" w:themeColor="text1"/>
          <w:sz w:val="24"/>
          <w:szCs w:val="24"/>
        </w:rPr>
        <w:tab/>
        <w:t xml:space="preserve">"Аудитор </w:t>
      </w:r>
      <w:proofErr w:type="spellStart"/>
      <w:r w:rsidRPr="002D7167">
        <w:rPr>
          <w:rFonts w:cs="Times New Roman"/>
          <w:color w:val="000000" w:themeColor="text1"/>
          <w:sz w:val="24"/>
          <w:szCs w:val="24"/>
        </w:rPr>
        <w:t>жауапбереді</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аудитордыңбухгалтерлік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салықтықжәнекадрлықесепмәселелерібойыншакеңестері</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18.</w:t>
      </w:r>
      <w:r w:rsidRPr="002D7167">
        <w:rPr>
          <w:rFonts w:cs="Times New Roman"/>
          <w:color w:val="000000" w:themeColor="text1"/>
          <w:sz w:val="24"/>
          <w:szCs w:val="24"/>
        </w:rPr>
        <w:tab/>
        <w:t>Тапсырысберушініңқолданыстағ</w:t>
      </w:r>
      <w:proofErr w:type="gramStart"/>
      <w:r w:rsidRPr="002D7167">
        <w:rPr>
          <w:rFonts w:cs="Times New Roman"/>
          <w:color w:val="000000" w:themeColor="text1"/>
          <w:sz w:val="24"/>
          <w:szCs w:val="24"/>
        </w:rPr>
        <w:t>ысаясаты</w:t>
      </w:r>
      <w:proofErr w:type="gramEnd"/>
      <w:r w:rsidRPr="002D7167">
        <w:rPr>
          <w:rFonts w:cs="Times New Roman"/>
          <w:color w:val="000000" w:themeColor="text1"/>
          <w:sz w:val="24"/>
          <w:szCs w:val="24"/>
        </w:rPr>
        <w:t>/ақпараттыққауіпсіздіктұжырымдамасышеңберіндеқызметкөрсетужәнеТапсырысберушініңақпаратыныңсақталуынжәнеқұпиялылығынқамтамасызету.</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19.</w:t>
      </w:r>
      <w:r w:rsidRPr="002D7167">
        <w:rPr>
          <w:rFonts w:cs="Times New Roman"/>
          <w:color w:val="000000" w:themeColor="text1"/>
          <w:sz w:val="24"/>
          <w:szCs w:val="24"/>
        </w:rPr>
        <w:tab/>
        <w:t xml:space="preserve">Бағдарламалыққамтамасызетудібасқаружәнетехникалыққызметкөрсетубойыншабілімі мен </w:t>
      </w:r>
      <w:proofErr w:type="spellStart"/>
      <w:r w:rsidRPr="002D7167">
        <w:rPr>
          <w:rFonts w:cs="Times New Roman"/>
          <w:color w:val="000000" w:themeColor="text1"/>
          <w:sz w:val="24"/>
          <w:szCs w:val="24"/>
        </w:rPr>
        <w:t>тәжірибесі</w:t>
      </w:r>
      <w:proofErr w:type="spellEnd"/>
      <w:r w:rsidRPr="002D7167">
        <w:rPr>
          <w:rFonts w:cs="Times New Roman"/>
          <w:color w:val="000000" w:themeColor="text1"/>
          <w:sz w:val="24"/>
          <w:szCs w:val="24"/>
        </w:rPr>
        <w:t xml:space="preserve"> бар </w:t>
      </w:r>
      <w:proofErr w:type="spellStart"/>
      <w:r w:rsidRPr="002D7167">
        <w:rPr>
          <w:rFonts w:cs="Times New Roman"/>
          <w:color w:val="000000" w:themeColor="text1"/>
          <w:sz w:val="24"/>
          <w:szCs w:val="24"/>
        </w:rPr>
        <w:t>тиі</w:t>
      </w:r>
      <w:proofErr w:type="gramStart"/>
      <w:r w:rsidRPr="002D7167">
        <w:rPr>
          <w:rFonts w:cs="Times New Roman"/>
          <w:color w:val="000000" w:themeColor="text1"/>
          <w:sz w:val="24"/>
          <w:szCs w:val="24"/>
        </w:rPr>
        <w:t>ст</w:t>
      </w:r>
      <w:proofErr w:type="gramEnd"/>
      <w:r w:rsidRPr="002D7167">
        <w:rPr>
          <w:rFonts w:cs="Times New Roman"/>
          <w:color w:val="000000" w:themeColor="text1"/>
          <w:sz w:val="24"/>
          <w:szCs w:val="24"/>
        </w:rPr>
        <w:t>імамандардыңболуы</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20.</w:t>
      </w:r>
      <w:r w:rsidRPr="002D7167">
        <w:rPr>
          <w:rFonts w:cs="Times New Roman"/>
          <w:color w:val="000000" w:themeColor="text1"/>
          <w:sz w:val="24"/>
          <w:szCs w:val="24"/>
        </w:rPr>
        <w:tab/>
      </w:r>
      <w:proofErr w:type="spellStart"/>
      <w:r w:rsidRPr="002D7167">
        <w:rPr>
          <w:rFonts w:cs="Times New Roman"/>
          <w:color w:val="000000" w:themeColor="text1"/>
          <w:sz w:val="24"/>
          <w:szCs w:val="24"/>
        </w:rPr>
        <w:t>Дербесжұмысістейтіннемесебасқа</w:t>
      </w:r>
      <w:proofErr w:type="spellEnd"/>
      <w:r w:rsidRPr="002D7167">
        <w:rPr>
          <w:rFonts w:cs="Times New Roman"/>
          <w:color w:val="000000" w:themeColor="text1"/>
          <w:sz w:val="24"/>
          <w:szCs w:val="24"/>
        </w:rPr>
        <w:t xml:space="preserve"> "1С" жәнеүшіншітарапшешімдеріменбі</w:t>
      </w:r>
      <w:proofErr w:type="gramStart"/>
      <w:r w:rsidRPr="002D7167">
        <w:rPr>
          <w:rFonts w:cs="Times New Roman"/>
          <w:color w:val="000000" w:themeColor="text1"/>
          <w:sz w:val="24"/>
          <w:szCs w:val="24"/>
        </w:rPr>
        <w:t>р</w:t>
      </w:r>
      <w:proofErr w:type="gramEnd"/>
      <w:r w:rsidRPr="002D7167">
        <w:rPr>
          <w:rFonts w:cs="Times New Roman"/>
          <w:color w:val="000000" w:themeColor="text1"/>
          <w:sz w:val="24"/>
          <w:szCs w:val="24"/>
        </w:rPr>
        <w:t>іктірілгенжекефункционалдылық.________________________________________</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Клиенттікбөліктіңсипаттамалары</w:t>
      </w:r>
      <w:proofErr w:type="spellEnd"/>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Pr="002D7167">
        <w:rPr>
          <w:rFonts w:cs="Times New Roman"/>
          <w:color w:val="000000" w:themeColor="text1"/>
          <w:sz w:val="24"/>
          <w:szCs w:val="24"/>
        </w:rPr>
        <w:tab/>
      </w:r>
      <w:proofErr w:type="spellStart"/>
      <w:r w:rsidRPr="002D7167">
        <w:rPr>
          <w:rFonts w:cs="Times New Roman"/>
          <w:color w:val="000000" w:themeColor="text1"/>
          <w:sz w:val="24"/>
          <w:szCs w:val="24"/>
        </w:rPr>
        <w:t>А</w:t>
      </w:r>
      <w:proofErr w:type="gramStart"/>
      <w:r w:rsidRPr="002D7167">
        <w:rPr>
          <w:rFonts w:cs="Times New Roman"/>
          <w:color w:val="000000" w:themeColor="text1"/>
          <w:sz w:val="24"/>
          <w:szCs w:val="24"/>
        </w:rPr>
        <w:t>Ж-</w:t>
      </w:r>
      <w:proofErr w:type="gramEnd"/>
      <w:r w:rsidRPr="002D7167">
        <w:rPr>
          <w:rFonts w:cs="Times New Roman"/>
          <w:color w:val="000000" w:themeColor="text1"/>
          <w:sz w:val="24"/>
          <w:szCs w:val="24"/>
        </w:rPr>
        <w:t>ғақолжетімділікhttps</w:t>
      </w:r>
      <w:proofErr w:type="spellEnd"/>
      <w:r w:rsidRPr="002D7167">
        <w:rPr>
          <w:rFonts w:cs="Times New Roman"/>
          <w:color w:val="000000" w:themeColor="text1"/>
          <w:sz w:val="24"/>
          <w:szCs w:val="24"/>
        </w:rPr>
        <w:t xml:space="preserve"> протоколы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Windows</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Linux</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операциялықжүйелерібойыншаинтернеткешығатынжұмысстанцияларынан</w:t>
      </w:r>
      <w:proofErr w:type="spellEnd"/>
      <w:r w:rsidRPr="002D7167">
        <w:rPr>
          <w:rFonts w:cs="Times New Roman"/>
          <w:color w:val="000000" w:themeColor="text1"/>
          <w:sz w:val="24"/>
          <w:szCs w:val="24"/>
        </w:rPr>
        <w:t xml:space="preserve"> (ДК, </w:t>
      </w:r>
      <w:proofErr w:type="spellStart"/>
      <w:r w:rsidRPr="002D7167">
        <w:rPr>
          <w:rFonts w:cs="Times New Roman"/>
          <w:color w:val="000000" w:themeColor="text1"/>
          <w:sz w:val="24"/>
          <w:szCs w:val="24"/>
        </w:rPr>
        <w:t>ноутбуктер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қамтамасызетілуітиіс</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2.</w:t>
      </w:r>
      <w:r w:rsidRPr="002D7167">
        <w:rPr>
          <w:rFonts w:cs="Times New Roman"/>
          <w:color w:val="000000" w:themeColor="text1"/>
          <w:sz w:val="24"/>
          <w:szCs w:val="24"/>
        </w:rPr>
        <w:tab/>
        <w:t xml:space="preserve">HTML5 </w:t>
      </w:r>
      <w:proofErr w:type="spellStart"/>
      <w:r w:rsidRPr="002D7167">
        <w:rPr>
          <w:rFonts w:cs="Times New Roman"/>
          <w:color w:val="000000" w:themeColor="text1"/>
          <w:sz w:val="24"/>
          <w:szCs w:val="24"/>
        </w:rPr>
        <w:t>қолдауымен</w:t>
      </w:r>
      <w:proofErr w:type="gramStart"/>
      <w:r w:rsidRPr="002D7167">
        <w:rPr>
          <w:rFonts w:cs="Times New Roman"/>
          <w:color w:val="000000" w:themeColor="text1"/>
          <w:sz w:val="24"/>
          <w:szCs w:val="24"/>
        </w:rPr>
        <w:t>Chrome</w:t>
      </w:r>
      <w:proofErr w:type="spellEnd"/>
      <w:proofErr w:type="gram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Mozilla</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Firefox</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Chromium</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Opera</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Safari</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браузерлеріндежұмысістеудіқолдау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________________________________________</w:t>
      </w:r>
    </w:p>
    <w:p w:rsidR="006D6122" w:rsidRPr="002D7167" w:rsidRDefault="006D6122" w:rsidP="006D6122">
      <w:pPr>
        <w:rPr>
          <w:rFonts w:cs="Times New Roman"/>
          <w:color w:val="000000" w:themeColor="text1"/>
          <w:sz w:val="24"/>
          <w:szCs w:val="24"/>
        </w:rPr>
      </w:pPr>
      <w:proofErr w:type="gramStart"/>
      <w:r w:rsidRPr="002D7167">
        <w:rPr>
          <w:rFonts w:cs="Times New Roman"/>
          <w:color w:val="000000" w:themeColor="text1"/>
          <w:sz w:val="24"/>
          <w:szCs w:val="24"/>
        </w:rPr>
        <w:t>АЖ</w:t>
      </w:r>
      <w:proofErr w:type="gramEnd"/>
      <w:r w:rsidRPr="002D7167">
        <w:rPr>
          <w:rFonts w:cs="Times New Roman"/>
          <w:color w:val="000000" w:themeColor="text1"/>
          <w:sz w:val="24"/>
          <w:szCs w:val="24"/>
        </w:rPr>
        <w:t xml:space="preserve"> функционалдығынақойылатынталаптар________________________________________</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Pr="002D7167">
        <w:rPr>
          <w:rFonts w:cs="Times New Roman"/>
          <w:color w:val="000000" w:themeColor="text1"/>
          <w:sz w:val="24"/>
          <w:szCs w:val="24"/>
        </w:rPr>
        <w:tab/>
        <w:t>"1С</w:t>
      </w:r>
      <w:proofErr w:type="gramStart"/>
      <w:r w:rsidRPr="002D7167">
        <w:rPr>
          <w:rFonts w:cs="Times New Roman"/>
          <w:color w:val="000000" w:themeColor="text1"/>
          <w:sz w:val="24"/>
          <w:szCs w:val="24"/>
        </w:rPr>
        <w:t>:К</w:t>
      </w:r>
      <w:proofErr w:type="gramEnd"/>
      <w:r w:rsidRPr="002D7167">
        <w:rPr>
          <w:rFonts w:cs="Times New Roman"/>
          <w:color w:val="000000" w:themeColor="text1"/>
          <w:sz w:val="24"/>
          <w:szCs w:val="24"/>
        </w:rPr>
        <w:t xml:space="preserve">әсіпорын" </w:t>
      </w:r>
      <w:proofErr w:type="spellStart"/>
      <w:r w:rsidRPr="002D7167">
        <w:rPr>
          <w:rFonts w:cs="Times New Roman"/>
          <w:color w:val="000000" w:themeColor="text1"/>
          <w:sz w:val="24"/>
          <w:szCs w:val="24"/>
        </w:rPr>
        <w:t>бағдарламасындағыжұмысмәселелерібойыншакеңес</w:t>
      </w:r>
      <w:proofErr w:type="spellEnd"/>
      <w:r w:rsidRPr="002D7167">
        <w:rPr>
          <w:rFonts w:cs="Times New Roman"/>
          <w:color w:val="000000" w:themeColor="text1"/>
          <w:sz w:val="24"/>
          <w:szCs w:val="24"/>
        </w:rPr>
        <w:t xml:space="preserve"> беру:</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o</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Бухгалтерлікесеп</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o</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Салықесебі</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o</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регламенттелгенесеп</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2.</w:t>
      </w:r>
      <w:r w:rsidRPr="002D7167">
        <w:rPr>
          <w:rFonts w:cs="Times New Roman"/>
          <w:color w:val="000000" w:themeColor="text1"/>
          <w:sz w:val="24"/>
          <w:szCs w:val="24"/>
        </w:rPr>
        <w:tab/>
        <w:t>"1С</w:t>
      </w:r>
      <w:proofErr w:type="gramStart"/>
      <w:r w:rsidRPr="002D7167">
        <w:rPr>
          <w:rFonts w:cs="Times New Roman"/>
          <w:color w:val="000000" w:themeColor="text1"/>
          <w:sz w:val="24"/>
          <w:szCs w:val="24"/>
        </w:rPr>
        <w:t>:К</w:t>
      </w:r>
      <w:proofErr w:type="gramEnd"/>
      <w:r w:rsidRPr="002D7167">
        <w:rPr>
          <w:rFonts w:cs="Times New Roman"/>
          <w:color w:val="000000" w:themeColor="text1"/>
          <w:sz w:val="24"/>
          <w:szCs w:val="24"/>
        </w:rPr>
        <w:t xml:space="preserve">әсіпорын" </w:t>
      </w:r>
      <w:proofErr w:type="spellStart"/>
      <w:r w:rsidRPr="002D7167">
        <w:rPr>
          <w:rFonts w:cs="Times New Roman"/>
          <w:color w:val="000000" w:themeColor="text1"/>
          <w:sz w:val="24"/>
          <w:szCs w:val="24"/>
        </w:rPr>
        <w:t>платформасынжаңарту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3.</w:t>
      </w:r>
      <w:r w:rsidRPr="002D7167">
        <w:rPr>
          <w:rFonts w:cs="Times New Roman"/>
          <w:color w:val="000000" w:themeColor="text1"/>
          <w:sz w:val="24"/>
          <w:szCs w:val="24"/>
        </w:rPr>
        <w:tab/>
      </w:r>
      <w:proofErr w:type="spellStart"/>
      <w:r w:rsidRPr="002D7167">
        <w:rPr>
          <w:rFonts w:cs="Times New Roman"/>
          <w:color w:val="000000" w:themeColor="text1"/>
          <w:sz w:val="24"/>
          <w:szCs w:val="24"/>
        </w:rPr>
        <w:t>Салықесептілігінысандарынжаңарту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4.</w:t>
      </w:r>
      <w:r w:rsidRPr="002D7167">
        <w:rPr>
          <w:rFonts w:cs="Times New Roman"/>
          <w:color w:val="000000" w:themeColor="text1"/>
          <w:sz w:val="24"/>
          <w:szCs w:val="24"/>
        </w:rPr>
        <w:tab/>
        <w:t xml:space="preserve">"1С: </w:t>
      </w:r>
      <w:proofErr w:type="spellStart"/>
      <w:r w:rsidRPr="002D7167">
        <w:rPr>
          <w:rFonts w:cs="Times New Roman"/>
          <w:color w:val="000000" w:themeColor="text1"/>
          <w:sz w:val="24"/>
          <w:szCs w:val="24"/>
        </w:rPr>
        <w:t>Кәсіпорын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бағдарламасыныңқателіктеріндиагностикалаужәнеолардыжою</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5.</w:t>
      </w:r>
      <w:r w:rsidRPr="002D7167">
        <w:rPr>
          <w:rFonts w:cs="Times New Roman"/>
          <w:color w:val="000000" w:themeColor="text1"/>
          <w:sz w:val="24"/>
          <w:szCs w:val="24"/>
        </w:rPr>
        <w:tab/>
      </w:r>
      <w:proofErr w:type="spellStart"/>
      <w:r w:rsidRPr="002D7167">
        <w:rPr>
          <w:rFonts w:cs="Times New Roman"/>
          <w:color w:val="000000" w:themeColor="text1"/>
          <w:sz w:val="24"/>
          <w:szCs w:val="24"/>
        </w:rPr>
        <w:t>Тапсырысберушініңжабдықтарында</w:t>
      </w:r>
      <w:proofErr w:type="spellEnd"/>
      <w:r w:rsidRPr="002D7167">
        <w:rPr>
          <w:rFonts w:cs="Times New Roman"/>
          <w:color w:val="000000" w:themeColor="text1"/>
          <w:sz w:val="24"/>
          <w:szCs w:val="24"/>
        </w:rPr>
        <w:t xml:space="preserve"> да, (</w:t>
      </w:r>
      <w:proofErr w:type="spellStart"/>
      <w:r w:rsidRPr="002D7167">
        <w:rPr>
          <w:rFonts w:cs="Times New Roman"/>
          <w:color w:val="000000" w:themeColor="text1"/>
          <w:sz w:val="24"/>
          <w:szCs w:val="24"/>
        </w:rPr>
        <w:t>қажетболғанжағдайда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Орындаушыныңжабдықтарында</w:t>
      </w:r>
      <w:proofErr w:type="spellEnd"/>
      <w:r w:rsidRPr="002D7167">
        <w:rPr>
          <w:rFonts w:cs="Times New Roman"/>
          <w:color w:val="000000" w:themeColor="text1"/>
          <w:sz w:val="24"/>
          <w:szCs w:val="24"/>
        </w:rPr>
        <w:t xml:space="preserve"> </w:t>
      </w:r>
      <w:proofErr w:type="gramStart"/>
      <w:r w:rsidRPr="002D7167">
        <w:rPr>
          <w:rFonts w:cs="Times New Roman"/>
          <w:color w:val="000000" w:themeColor="text1"/>
          <w:sz w:val="24"/>
          <w:szCs w:val="24"/>
        </w:rPr>
        <w:t xml:space="preserve">да </w:t>
      </w:r>
      <w:proofErr w:type="spellStart"/>
      <w:r w:rsidRPr="002D7167">
        <w:rPr>
          <w:rFonts w:cs="Times New Roman"/>
          <w:color w:val="000000" w:themeColor="text1"/>
          <w:sz w:val="24"/>
          <w:szCs w:val="24"/>
        </w:rPr>
        <w:t>б</w:t>
      </w:r>
      <w:proofErr w:type="gramEnd"/>
      <w:r w:rsidRPr="002D7167">
        <w:rPr>
          <w:rFonts w:cs="Times New Roman"/>
          <w:color w:val="000000" w:themeColor="text1"/>
          <w:sz w:val="24"/>
          <w:szCs w:val="24"/>
        </w:rPr>
        <w:t>ұзылғанбазалардықалпынакелтіру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техникалыққалпынакелтірумүмкіндігіболғанкезде</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6.</w:t>
      </w:r>
      <w:r w:rsidRPr="002D7167">
        <w:rPr>
          <w:rFonts w:cs="Times New Roman"/>
          <w:color w:val="000000" w:themeColor="text1"/>
          <w:sz w:val="24"/>
          <w:szCs w:val="24"/>
        </w:rPr>
        <w:tab/>
        <w:t>"1С</w:t>
      </w:r>
      <w:proofErr w:type="gramStart"/>
      <w:r w:rsidRPr="002D7167">
        <w:rPr>
          <w:rFonts w:cs="Times New Roman"/>
          <w:color w:val="000000" w:themeColor="text1"/>
          <w:sz w:val="24"/>
          <w:szCs w:val="24"/>
        </w:rPr>
        <w:t>:К</w:t>
      </w:r>
      <w:proofErr w:type="gramEnd"/>
      <w:r w:rsidRPr="002D7167">
        <w:rPr>
          <w:rFonts w:cs="Times New Roman"/>
          <w:color w:val="000000" w:themeColor="text1"/>
          <w:sz w:val="24"/>
          <w:szCs w:val="24"/>
        </w:rPr>
        <w:t xml:space="preserve">әсіпорын" </w:t>
      </w:r>
      <w:proofErr w:type="spellStart"/>
      <w:r w:rsidRPr="002D7167">
        <w:rPr>
          <w:rFonts w:cs="Times New Roman"/>
          <w:color w:val="000000" w:themeColor="text1"/>
          <w:sz w:val="24"/>
          <w:szCs w:val="24"/>
        </w:rPr>
        <w:t>дерекқорынәкімшілендіру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пайдаланушықұқықтарынбасқару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7.</w:t>
      </w:r>
      <w:r w:rsidRPr="002D7167">
        <w:rPr>
          <w:rFonts w:cs="Times New Roman"/>
          <w:color w:val="000000" w:themeColor="text1"/>
          <w:sz w:val="24"/>
          <w:szCs w:val="24"/>
        </w:rPr>
        <w:tab/>
      </w:r>
      <w:proofErr w:type="spellStart"/>
      <w:r w:rsidRPr="002D7167">
        <w:rPr>
          <w:rFonts w:cs="Times New Roman"/>
          <w:color w:val="000000" w:themeColor="text1"/>
          <w:sz w:val="24"/>
          <w:szCs w:val="24"/>
        </w:rPr>
        <w:t>Бюджеттікбағдарламалар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ерекшеліктер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қаржыландырукөздері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ақылықызметтеркодтары</w:t>
      </w:r>
      <w:proofErr w:type="spellEnd"/>
      <w:r w:rsidRPr="002D7167">
        <w:rPr>
          <w:rFonts w:cs="Times New Roman"/>
          <w:color w:val="000000" w:themeColor="text1"/>
          <w:sz w:val="24"/>
          <w:szCs w:val="24"/>
        </w:rPr>
        <w:t>, шығыстардыңфункционалдықсыныптамасыбаптарыжәнешығыстардыңэкономикалықсыныптамасыбаптарыбөлінісіндебухгалтерлікоперациялардыңесебінжүргізу.</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8.</w:t>
      </w:r>
      <w:r w:rsidRPr="002D7167">
        <w:rPr>
          <w:rFonts w:cs="Times New Roman"/>
          <w:color w:val="000000" w:themeColor="text1"/>
          <w:sz w:val="24"/>
          <w:szCs w:val="24"/>
        </w:rPr>
        <w:tab/>
        <w:t>Шоғырландырылғанесептіліктіалуүшінорталықтандырылғанбухгалтерлікесепжүргізумүмкіндігі.</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9.</w:t>
      </w:r>
      <w:r w:rsidRPr="002D7167">
        <w:rPr>
          <w:rFonts w:cs="Times New Roman"/>
          <w:color w:val="000000" w:themeColor="text1"/>
          <w:sz w:val="24"/>
          <w:szCs w:val="24"/>
        </w:rPr>
        <w:tab/>
        <w:t>Талдаужүргізуүшінтөленгенжәнеқабылданғанміндеттемелербойыншадекодтаудыкөрсетумүмкіндігі.</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10.</w:t>
      </w:r>
      <w:r w:rsidRPr="002D7167">
        <w:rPr>
          <w:rFonts w:cs="Times New Roman"/>
          <w:color w:val="000000" w:themeColor="text1"/>
          <w:sz w:val="24"/>
          <w:szCs w:val="24"/>
        </w:rPr>
        <w:tab/>
        <w:t xml:space="preserve">"1С: Контрагент" </w:t>
      </w:r>
      <w:proofErr w:type="spellStart"/>
      <w:r w:rsidRPr="002D7167">
        <w:rPr>
          <w:rFonts w:cs="Times New Roman"/>
          <w:color w:val="000000" w:themeColor="text1"/>
          <w:sz w:val="24"/>
          <w:szCs w:val="24"/>
        </w:rPr>
        <w:t>Модулініңфункционалынпайдаланаотырып</w:t>
      </w:r>
      <w:proofErr w:type="spellEnd"/>
      <w:r w:rsidRPr="002D7167">
        <w:rPr>
          <w:rFonts w:cs="Times New Roman"/>
          <w:color w:val="000000" w:themeColor="text1"/>
          <w:sz w:val="24"/>
          <w:szCs w:val="24"/>
        </w:rPr>
        <w:t>, заңдыжәнежекетұлғалардыңдеректерінавтоматтытүрдетолтырумүмкіндігі.</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11.</w:t>
      </w:r>
      <w:r w:rsidRPr="002D7167">
        <w:rPr>
          <w:rFonts w:cs="Times New Roman"/>
          <w:color w:val="000000" w:themeColor="text1"/>
          <w:sz w:val="24"/>
          <w:szCs w:val="24"/>
        </w:rPr>
        <w:tab/>
        <w:t>Контрагенттербойыншатауарларбөлінісіндеесептердісалыстыруфункционалыныңболуы.</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lastRenderedPageBreak/>
        <w:t>12.</w:t>
      </w:r>
      <w:r w:rsidRPr="002D7167">
        <w:rPr>
          <w:rFonts w:cs="Times New Roman"/>
          <w:color w:val="000000" w:themeColor="text1"/>
          <w:sz w:val="24"/>
          <w:szCs w:val="24"/>
        </w:rPr>
        <w:tab/>
        <w:t xml:space="preserve">ТМҚ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ОЖ </w:t>
      </w:r>
      <w:proofErr w:type="spellStart"/>
      <w:r w:rsidRPr="002D7167">
        <w:rPr>
          <w:rFonts w:cs="Times New Roman"/>
          <w:color w:val="000000" w:themeColor="text1"/>
          <w:sz w:val="24"/>
          <w:szCs w:val="24"/>
        </w:rPr>
        <w:t>бойыншақателердіанықтаубойыншаесептерфункционалыныңболуы</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13.</w:t>
      </w:r>
      <w:r w:rsidRPr="002D7167">
        <w:rPr>
          <w:rFonts w:cs="Times New Roman"/>
          <w:color w:val="000000" w:themeColor="text1"/>
          <w:sz w:val="24"/>
          <w:szCs w:val="24"/>
        </w:rPr>
        <w:tab/>
        <w:t>Дебиторлықжәнекредиторлықберешекбойыншаесептерфункционалыныңболуы.</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14.</w:t>
      </w:r>
      <w:r w:rsidRPr="002D7167">
        <w:rPr>
          <w:rFonts w:cs="Times New Roman"/>
          <w:color w:val="000000" w:themeColor="text1"/>
          <w:sz w:val="24"/>
          <w:szCs w:val="24"/>
        </w:rPr>
        <w:tab/>
      </w:r>
      <w:proofErr w:type="spellStart"/>
      <w:r w:rsidRPr="002D7167">
        <w:rPr>
          <w:rFonts w:cs="Times New Roman"/>
          <w:color w:val="000000" w:themeColor="text1"/>
          <w:sz w:val="24"/>
          <w:szCs w:val="24"/>
        </w:rPr>
        <w:t>Контрагенттермен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жеткізушілерменжәнеТапсырысберушілерменесепайырысудыесепкеалу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құрылымдықбө</w:t>
      </w:r>
      <w:proofErr w:type="gramStart"/>
      <w:r w:rsidRPr="002D7167">
        <w:rPr>
          <w:rFonts w:cs="Times New Roman"/>
          <w:color w:val="000000" w:themeColor="text1"/>
          <w:sz w:val="24"/>
          <w:szCs w:val="24"/>
        </w:rPr>
        <w:t>л</w:t>
      </w:r>
      <w:proofErr w:type="gramEnd"/>
      <w:r w:rsidRPr="002D7167">
        <w:rPr>
          <w:rFonts w:cs="Times New Roman"/>
          <w:color w:val="000000" w:themeColor="text1"/>
          <w:sz w:val="24"/>
          <w:szCs w:val="24"/>
        </w:rPr>
        <w:t>імшелербөлінісіндеесепкеалу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15.</w:t>
      </w:r>
      <w:r w:rsidRPr="002D7167">
        <w:rPr>
          <w:rFonts w:cs="Times New Roman"/>
          <w:color w:val="000000" w:themeColor="text1"/>
          <w:sz w:val="24"/>
          <w:szCs w:val="24"/>
        </w:rPr>
        <w:tab/>
        <w:t>"</w:t>
      </w:r>
      <w:proofErr w:type="spellStart"/>
      <w:r w:rsidRPr="002D7167">
        <w:rPr>
          <w:rFonts w:cs="Times New Roman"/>
          <w:color w:val="000000" w:themeColor="text1"/>
          <w:sz w:val="24"/>
          <w:szCs w:val="24"/>
        </w:rPr>
        <w:t>Дербесдеректергеқолжеткізудібақылау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сервисіменинтеграцияныіскеасыружәне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дербесдеректердіжинаутуралыкелісі</w:t>
      </w:r>
      <w:proofErr w:type="gramStart"/>
      <w:r w:rsidRPr="002D7167">
        <w:rPr>
          <w:rFonts w:cs="Times New Roman"/>
          <w:color w:val="000000" w:themeColor="text1"/>
          <w:sz w:val="24"/>
          <w:szCs w:val="24"/>
        </w:rPr>
        <w:t>м</w:t>
      </w:r>
      <w:proofErr w:type="spellEnd"/>
      <w:proofErr w:type="gramEnd"/>
      <w:r w:rsidRPr="002D7167">
        <w:rPr>
          <w:rFonts w:cs="Times New Roman"/>
          <w:color w:val="000000" w:themeColor="text1"/>
          <w:sz w:val="24"/>
          <w:szCs w:val="24"/>
        </w:rPr>
        <w:t>"</w:t>
      </w:r>
      <w:proofErr w:type="spellStart"/>
      <w:r w:rsidRPr="002D7167">
        <w:rPr>
          <w:rFonts w:cs="Times New Roman"/>
          <w:color w:val="000000" w:themeColor="text1"/>
          <w:sz w:val="24"/>
          <w:szCs w:val="24"/>
        </w:rPr>
        <w:t>құжатыныңболуы</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Дербесдеректердіжинаутуралыкелісі</w:t>
      </w:r>
      <w:proofErr w:type="gramStart"/>
      <w:r w:rsidRPr="002D7167">
        <w:rPr>
          <w:rFonts w:cs="Times New Roman"/>
          <w:color w:val="000000" w:themeColor="text1"/>
          <w:sz w:val="24"/>
          <w:szCs w:val="24"/>
        </w:rPr>
        <w:t>м</w:t>
      </w:r>
      <w:proofErr w:type="spellEnd"/>
      <w:proofErr w:type="gram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құжатыныңболуы</w:t>
      </w:r>
      <w:proofErr w:type="spellEnd"/>
      <w:r w:rsidRPr="002D7167">
        <w:rPr>
          <w:rFonts w:cs="Times New Roman"/>
          <w:color w:val="000000" w:themeColor="text1"/>
          <w:sz w:val="24"/>
          <w:szCs w:val="24"/>
        </w:rPr>
        <w:t>. Қ</w:t>
      </w:r>
      <w:proofErr w:type="gramStart"/>
      <w:r w:rsidRPr="002D7167">
        <w:rPr>
          <w:rFonts w:cs="Times New Roman"/>
          <w:color w:val="000000" w:themeColor="text1"/>
          <w:sz w:val="24"/>
          <w:szCs w:val="24"/>
        </w:rPr>
        <w:t>Р</w:t>
      </w:r>
      <w:proofErr w:type="gram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Дербесдеректержәнеолардықорғаутуралы</w:t>
      </w:r>
      <w:proofErr w:type="spellEnd"/>
      <w:r w:rsidRPr="002D7167">
        <w:rPr>
          <w:rFonts w:cs="Times New Roman"/>
          <w:color w:val="000000" w:themeColor="text1"/>
          <w:sz w:val="24"/>
          <w:szCs w:val="24"/>
        </w:rPr>
        <w:t xml:space="preserve">" Заңынасәйкесдербесдеректердіпайдаланужәнеалуүшінжекетұлғаныңкелісіміталапетіледі. </w:t>
      </w:r>
      <w:proofErr w:type="spellStart"/>
      <w:r w:rsidRPr="002D7167">
        <w:rPr>
          <w:rFonts w:cs="Times New Roman"/>
          <w:color w:val="000000" w:themeColor="text1"/>
          <w:sz w:val="24"/>
          <w:szCs w:val="24"/>
        </w:rPr>
        <w:t>Бұлқұжат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дербесдеректергеқолжеткізудібақылау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интеграциясыарқылы</w:t>
      </w:r>
      <w:proofErr w:type="spellEnd"/>
      <w:r w:rsidRPr="002D7167">
        <w:rPr>
          <w:rFonts w:cs="Times New Roman"/>
          <w:color w:val="000000" w:themeColor="text1"/>
          <w:sz w:val="24"/>
          <w:szCs w:val="24"/>
        </w:rPr>
        <w:t xml:space="preserve"> 1414 </w:t>
      </w:r>
      <w:proofErr w:type="spellStart"/>
      <w:r w:rsidRPr="002D7167">
        <w:rPr>
          <w:rFonts w:cs="Times New Roman"/>
          <w:color w:val="000000" w:themeColor="text1"/>
          <w:sz w:val="24"/>
          <w:szCs w:val="24"/>
        </w:rPr>
        <w:t>жылғыsms-хабарламаменқұлақтандыруарқылы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токен</w:t>
      </w:r>
      <w:proofErr w:type="spellEnd"/>
      <w:r w:rsidRPr="002D7167">
        <w:rPr>
          <w:rFonts w:cs="Times New Roman"/>
          <w:color w:val="000000" w:themeColor="text1"/>
          <w:sz w:val="24"/>
          <w:szCs w:val="24"/>
        </w:rPr>
        <w:t xml:space="preserve"> түріндекелісімалуғажәнеоданәріинтеграциялардапайдаланукезіндеұйымоданәріпайдалануүшінсақтауғатиіс. Құжаттакелісімніңталапетілетінуақытынанаспайтыншектеууақытыболуытиіс. </w:t>
      </w:r>
      <w:proofErr w:type="spellStart"/>
      <w:r w:rsidRPr="002D7167">
        <w:rPr>
          <w:rFonts w:cs="Times New Roman"/>
          <w:color w:val="000000" w:themeColor="text1"/>
          <w:sz w:val="24"/>
          <w:szCs w:val="24"/>
        </w:rPr>
        <w:t>Сондай-ақ</w:t>
      </w:r>
      <w:proofErr w:type="spellEnd"/>
      <w:r w:rsidRPr="002D7167">
        <w:rPr>
          <w:rFonts w:cs="Times New Roman"/>
          <w:color w:val="000000" w:themeColor="text1"/>
          <w:sz w:val="24"/>
          <w:szCs w:val="24"/>
        </w:rPr>
        <w:t>, үшіншітұлғаларғатаңбалауыштыпайдаланбауүшінқолжетімділіктіңқауіпсіздігінқамтамасызетіңіз.</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16.</w:t>
      </w:r>
      <w:r w:rsidRPr="002D7167">
        <w:rPr>
          <w:rFonts w:cs="Times New Roman"/>
          <w:color w:val="000000" w:themeColor="text1"/>
          <w:sz w:val="24"/>
          <w:szCs w:val="24"/>
        </w:rPr>
        <w:tab/>
        <w:t xml:space="preserve">ЖСН </w:t>
      </w:r>
      <w:proofErr w:type="spellStart"/>
      <w:r w:rsidRPr="002D7167">
        <w:rPr>
          <w:rFonts w:cs="Times New Roman"/>
          <w:color w:val="000000" w:themeColor="text1"/>
          <w:sz w:val="24"/>
          <w:szCs w:val="24"/>
        </w:rPr>
        <w:t>бойыншажекетұлғалартуралымәліметтерді</w:t>
      </w:r>
      <w:proofErr w:type="spellEnd"/>
      <w:r w:rsidRPr="002D7167">
        <w:rPr>
          <w:rFonts w:cs="Times New Roman"/>
          <w:color w:val="000000" w:themeColor="text1"/>
          <w:sz w:val="24"/>
          <w:szCs w:val="24"/>
        </w:rPr>
        <w:t xml:space="preserve"> беру </w:t>
      </w:r>
      <w:proofErr w:type="spellStart"/>
      <w:r w:rsidRPr="002D7167">
        <w:rPr>
          <w:rFonts w:cs="Times New Roman"/>
          <w:color w:val="000000" w:themeColor="text1"/>
          <w:sz w:val="24"/>
          <w:szCs w:val="24"/>
        </w:rPr>
        <w:t>үшінсервистііскеасыру</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Дербесдеректергеқолжеткізудібақылау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интеграциясыменбірге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жекетұлғалар</w:t>
      </w:r>
      <w:proofErr w:type="spellEnd"/>
      <w:proofErr w:type="gramStart"/>
      <w:r w:rsidRPr="002D7167">
        <w:rPr>
          <w:rFonts w:cs="Times New Roman"/>
          <w:color w:val="000000" w:themeColor="text1"/>
          <w:sz w:val="24"/>
          <w:szCs w:val="24"/>
        </w:rPr>
        <w:t>"</w:t>
      </w:r>
      <w:proofErr w:type="spellStart"/>
      <w:r w:rsidRPr="002D7167">
        <w:rPr>
          <w:rFonts w:cs="Times New Roman"/>
          <w:color w:val="000000" w:themeColor="text1"/>
          <w:sz w:val="24"/>
          <w:szCs w:val="24"/>
        </w:rPr>
        <w:t>м</w:t>
      </w:r>
      <w:proofErr w:type="gramEnd"/>
      <w:r w:rsidRPr="002D7167">
        <w:rPr>
          <w:rFonts w:cs="Times New Roman"/>
          <w:color w:val="000000" w:themeColor="text1"/>
          <w:sz w:val="24"/>
          <w:szCs w:val="24"/>
        </w:rPr>
        <w:t>емлекеттікдеректербазасыменинтеграцияныңболуы</w:t>
      </w:r>
      <w:proofErr w:type="spellEnd"/>
      <w:r w:rsidRPr="002D7167">
        <w:rPr>
          <w:rFonts w:cs="Times New Roman"/>
          <w:color w:val="000000" w:themeColor="text1"/>
          <w:sz w:val="24"/>
          <w:szCs w:val="24"/>
        </w:rPr>
        <w:t xml:space="preserve">. Осы интеграция </w:t>
      </w:r>
      <w:proofErr w:type="spellStart"/>
      <w:r w:rsidRPr="002D7167">
        <w:rPr>
          <w:rFonts w:cs="Times New Roman"/>
          <w:color w:val="000000" w:themeColor="text1"/>
          <w:sz w:val="24"/>
          <w:szCs w:val="24"/>
        </w:rPr>
        <w:t>мүмкіндігімен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жекетұлғалар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анықтамалығынТегі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Әкесініңаты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Нақтымекенжайы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жекебасынкуәландыратынқұжаттарыжәне</w:t>
      </w:r>
      <w:proofErr w:type="spellEnd"/>
      <w:r w:rsidRPr="002D7167">
        <w:rPr>
          <w:rFonts w:cs="Times New Roman"/>
          <w:color w:val="000000" w:themeColor="text1"/>
          <w:sz w:val="24"/>
          <w:szCs w:val="24"/>
        </w:rPr>
        <w:t xml:space="preserve"> т. б. </w:t>
      </w:r>
      <w:proofErr w:type="spellStart"/>
      <w:r w:rsidRPr="002D7167">
        <w:rPr>
          <w:rFonts w:cs="Times New Roman"/>
          <w:color w:val="000000" w:themeColor="text1"/>
          <w:sz w:val="24"/>
          <w:szCs w:val="24"/>
        </w:rPr>
        <w:t>сияқтыдеректемелердің</w:t>
      </w:r>
      <w:proofErr w:type="spellEnd"/>
      <w:r w:rsidRPr="002D7167">
        <w:rPr>
          <w:rFonts w:cs="Times New Roman"/>
          <w:color w:val="000000" w:themeColor="text1"/>
          <w:sz w:val="24"/>
          <w:szCs w:val="24"/>
        </w:rPr>
        <w:t xml:space="preserve"> ЖСН </w:t>
      </w:r>
      <w:proofErr w:type="spellStart"/>
      <w:r w:rsidRPr="002D7167">
        <w:rPr>
          <w:rFonts w:cs="Times New Roman"/>
          <w:color w:val="000000" w:themeColor="text1"/>
          <w:sz w:val="24"/>
          <w:szCs w:val="24"/>
        </w:rPr>
        <w:t>бойыншаавтоматтытүрдетолтыруіскеасырылуытиіс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Бұл</w:t>
      </w:r>
      <w:proofErr w:type="spellEnd"/>
      <w:r w:rsidRPr="002D7167">
        <w:rPr>
          <w:rFonts w:cs="Times New Roman"/>
          <w:color w:val="000000" w:themeColor="text1"/>
          <w:sz w:val="24"/>
          <w:szCs w:val="24"/>
        </w:rPr>
        <w:t xml:space="preserve"> интеграция </w:t>
      </w:r>
      <w:proofErr w:type="spellStart"/>
      <w:r w:rsidRPr="002D7167">
        <w:rPr>
          <w:rFonts w:cs="Times New Roman"/>
          <w:color w:val="000000" w:themeColor="text1"/>
          <w:sz w:val="24"/>
          <w:szCs w:val="24"/>
        </w:rPr>
        <w:t>жалақы</w:t>
      </w:r>
      <w:proofErr w:type="spellEnd"/>
      <w:r w:rsidRPr="002D7167">
        <w:rPr>
          <w:rFonts w:cs="Times New Roman"/>
          <w:color w:val="000000" w:themeColor="text1"/>
          <w:sz w:val="24"/>
          <w:szCs w:val="24"/>
        </w:rPr>
        <w:t xml:space="preserve"> мен салықтардыаударужәнеаударымдаркезіндеминималдықателіктергеәкелуі </w:t>
      </w:r>
      <w:proofErr w:type="spellStart"/>
      <w:r w:rsidRPr="002D7167">
        <w:rPr>
          <w:rFonts w:cs="Times New Roman"/>
          <w:color w:val="000000" w:themeColor="text1"/>
          <w:sz w:val="24"/>
          <w:szCs w:val="24"/>
        </w:rPr>
        <w:t>керек</w:t>
      </w:r>
      <w:proofErr w:type="spellEnd"/>
      <w:r w:rsidRPr="002D7167">
        <w:rPr>
          <w:rFonts w:cs="Times New Roman"/>
          <w:color w:val="000000" w:themeColor="text1"/>
          <w:sz w:val="24"/>
          <w:szCs w:val="24"/>
        </w:rPr>
        <w:t>, соныменқатарведомостыңқұрамынмодальдыесептү</w:t>
      </w:r>
      <w:proofErr w:type="gramStart"/>
      <w:r w:rsidRPr="002D7167">
        <w:rPr>
          <w:rFonts w:cs="Times New Roman"/>
          <w:color w:val="000000" w:themeColor="text1"/>
          <w:sz w:val="24"/>
          <w:szCs w:val="24"/>
        </w:rPr>
        <w:t>р</w:t>
      </w:r>
      <w:proofErr w:type="gramEnd"/>
      <w:r w:rsidRPr="002D7167">
        <w:rPr>
          <w:rFonts w:cs="Times New Roman"/>
          <w:color w:val="000000" w:themeColor="text1"/>
          <w:sz w:val="24"/>
          <w:szCs w:val="24"/>
        </w:rPr>
        <w:t xml:space="preserve">індепайдаланушығанақтымәліметтерменсалыстырудыкөрсетуі </w:t>
      </w:r>
      <w:proofErr w:type="spellStart"/>
      <w:r w:rsidRPr="002D7167">
        <w:rPr>
          <w:rFonts w:cs="Times New Roman"/>
          <w:color w:val="000000" w:themeColor="text1"/>
          <w:sz w:val="24"/>
          <w:szCs w:val="24"/>
        </w:rPr>
        <w:t>керек</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17.</w:t>
      </w:r>
      <w:r w:rsidRPr="002D7167">
        <w:rPr>
          <w:rFonts w:cs="Times New Roman"/>
          <w:color w:val="000000" w:themeColor="text1"/>
          <w:sz w:val="24"/>
          <w:szCs w:val="24"/>
        </w:rPr>
        <w:tab/>
      </w:r>
      <w:proofErr w:type="spellStart"/>
      <w:r w:rsidRPr="002D7167">
        <w:rPr>
          <w:rFonts w:cs="Times New Roman"/>
          <w:color w:val="000000" w:themeColor="text1"/>
          <w:sz w:val="24"/>
          <w:szCs w:val="24"/>
        </w:rPr>
        <w:t>Бухгалтердіңқатысуынсызкүнделіктінегізде</w:t>
      </w:r>
      <w:proofErr w:type="spellEnd"/>
      <w:r w:rsidRPr="002D7167">
        <w:rPr>
          <w:rFonts w:cs="Times New Roman"/>
          <w:color w:val="000000" w:themeColor="text1"/>
          <w:sz w:val="24"/>
          <w:szCs w:val="24"/>
        </w:rPr>
        <w:t xml:space="preserve"> БО </w:t>
      </w:r>
      <w:proofErr w:type="spellStart"/>
      <w:r w:rsidRPr="002D7167">
        <w:rPr>
          <w:rFonts w:cs="Times New Roman"/>
          <w:color w:val="000000" w:themeColor="text1"/>
          <w:sz w:val="24"/>
          <w:szCs w:val="24"/>
        </w:rPr>
        <w:t>ЕХ</w:t>
      </w:r>
      <w:proofErr w:type="gramStart"/>
      <w:r w:rsidRPr="002D7167">
        <w:rPr>
          <w:rFonts w:cs="Times New Roman"/>
          <w:color w:val="000000" w:themeColor="text1"/>
          <w:sz w:val="24"/>
          <w:szCs w:val="24"/>
        </w:rPr>
        <w:t>Д-</w:t>
      </w:r>
      <w:proofErr w:type="gramEnd"/>
      <w:r w:rsidRPr="002D7167">
        <w:rPr>
          <w:rFonts w:cs="Times New Roman"/>
          <w:color w:val="000000" w:themeColor="text1"/>
          <w:sz w:val="24"/>
          <w:szCs w:val="24"/>
        </w:rPr>
        <w:t>ғамәліметтердіавтоматтытүрде</w:t>
      </w:r>
      <w:proofErr w:type="spellEnd"/>
      <w:r w:rsidRPr="002D7167">
        <w:rPr>
          <w:rFonts w:cs="Times New Roman"/>
          <w:color w:val="000000" w:themeColor="text1"/>
          <w:sz w:val="24"/>
          <w:szCs w:val="24"/>
        </w:rPr>
        <w:t xml:space="preserve"> беру. "Мемлекеттікмекемелердебухгалтерлікесепжүргізуқағидаларынбекітутуралы" №393 бұйрыққасәйкесбухгалтерлікоперацияларбойыншамәліметтердібухгалтерлікоперациялардеректерініңбірыңғайқоймасынаберугеміндетті. БО ЕХД </w:t>
      </w:r>
      <w:proofErr w:type="spellStart"/>
      <w:r w:rsidRPr="002D7167">
        <w:rPr>
          <w:rFonts w:cs="Times New Roman"/>
          <w:color w:val="000000" w:themeColor="text1"/>
          <w:sz w:val="24"/>
          <w:szCs w:val="24"/>
        </w:rPr>
        <w:t>ғаберілгенмәліметтерқұрамындамынадайоперацияларенгізілуі</w:t>
      </w:r>
      <w:proofErr w:type="gramStart"/>
      <w:r w:rsidRPr="002D7167">
        <w:rPr>
          <w:rFonts w:cs="Times New Roman"/>
          <w:color w:val="000000" w:themeColor="text1"/>
          <w:sz w:val="24"/>
          <w:szCs w:val="24"/>
        </w:rPr>
        <w:t>тиіс</w:t>
      </w:r>
      <w:proofErr w:type="spellEnd"/>
      <w:proofErr w:type="gram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Берілгенкезеңдегіқалдықтар</w:t>
      </w:r>
      <w:proofErr w:type="spellEnd"/>
      <w:r w:rsidRPr="002D7167">
        <w:rPr>
          <w:rFonts w:cs="Times New Roman"/>
          <w:color w:val="000000" w:themeColor="text1"/>
          <w:sz w:val="24"/>
          <w:szCs w:val="24"/>
        </w:rPr>
        <w:t xml:space="preserve"> мен </w:t>
      </w:r>
      <w:proofErr w:type="spellStart"/>
      <w:r w:rsidRPr="002D7167">
        <w:rPr>
          <w:rFonts w:cs="Times New Roman"/>
          <w:color w:val="000000" w:themeColor="text1"/>
          <w:sz w:val="24"/>
          <w:szCs w:val="24"/>
        </w:rPr>
        <w:t>айналымдар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сымдар</w:t>
      </w:r>
      <w:proofErr w:type="spellEnd"/>
      <w:r w:rsidRPr="002D7167">
        <w:rPr>
          <w:rFonts w:cs="Times New Roman"/>
          <w:color w:val="000000" w:themeColor="text1"/>
          <w:sz w:val="24"/>
          <w:szCs w:val="24"/>
        </w:rPr>
        <w:t xml:space="preserve"> журналы,</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Қаржылықесептілікті</w:t>
      </w:r>
      <w:proofErr w:type="spellEnd"/>
      <w:r w:rsidRPr="002D7167">
        <w:rPr>
          <w:rFonts w:cs="Times New Roman"/>
          <w:color w:val="000000" w:themeColor="text1"/>
          <w:sz w:val="24"/>
          <w:szCs w:val="24"/>
        </w:rPr>
        <w:t xml:space="preserve"> беру </w:t>
      </w:r>
      <w:proofErr w:type="spellStart"/>
      <w:r w:rsidRPr="002D7167">
        <w:rPr>
          <w:rFonts w:cs="Times New Roman"/>
          <w:color w:val="000000" w:themeColor="text1"/>
          <w:sz w:val="24"/>
          <w:szCs w:val="24"/>
        </w:rPr>
        <w:t>мүмкіндігініңболуы</w:t>
      </w:r>
      <w:proofErr w:type="spellEnd"/>
      <w:r w:rsidRPr="002D7167">
        <w:rPr>
          <w:rFonts w:cs="Times New Roman"/>
          <w:color w:val="000000" w:themeColor="text1"/>
          <w:sz w:val="24"/>
          <w:szCs w:val="24"/>
        </w:rPr>
        <w:t xml:space="preserve"> (ФО1-ФО6); </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Айналымведомосы</w:t>
      </w:r>
      <w:proofErr w:type="spellEnd"/>
      <w:r w:rsidRPr="002D7167">
        <w:rPr>
          <w:rFonts w:cs="Times New Roman"/>
          <w:color w:val="000000" w:themeColor="text1"/>
          <w:sz w:val="24"/>
          <w:szCs w:val="24"/>
        </w:rPr>
        <w:t xml:space="preserve">, </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w:t>
      </w:r>
      <w:proofErr w:type="spellStart"/>
      <w:r w:rsidRPr="002D7167">
        <w:rPr>
          <w:rFonts w:cs="Times New Roman"/>
          <w:color w:val="000000" w:themeColor="text1"/>
          <w:sz w:val="24"/>
          <w:szCs w:val="24"/>
        </w:rPr>
        <w:t>Айналымқаражатыбойыншаайналымведомосы</w:t>
      </w:r>
      <w:proofErr w:type="spellEnd"/>
      <w:r w:rsidRPr="002D7167">
        <w:rPr>
          <w:rFonts w:cs="Times New Roman"/>
          <w:color w:val="000000" w:themeColor="text1"/>
          <w:sz w:val="24"/>
          <w:szCs w:val="24"/>
        </w:rPr>
        <w:t xml:space="preserve"> 326-ОС </w:t>
      </w:r>
      <w:proofErr w:type="spellStart"/>
      <w:r w:rsidRPr="002D7167">
        <w:rPr>
          <w:rFonts w:cs="Times New Roman"/>
          <w:color w:val="000000" w:themeColor="text1"/>
          <w:sz w:val="24"/>
          <w:szCs w:val="24"/>
        </w:rPr>
        <w:t>нысаны</w:t>
      </w:r>
      <w:proofErr w:type="spellEnd"/>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Тапсырыс</w:t>
      </w:r>
      <w:proofErr w:type="spellEnd"/>
      <w:r w:rsidRPr="002D7167">
        <w:rPr>
          <w:rFonts w:cs="Times New Roman"/>
          <w:color w:val="000000" w:themeColor="text1"/>
          <w:sz w:val="24"/>
          <w:szCs w:val="24"/>
        </w:rPr>
        <w:t xml:space="preserve"> журналы; </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Қоймабойыншаайналым-сальдо</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ведомосы</w:t>
      </w:r>
      <w:proofErr w:type="spellEnd"/>
      <w:r w:rsidRPr="002D7167">
        <w:rPr>
          <w:rFonts w:cs="Times New Roman"/>
          <w:color w:val="000000" w:themeColor="text1"/>
          <w:sz w:val="24"/>
          <w:szCs w:val="24"/>
        </w:rPr>
        <w:t xml:space="preserve">, </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Контрагенттербойыншаайналым-сальдо</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ведомосы</w:t>
      </w:r>
      <w:proofErr w:type="spellEnd"/>
      <w:r w:rsidRPr="002D7167">
        <w:rPr>
          <w:rFonts w:cs="Times New Roman"/>
          <w:color w:val="000000" w:themeColor="text1"/>
          <w:sz w:val="24"/>
          <w:szCs w:val="24"/>
        </w:rPr>
        <w:t xml:space="preserve">, </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ОЖ </w:t>
      </w:r>
      <w:proofErr w:type="spellStart"/>
      <w:r w:rsidRPr="002D7167">
        <w:rPr>
          <w:rFonts w:cs="Times New Roman"/>
          <w:color w:val="000000" w:themeColor="text1"/>
          <w:sz w:val="24"/>
          <w:szCs w:val="24"/>
        </w:rPr>
        <w:t>амортизациясыныңведомосы</w:t>
      </w:r>
      <w:proofErr w:type="spellEnd"/>
      <w:r w:rsidRPr="002D7167">
        <w:rPr>
          <w:rFonts w:cs="Times New Roman"/>
          <w:color w:val="000000" w:themeColor="text1"/>
          <w:sz w:val="24"/>
          <w:szCs w:val="24"/>
        </w:rPr>
        <w:t xml:space="preserve">, </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Қорлардыңқ</w:t>
      </w:r>
      <w:proofErr w:type="gramStart"/>
      <w:r w:rsidRPr="002D7167">
        <w:rPr>
          <w:rFonts w:cs="Times New Roman"/>
          <w:color w:val="000000" w:themeColor="text1"/>
          <w:sz w:val="24"/>
          <w:szCs w:val="24"/>
        </w:rPr>
        <w:t>оз</w:t>
      </w:r>
      <w:proofErr w:type="gramEnd"/>
      <w:r w:rsidRPr="002D7167">
        <w:rPr>
          <w:rFonts w:cs="Times New Roman"/>
          <w:color w:val="000000" w:themeColor="text1"/>
          <w:sz w:val="24"/>
          <w:szCs w:val="24"/>
        </w:rPr>
        <w:t>ғалысытуралыесеп</w:t>
      </w:r>
      <w:proofErr w:type="spellEnd"/>
      <w:r w:rsidRPr="002D7167">
        <w:rPr>
          <w:rFonts w:cs="Times New Roman"/>
          <w:color w:val="000000" w:themeColor="text1"/>
          <w:sz w:val="24"/>
          <w:szCs w:val="24"/>
        </w:rPr>
        <w:t xml:space="preserve">, ОЖ, </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БП </w:t>
      </w:r>
      <w:proofErr w:type="spellStart"/>
      <w:r w:rsidRPr="002D7167">
        <w:rPr>
          <w:rFonts w:cs="Times New Roman"/>
          <w:color w:val="000000" w:themeColor="text1"/>
          <w:sz w:val="24"/>
          <w:szCs w:val="24"/>
        </w:rPr>
        <w:t>бойыншаесепайырысу-төлемВедомосы</w:t>
      </w:r>
      <w:proofErr w:type="spellEnd"/>
      <w:r w:rsidRPr="002D7167">
        <w:rPr>
          <w:rFonts w:cs="Times New Roman"/>
          <w:color w:val="000000" w:themeColor="text1"/>
          <w:sz w:val="24"/>
          <w:szCs w:val="24"/>
        </w:rPr>
        <w:t xml:space="preserve">, </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Қорлардыңсанды</w:t>
      </w:r>
      <w:proofErr w:type="gramStart"/>
      <w:r w:rsidRPr="002D7167">
        <w:rPr>
          <w:rFonts w:cs="Times New Roman"/>
          <w:color w:val="000000" w:themeColor="text1"/>
          <w:sz w:val="24"/>
          <w:szCs w:val="24"/>
        </w:rPr>
        <w:t>қ-</w:t>
      </w:r>
      <w:proofErr w:type="gramEnd"/>
      <w:r w:rsidRPr="002D7167">
        <w:rPr>
          <w:rFonts w:cs="Times New Roman"/>
          <w:color w:val="000000" w:themeColor="text1"/>
          <w:sz w:val="24"/>
          <w:szCs w:val="24"/>
        </w:rPr>
        <w:t>сомалықесебініңесебі</w:t>
      </w:r>
      <w:proofErr w:type="spellEnd"/>
      <w:r w:rsidRPr="002D7167">
        <w:rPr>
          <w:rFonts w:cs="Times New Roman"/>
          <w:color w:val="000000" w:themeColor="text1"/>
          <w:sz w:val="24"/>
          <w:szCs w:val="24"/>
        </w:rPr>
        <w:t xml:space="preserve">, </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ОЖ, </w:t>
      </w:r>
      <w:proofErr w:type="spellStart"/>
      <w:r w:rsidRPr="002D7167">
        <w:rPr>
          <w:rFonts w:cs="Times New Roman"/>
          <w:color w:val="000000" w:themeColor="text1"/>
          <w:sz w:val="24"/>
          <w:szCs w:val="24"/>
        </w:rPr>
        <w:t>қорлардыесептеншығаруведомосы</w:t>
      </w:r>
      <w:proofErr w:type="spellEnd"/>
      <w:r w:rsidRPr="002D7167">
        <w:rPr>
          <w:rFonts w:cs="Times New Roman"/>
          <w:color w:val="000000" w:themeColor="text1"/>
          <w:sz w:val="24"/>
          <w:szCs w:val="24"/>
        </w:rPr>
        <w:t xml:space="preserve">, </w:t>
      </w:r>
    </w:p>
    <w:p w:rsidR="006D6122" w:rsidRPr="002D7167" w:rsidRDefault="006D6122" w:rsidP="006D6122">
      <w:pPr>
        <w:rPr>
          <w:rFonts w:cs="Times New Roman"/>
          <w:color w:val="000000" w:themeColor="text1"/>
          <w:sz w:val="24"/>
          <w:szCs w:val="24"/>
        </w:rPr>
      </w:pPr>
    </w:p>
    <w:p w:rsidR="006D6122" w:rsidRPr="002D7167" w:rsidRDefault="006D6122" w:rsidP="006D6122">
      <w:pPr>
        <w:rPr>
          <w:rFonts w:cs="Times New Roman"/>
          <w:color w:val="000000" w:themeColor="text1"/>
          <w:sz w:val="24"/>
          <w:szCs w:val="24"/>
        </w:rPr>
      </w:pP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lastRenderedPageBreak/>
        <w:t>________________________________________</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w:t>
      </w:r>
      <w:proofErr w:type="spellStart"/>
      <w:r w:rsidRPr="002D7167">
        <w:rPr>
          <w:rFonts w:cs="Times New Roman"/>
          <w:color w:val="000000" w:themeColor="text1"/>
          <w:sz w:val="24"/>
          <w:szCs w:val="24"/>
        </w:rPr>
        <w:t>Жалақы</w:t>
      </w:r>
      <w:proofErr w:type="spellEnd"/>
      <w:r w:rsidRPr="002D7167">
        <w:rPr>
          <w:rFonts w:cs="Times New Roman"/>
          <w:color w:val="000000" w:themeColor="text1"/>
          <w:sz w:val="24"/>
          <w:szCs w:val="24"/>
        </w:rPr>
        <w:t>"</w:t>
      </w:r>
      <w:proofErr w:type="spellStart"/>
      <w:r w:rsidRPr="002D7167">
        <w:rPr>
          <w:rFonts w:cs="Times New Roman"/>
          <w:color w:val="000000" w:themeColor="text1"/>
          <w:sz w:val="24"/>
          <w:szCs w:val="24"/>
        </w:rPr>
        <w:t>ішкіжүйесініңфункционалдығынақойылатынталаптар</w:t>
      </w:r>
      <w:proofErr w:type="spellEnd"/>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Pr="002D7167">
        <w:rPr>
          <w:rFonts w:cs="Times New Roman"/>
          <w:color w:val="000000" w:themeColor="text1"/>
          <w:sz w:val="24"/>
          <w:szCs w:val="24"/>
        </w:rPr>
        <w:tab/>
        <w:t>"</w:t>
      </w:r>
      <w:proofErr w:type="spellStart"/>
      <w:proofErr w:type="gramStart"/>
      <w:r w:rsidRPr="002D7167">
        <w:rPr>
          <w:rFonts w:cs="Times New Roman"/>
          <w:color w:val="000000" w:themeColor="text1"/>
          <w:sz w:val="24"/>
          <w:szCs w:val="24"/>
        </w:rPr>
        <w:t>Б</w:t>
      </w:r>
      <w:proofErr w:type="gramEnd"/>
      <w:r w:rsidRPr="002D7167">
        <w:rPr>
          <w:rFonts w:cs="Times New Roman"/>
          <w:color w:val="000000" w:themeColor="text1"/>
          <w:sz w:val="24"/>
          <w:szCs w:val="24"/>
        </w:rPr>
        <w:t>іртерезеден</w:t>
      </w:r>
      <w:proofErr w:type="spellEnd"/>
      <w:r w:rsidRPr="002D7167">
        <w:rPr>
          <w:rFonts w:cs="Times New Roman"/>
          <w:color w:val="000000" w:themeColor="text1"/>
          <w:sz w:val="24"/>
          <w:szCs w:val="24"/>
        </w:rPr>
        <w:t>"</w:t>
      </w:r>
      <w:proofErr w:type="spellStart"/>
      <w:r w:rsidRPr="002D7167">
        <w:rPr>
          <w:rFonts w:cs="Times New Roman"/>
          <w:color w:val="000000" w:themeColor="text1"/>
          <w:sz w:val="24"/>
          <w:szCs w:val="24"/>
        </w:rPr>
        <w:t>қағидатыбойыншажалақыныесептеужәнесалықтар</w:t>
      </w:r>
      <w:proofErr w:type="spellEnd"/>
      <w:r w:rsidRPr="002D7167">
        <w:rPr>
          <w:rFonts w:cs="Times New Roman"/>
          <w:color w:val="000000" w:themeColor="text1"/>
          <w:sz w:val="24"/>
          <w:szCs w:val="24"/>
        </w:rPr>
        <w:t xml:space="preserve"> мен </w:t>
      </w:r>
      <w:proofErr w:type="spellStart"/>
      <w:r w:rsidRPr="002D7167">
        <w:rPr>
          <w:rFonts w:cs="Times New Roman"/>
          <w:color w:val="000000" w:themeColor="text1"/>
          <w:sz w:val="24"/>
          <w:szCs w:val="24"/>
        </w:rPr>
        <w:t>жарналардыұстапқалуқұжаттарынқалыптастыру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2.</w:t>
      </w:r>
      <w:r w:rsidRPr="002D7167">
        <w:rPr>
          <w:rFonts w:cs="Times New Roman"/>
          <w:color w:val="000000" w:themeColor="text1"/>
          <w:sz w:val="24"/>
          <w:szCs w:val="24"/>
        </w:rPr>
        <w:tab/>
      </w:r>
      <w:proofErr w:type="spellStart"/>
      <w:r w:rsidRPr="002D7167">
        <w:rPr>
          <w:rFonts w:cs="Times New Roman"/>
          <w:color w:val="000000" w:themeColor="text1"/>
          <w:sz w:val="24"/>
          <w:szCs w:val="24"/>
        </w:rPr>
        <w:t>Бі</w:t>
      </w:r>
      <w:proofErr w:type="gramStart"/>
      <w:r w:rsidRPr="002D7167">
        <w:rPr>
          <w:rFonts w:cs="Times New Roman"/>
          <w:color w:val="000000" w:themeColor="text1"/>
          <w:sz w:val="24"/>
          <w:szCs w:val="24"/>
        </w:rPr>
        <w:t>р</w:t>
      </w:r>
      <w:proofErr w:type="gramEnd"/>
      <w:r w:rsidRPr="002D7167">
        <w:rPr>
          <w:rFonts w:cs="Times New Roman"/>
          <w:color w:val="000000" w:themeColor="text1"/>
          <w:sz w:val="24"/>
          <w:szCs w:val="24"/>
        </w:rPr>
        <w:t>құжаттаесептеулерді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ұстапқалуларды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аударымдарды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басқаұстапқалулардыкөрсетужәне</w:t>
      </w:r>
      <w:proofErr w:type="spellEnd"/>
      <w:r w:rsidRPr="002D7167">
        <w:rPr>
          <w:rFonts w:cs="Times New Roman"/>
          <w:color w:val="000000" w:themeColor="text1"/>
          <w:sz w:val="24"/>
          <w:szCs w:val="24"/>
        </w:rPr>
        <w:t xml:space="preserve"> ФКР </w:t>
      </w:r>
      <w:proofErr w:type="spellStart"/>
      <w:r w:rsidRPr="002D7167">
        <w:rPr>
          <w:rFonts w:cs="Times New Roman"/>
          <w:color w:val="000000" w:themeColor="text1"/>
          <w:sz w:val="24"/>
          <w:szCs w:val="24"/>
        </w:rPr>
        <w:t>бөліміндеқорытындылардыкөрсету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3.</w:t>
      </w:r>
      <w:r w:rsidRPr="002D7167">
        <w:rPr>
          <w:rFonts w:cs="Times New Roman"/>
          <w:color w:val="000000" w:themeColor="text1"/>
          <w:sz w:val="24"/>
          <w:szCs w:val="24"/>
        </w:rPr>
        <w:tab/>
      </w:r>
      <w:proofErr w:type="spellStart"/>
      <w:r w:rsidRPr="002D7167">
        <w:rPr>
          <w:rFonts w:cs="Times New Roman"/>
          <w:color w:val="000000" w:themeColor="text1"/>
          <w:sz w:val="24"/>
          <w:szCs w:val="24"/>
        </w:rPr>
        <w:t>Есептеудіңегжей-тегжейлері</w:t>
      </w:r>
      <w:proofErr w:type="spellEnd"/>
      <w:r w:rsidRPr="002D7167">
        <w:rPr>
          <w:rFonts w:cs="Times New Roman"/>
          <w:color w:val="000000" w:themeColor="text1"/>
          <w:sz w:val="24"/>
          <w:szCs w:val="24"/>
        </w:rPr>
        <w:t xml:space="preserve"> бар </w:t>
      </w:r>
      <w:proofErr w:type="spellStart"/>
      <w:r w:rsidRPr="002D7167">
        <w:rPr>
          <w:rFonts w:cs="Times New Roman"/>
          <w:color w:val="000000" w:themeColor="text1"/>
          <w:sz w:val="24"/>
          <w:szCs w:val="24"/>
        </w:rPr>
        <w:t>әрбіржекетұлғабойыншақұжаттардықалыптастырунәтижесінқарау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өңдеуденесептеуқұжатынакөшужәне</w:t>
      </w:r>
      <w:proofErr w:type="spellEnd"/>
      <w:r w:rsidRPr="002D7167">
        <w:rPr>
          <w:rFonts w:cs="Times New Roman"/>
          <w:color w:val="000000" w:themeColor="text1"/>
          <w:sz w:val="24"/>
          <w:szCs w:val="24"/>
        </w:rPr>
        <w:t xml:space="preserve"> осы </w:t>
      </w:r>
      <w:proofErr w:type="spellStart"/>
      <w:r w:rsidRPr="002D7167">
        <w:rPr>
          <w:rFonts w:cs="Times New Roman"/>
          <w:color w:val="000000" w:themeColor="text1"/>
          <w:sz w:val="24"/>
          <w:szCs w:val="24"/>
        </w:rPr>
        <w:t>жекетұлғадаорналасу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4.</w:t>
      </w:r>
      <w:r w:rsidRPr="002D7167">
        <w:rPr>
          <w:rFonts w:cs="Times New Roman"/>
          <w:color w:val="000000" w:themeColor="text1"/>
          <w:sz w:val="24"/>
          <w:szCs w:val="24"/>
        </w:rPr>
        <w:tab/>
      </w:r>
      <w:proofErr w:type="spellStart"/>
      <w:r w:rsidRPr="002D7167">
        <w:rPr>
          <w:rFonts w:cs="Times New Roman"/>
          <w:color w:val="000000" w:themeColor="text1"/>
          <w:sz w:val="24"/>
          <w:szCs w:val="24"/>
        </w:rPr>
        <w:t>Көрсетілгенқұжаттардыңкезкелгеніжоқбө</w:t>
      </w:r>
      <w:proofErr w:type="gramStart"/>
      <w:r w:rsidRPr="002D7167">
        <w:rPr>
          <w:rFonts w:cs="Times New Roman"/>
          <w:color w:val="000000" w:themeColor="text1"/>
          <w:sz w:val="24"/>
          <w:szCs w:val="24"/>
        </w:rPr>
        <w:t>л</w:t>
      </w:r>
      <w:proofErr w:type="gramEnd"/>
      <w:r w:rsidRPr="002D7167">
        <w:rPr>
          <w:rFonts w:cs="Times New Roman"/>
          <w:color w:val="000000" w:themeColor="text1"/>
          <w:sz w:val="24"/>
          <w:szCs w:val="24"/>
        </w:rPr>
        <w:t>імшелердіайқындайотырып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ұйымбойыншакөрсетілген</w:t>
      </w:r>
      <w:proofErr w:type="spellEnd"/>
      <w:r w:rsidRPr="002D7167">
        <w:rPr>
          <w:rFonts w:cs="Times New Roman"/>
          <w:color w:val="000000" w:themeColor="text1"/>
          <w:sz w:val="24"/>
          <w:szCs w:val="24"/>
        </w:rPr>
        <w:t xml:space="preserve"> айда </w:t>
      </w:r>
      <w:proofErr w:type="spellStart"/>
      <w:r w:rsidRPr="002D7167">
        <w:rPr>
          <w:rFonts w:cs="Times New Roman"/>
          <w:color w:val="000000" w:themeColor="text1"/>
          <w:sz w:val="24"/>
          <w:szCs w:val="24"/>
        </w:rPr>
        <w:t>аталғанқұжаттардыңақпараттықбазасында</w:t>
      </w:r>
      <w:proofErr w:type="spellEnd"/>
      <w:r w:rsidRPr="002D7167">
        <w:rPr>
          <w:rFonts w:cs="Times New Roman"/>
          <w:color w:val="000000" w:themeColor="text1"/>
          <w:sz w:val="24"/>
          <w:szCs w:val="24"/>
        </w:rPr>
        <w:t xml:space="preserve"> бар </w:t>
      </w:r>
      <w:proofErr w:type="spellStart"/>
      <w:r w:rsidRPr="002D7167">
        <w:rPr>
          <w:rFonts w:cs="Times New Roman"/>
          <w:color w:val="000000" w:themeColor="text1"/>
          <w:sz w:val="24"/>
          <w:szCs w:val="24"/>
        </w:rPr>
        <w:t>түрлерінталдау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Қажетболғанжағдайдажетіспейтінқұжаттаржасалуы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керек</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Есептү</w:t>
      </w:r>
      <w:proofErr w:type="gramStart"/>
      <w:r w:rsidRPr="002D7167">
        <w:rPr>
          <w:rFonts w:cs="Times New Roman"/>
          <w:color w:val="000000" w:themeColor="text1"/>
          <w:sz w:val="24"/>
          <w:szCs w:val="24"/>
        </w:rPr>
        <w:t>р</w:t>
      </w:r>
      <w:proofErr w:type="gramEnd"/>
      <w:r w:rsidRPr="002D7167">
        <w:rPr>
          <w:rFonts w:cs="Times New Roman"/>
          <w:color w:val="000000" w:themeColor="text1"/>
          <w:sz w:val="24"/>
          <w:szCs w:val="24"/>
        </w:rPr>
        <w:t>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деректемесітолтырылған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ұйымдардыңқызметкерлерінежалақыесептеу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ұйымдардыңқызметкерлерінұстапқалудыесептеу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яғни</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толтырукезінде</w:t>
      </w:r>
      <w:proofErr w:type="spellEnd"/>
      <w:r w:rsidRPr="002D7167">
        <w:rPr>
          <w:rFonts w:cs="Times New Roman"/>
          <w:color w:val="000000" w:themeColor="text1"/>
          <w:sz w:val="24"/>
          <w:szCs w:val="24"/>
        </w:rPr>
        <w:t xml:space="preserve"> тек </w:t>
      </w:r>
      <w:proofErr w:type="spellStart"/>
      <w:r w:rsidRPr="002D7167">
        <w:rPr>
          <w:rFonts w:cs="Times New Roman"/>
          <w:color w:val="000000" w:themeColor="text1"/>
          <w:sz w:val="24"/>
          <w:szCs w:val="24"/>
        </w:rPr>
        <w:t>есептіңбелгілібіртүрібойыншаіріктеужүзегеасырылады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есептелугежататынқұжаттардыанықтаукезіндеесепкеалынбайды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өйткені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барлықжоспарланғанесептеулердіңтолықтізімінқамтымайды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сондықтанқұжаттаркестесіндекөрсетілмейді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Соныменқатар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талдаупроцесіндеқұжаттареленбейді</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5.</w:t>
      </w:r>
      <w:r w:rsidRPr="002D7167">
        <w:rPr>
          <w:rFonts w:cs="Times New Roman"/>
          <w:color w:val="000000" w:themeColor="text1"/>
          <w:sz w:val="24"/>
          <w:szCs w:val="24"/>
        </w:rPr>
        <w:tab/>
        <w:t>"</w:t>
      </w:r>
      <w:proofErr w:type="spellStart"/>
      <w:proofErr w:type="gramStart"/>
      <w:r w:rsidRPr="002D7167">
        <w:rPr>
          <w:rFonts w:cs="Times New Roman"/>
          <w:color w:val="000000" w:themeColor="text1"/>
          <w:sz w:val="24"/>
          <w:szCs w:val="24"/>
        </w:rPr>
        <w:t>Ж</w:t>
      </w:r>
      <w:proofErr w:type="gramEnd"/>
      <w:r w:rsidRPr="002D7167">
        <w:rPr>
          <w:rFonts w:cs="Times New Roman"/>
          <w:color w:val="000000" w:themeColor="text1"/>
          <w:sz w:val="24"/>
          <w:szCs w:val="24"/>
        </w:rPr>
        <w:t>ұмысістегенуақыттыесепкеалу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белгісінсізесепайырысутүрлерінқамтитын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ұйымдардыңқызметкерлерінежалақыесептеу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құжаттарыбіржолғыжәне</w:t>
      </w:r>
      <w:proofErr w:type="spellEnd"/>
      <w:r w:rsidRPr="002D7167">
        <w:rPr>
          <w:rFonts w:cs="Times New Roman"/>
          <w:color w:val="000000" w:themeColor="text1"/>
          <w:sz w:val="24"/>
          <w:szCs w:val="24"/>
        </w:rPr>
        <w:t xml:space="preserve"> ай </w:t>
      </w:r>
      <w:proofErr w:type="spellStart"/>
      <w:r w:rsidRPr="002D7167">
        <w:rPr>
          <w:rFonts w:cs="Times New Roman"/>
          <w:color w:val="000000" w:themeColor="text1"/>
          <w:sz w:val="24"/>
          <w:szCs w:val="24"/>
        </w:rPr>
        <w:t>сайынғыесепайырысуғажатпайтынретіндеқаралады</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Әрбі</w:t>
      </w:r>
      <w:proofErr w:type="gramStart"/>
      <w:r w:rsidRPr="002D7167">
        <w:rPr>
          <w:rFonts w:cs="Times New Roman"/>
          <w:color w:val="000000" w:themeColor="text1"/>
          <w:sz w:val="24"/>
          <w:szCs w:val="24"/>
        </w:rPr>
        <w:t>р</w:t>
      </w:r>
      <w:proofErr w:type="gramEnd"/>
      <w:r w:rsidRPr="002D7167">
        <w:rPr>
          <w:rFonts w:cs="Times New Roman"/>
          <w:color w:val="000000" w:themeColor="text1"/>
          <w:sz w:val="24"/>
          <w:szCs w:val="24"/>
        </w:rPr>
        <w:t>құжатүшінқұжаттыавтотолтыру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есептеужәнежүргізуфункцияларыдәйектітүрдешақырылады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Құжаттаркелесітәртіппенөңделуі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керек</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Ұйымдардыңқызметкерлерінежалақыесептеу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Ұйымқызметкерлерініңұсталымдарынесептеу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Ұйымқызметкерлерініңсалықтарын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жарналарынжәнеаударымдарынесептеу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6.</w:t>
      </w:r>
      <w:r w:rsidRPr="002D7167">
        <w:rPr>
          <w:rFonts w:cs="Times New Roman"/>
          <w:color w:val="000000" w:themeColor="text1"/>
          <w:sz w:val="24"/>
          <w:szCs w:val="24"/>
        </w:rPr>
        <w:tab/>
      </w:r>
      <w:proofErr w:type="spellStart"/>
      <w:r w:rsidRPr="002D7167">
        <w:rPr>
          <w:rFonts w:cs="Times New Roman"/>
          <w:color w:val="000000" w:themeColor="text1"/>
          <w:sz w:val="24"/>
          <w:szCs w:val="24"/>
        </w:rPr>
        <w:t>Салықесебібойынша</w:t>
      </w:r>
      <w:proofErr w:type="spellEnd"/>
      <w:r w:rsidRPr="002D7167">
        <w:rPr>
          <w:rFonts w:cs="Times New Roman"/>
          <w:color w:val="000000" w:themeColor="text1"/>
          <w:sz w:val="24"/>
          <w:szCs w:val="24"/>
        </w:rPr>
        <w:t xml:space="preserve"> ЖТС, МЗЖ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ЖСҚ </w:t>
      </w:r>
      <w:proofErr w:type="spellStart"/>
      <w:r w:rsidRPr="002D7167">
        <w:rPr>
          <w:rFonts w:cs="Times New Roman"/>
          <w:color w:val="000000" w:themeColor="text1"/>
          <w:sz w:val="24"/>
          <w:szCs w:val="24"/>
        </w:rPr>
        <w:t>ұстапқалу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егерұйымүшінСалықесебібойыншаесепсаясатында</w:t>
      </w:r>
      <w:proofErr w:type="spellEnd"/>
      <w:r w:rsidRPr="002D7167">
        <w:rPr>
          <w:rFonts w:cs="Times New Roman"/>
          <w:color w:val="000000" w:themeColor="text1"/>
          <w:sz w:val="24"/>
          <w:szCs w:val="24"/>
        </w:rPr>
        <w:t xml:space="preserve"> "ЖТС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МЗЖ </w:t>
      </w:r>
      <w:proofErr w:type="spellStart"/>
      <w:r w:rsidRPr="002D7167">
        <w:rPr>
          <w:rFonts w:cs="Times New Roman"/>
          <w:color w:val="000000" w:themeColor="text1"/>
          <w:sz w:val="24"/>
          <w:szCs w:val="24"/>
        </w:rPr>
        <w:t>есептеукезіндеесепкеесептелгенсомалардыұстапқалғандайқабылдау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белгісікөрсетілмесе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құжаттардыңбұлтү</w:t>
      </w:r>
      <w:proofErr w:type="gramStart"/>
      <w:r w:rsidRPr="002D7167">
        <w:rPr>
          <w:rFonts w:cs="Times New Roman"/>
          <w:color w:val="000000" w:themeColor="text1"/>
          <w:sz w:val="24"/>
          <w:szCs w:val="24"/>
        </w:rPr>
        <w:t>р</w:t>
      </w:r>
      <w:proofErr w:type="gramEnd"/>
      <w:r w:rsidRPr="002D7167">
        <w:rPr>
          <w:rFonts w:cs="Times New Roman"/>
          <w:color w:val="000000" w:themeColor="text1"/>
          <w:sz w:val="24"/>
          <w:szCs w:val="24"/>
        </w:rPr>
        <w:t>іөңделмейді</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7.</w:t>
      </w:r>
      <w:r w:rsidRPr="002D7167">
        <w:rPr>
          <w:rFonts w:cs="Times New Roman"/>
          <w:color w:val="000000" w:themeColor="text1"/>
          <w:sz w:val="24"/>
          <w:szCs w:val="24"/>
        </w:rPr>
        <w:tab/>
      </w:r>
      <w:proofErr w:type="spellStart"/>
      <w:r w:rsidRPr="002D7167">
        <w:rPr>
          <w:rFonts w:cs="Times New Roman"/>
          <w:color w:val="000000" w:themeColor="text1"/>
          <w:sz w:val="24"/>
          <w:szCs w:val="24"/>
        </w:rPr>
        <w:t>Жалақынырегламенттелгенесептекөрсету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w:t>
      </w:r>
      <w:proofErr w:type="gramStart"/>
      <w:r w:rsidRPr="002D7167">
        <w:rPr>
          <w:rFonts w:cs="Times New Roman"/>
          <w:color w:val="000000" w:themeColor="text1"/>
          <w:sz w:val="24"/>
          <w:szCs w:val="24"/>
        </w:rPr>
        <w:t>р</w:t>
      </w:r>
      <w:proofErr w:type="spellEnd"/>
      <w:proofErr w:type="gramEnd"/>
      <w:r w:rsidRPr="002D7167">
        <w:rPr>
          <w:rFonts w:cs="Times New Roman"/>
          <w:color w:val="000000" w:themeColor="text1"/>
          <w:sz w:val="24"/>
          <w:szCs w:val="24"/>
        </w:rPr>
        <w:t xml:space="preserve"> айда </w:t>
      </w:r>
      <w:proofErr w:type="spellStart"/>
      <w:r w:rsidRPr="002D7167">
        <w:rPr>
          <w:rFonts w:cs="Times New Roman"/>
          <w:color w:val="000000" w:themeColor="text1"/>
          <w:sz w:val="24"/>
          <w:szCs w:val="24"/>
        </w:rPr>
        <w:t>бүкілұйымбойыншабірғанақұжатқалыптастырылады</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8.</w:t>
      </w:r>
      <w:r w:rsidRPr="002D7167">
        <w:rPr>
          <w:rFonts w:cs="Times New Roman"/>
          <w:color w:val="000000" w:themeColor="text1"/>
          <w:sz w:val="24"/>
          <w:szCs w:val="24"/>
        </w:rPr>
        <w:tab/>
        <w:t xml:space="preserve">Табель </w:t>
      </w:r>
      <w:proofErr w:type="spellStart"/>
      <w:r w:rsidRPr="002D7167">
        <w:rPr>
          <w:rFonts w:cs="Times New Roman"/>
          <w:color w:val="000000" w:themeColor="text1"/>
          <w:sz w:val="24"/>
          <w:szCs w:val="24"/>
        </w:rPr>
        <w:t>функциясыныңболуы</w:t>
      </w:r>
      <w:proofErr w:type="spellEnd"/>
      <w:r w:rsidRPr="002D7167">
        <w:rPr>
          <w:rFonts w:cs="Times New Roman"/>
          <w:color w:val="000000" w:themeColor="text1"/>
          <w:sz w:val="24"/>
          <w:szCs w:val="24"/>
        </w:rPr>
        <w:t xml:space="preserve">. </w:t>
      </w:r>
      <w:proofErr w:type="spellStart"/>
      <w:proofErr w:type="gramStart"/>
      <w:r w:rsidRPr="002D7167">
        <w:rPr>
          <w:rFonts w:cs="Times New Roman"/>
          <w:color w:val="000000" w:themeColor="text1"/>
          <w:sz w:val="24"/>
          <w:szCs w:val="24"/>
        </w:rPr>
        <w:t>Ж</w:t>
      </w:r>
      <w:proofErr w:type="gramEnd"/>
      <w:r w:rsidRPr="002D7167">
        <w:rPr>
          <w:rFonts w:cs="Times New Roman"/>
          <w:color w:val="000000" w:themeColor="text1"/>
          <w:sz w:val="24"/>
          <w:szCs w:val="24"/>
        </w:rPr>
        <w:t>ұмысуақытынесепкеалу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әртүрліжұмыскестелерінжүргізу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табельдіқалыптастыру</w:t>
      </w:r>
      <w:proofErr w:type="spellEnd"/>
      <w:r w:rsidRPr="002D7167">
        <w:rPr>
          <w:rFonts w:cs="Times New Roman"/>
          <w:color w:val="000000" w:themeColor="text1"/>
          <w:sz w:val="24"/>
          <w:szCs w:val="24"/>
        </w:rPr>
        <w:t>.</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9.</w:t>
      </w:r>
      <w:r w:rsidRPr="002D7167">
        <w:rPr>
          <w:rFonts w:cs="Times New Roman"/>
          <w:color w:val="000000" w:themeColor="text1"/>
          <w:sz w:val="24"/>
          <w:szCs w:val="24"/>
        </w:rPr>
        <w:tab/>
        <w:t xml:space="preserve">Мемлекеттікмекемеқызметініңерекшелігінесәйкесқаржыландыружоспарынесепкеалудыпысықтау. </w:t>
      </w:r>
      <w:proofErr w:type="spellStart"/>
      <w:r w:rsidRPr="002D7167">
        <w:rPr>
          <w:rFonts w:cs="Times New Roman"/>
          <w:color w:val="000000" w:themeColor="text1"/>
          <w:sz w:val="24"/>
          <w:szCs w:val="24"/>
        </w:rPr>
        <w:t>Бекітілгенқаржыландыружоспарыбі</w:t>
      </w:r>
      <w:proofErr w:type="gramStart"/>
      <w:r w:rsidRPr="002D7167">
        <w:rPr>
          <w:rFonts w:cs="Times New Roman"/>
          <w:color w:val="000000" w:themeColor="text1"/>
          <w:sz w:val="24"/>
          <w:szCs w:val="24"/>
        </w:rPr>
        <w:t>р</w:t>
      </w:r>
      <w:proofErr w:type="spellEnd"/>
      <w:proofErr w:type="gramEnd"/>
      <w:r w:rsidRPr="002D7167">
        <w:rPr>
          <w:rFonts w:cs="Times New Roman"/>
          <w:color w:val="000000" w:themeColor="text1"/>
          <w:sz w:val="24"/>
          <w:szCs w:val="24"/>
        </w:rPr>
        <w:t xml:space="preserve"> ай ішіндеасыпкеткенжағдайдаерекшеліктербойыншатөлеугешоттардышектеу.</w:t>
      </w:r>
    </w:p>
    <w:p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10.</w:t>
      </w:r>
      <w:r w:rsidRPr="002D7167">
        <w:rPr>
          <w:rFonts w:cs="Times New Roman"/>
          <w:color w:val="000000" w:themeColor="text1"/>
          <w:sz w:val="24"/>
          <w:szCs w:val="24"/>
        </w:rPr>
        <w:tab/>
      </w:r>
      <w:proofErr w:type="spellStart"/>
      <w:r w:rsidRPr="002D7167">
        <w:rPr>
          <w:rFonts w:cs="Times New Roman"/>
          <w:color w:val="000000" w:themeColor="text1"/>
          <w:sz w:val="24"/>
          <w:szCs w:val="24"/>
        </w:rPr>
        <w:t>Құжаттарменжәнеесептермен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есептарифтеу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модуліндежұмысістеумүмкіндігі</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тарифтеу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жиынтықесеп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Тарифтіктізім</w:t>
      </w:r>
      <w:proofErr w:type="spellEnd"/>
      <w:r w:rsidRPr="002D7167">
        <w:rPr>
          <w:rFonts w:cs="Times New Roman"/>
          <w:color w:val="000000" w:themeColor="text1"/>
          <w:sz w:val="24"/>
          <w:szCs w:val="24"/>
        </w:rPr>
        <w:t>".________________________________________</w:t>
      </w:r>
    </w:p>
    <w:p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Сыбайласжемқорлықтәуекелдеріназайтуүшінқойылатынталаптар</w:t>
      </w:r>
      <w:proofErr w:type="spellEnd"/>
    </w:p>
    <w:sectPr w:rsidR="006D6122" w:rsidRPr="002D7167" w:rsidSect="007364B8">
      <w:pgSz w:w="11906" w:h="16838" w:code="9"/>
      <w:pgMar w:top="1134" w:right="851" w:bottom="1134" w:left="42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Arial"/>
    <w:charset w:val="01"/>
    <w:family w:val="swiss"/>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4A6"/>
    <w:multiLevelType w:val="hybridMultilevel"/>
    <w:tmpl w:val="F78428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C0013"/>
    <w:multiLevelType w:val="hybridMultilevel"/>
    <w:tmpl w:val="80C8E51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643BA"/>
    <w:multiLevelType w:val="hybridMultilevel"/>
    <w:tmpl w:val="1026E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A91641"/>
    <w:multiLevelType w:val="hybridMultilevel"/>
    <w:tmpl w:val="C4F6AFB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3C4F63"/>
    <w:multiLevelType w:val="hybridMultilevel"/>
    <w:tmpl w:val="B3F8B558"/>
    <w:lvl w:ilvl="0" w:tplc="A0EC022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BFF4937"/>
    <w:multiLevelType w:val="hybridMultilevel"/>
    <w:tmpl w:val="F5DC8444"/>
    <w:lvl w:ilvl="0" w:tplc="D83AB46E">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0482C8C"/>
    <w:multiLevelType w:val="multilevel"/>
    <w:tmpl w:val="8AE26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D306E7"/>
    <w:multiLevelType w:val="hybridMultilevel"/>
    <w:tmpl w:val="1BE6C1E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A70363B"/>
    <w:multiLevelType w:val="hybridMultilevel"/>
    <w:tmpl w:val="D432362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EA6508"/>
    <w:multiLevelType w:val="hybridMultilevel"/>
    <w:tmpl w:val="38E62B1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416B76"/>
    <w:multiLevelType w:val="hybridMultilevel"/>
    <w:tmpl w:val="D65895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01518E"/>
    <w:multiLevelType w:val="hybridMultilevel"/>
    <w:tmpl w:val="353818CE"/>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23">
    <w:nsid w:val="3C833B98"/>
    <w:multiLevelType w:val="hybridMultilevel"/>
    <w:tmpl w:val="24D41E16"/>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825D3"/>
    <w:multiLevelType w:val="hybridMultilevel"/>
    <w:tmpl w:val="27DC9E9C"/>
    <w:lvl w:ilvl="0" w:tplc="D83AB46E">
      <w:start w:val="3"/>
      <w:numFmt w:val="bullet"/>
      <w:lvlText w:val="-"/>
      <w:lvlJc w:val="left"/>
      <w:pPr>
        <w:ind w:left="1068" w:hanging="708"/>
      </w:pPr>
      <w:rPr>
        <w:rFonts w:ascii="Times New Roman" w:eastAsiaTheme="minorHAnsi" w:hAnsi="Times New Roman" w:cs="Times New Roman" w:hint="default"/>
      </w:rPr>
    </w:lvl>
    <w:lvl w:ilvl="1" w:tplc="553C4942">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C87A46"/>
    <w:multiLevelType w:val="hybridMultilevel"/>
    <w:tmpl w:val="59DCBBB2"/>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0F3B35"/>
    <w:multiLevelType w:val="hybridMultilevel"/>
    <w:tmpl w:val="8CCCE5F8"/>
    <w:lvl w:ilvl="0" w:tplc="C10CA5CA">
      <w:start w:val="1"/>
      <w:numFmt w:val="decimal"/>
      <w:lvlText w:val="%1."/>
      <w:lvlJc w:val="left"/>
      <w:pPr>
        <w:ind w:left="1068" w:hanging="708"/>
      </w:pPr>
      <w:rPr>
        <w:rFonts w:hint="default"/>
      </w:rPr>
    </w:lvl>
    <w:lvl w:ilvl="1" w:tplc="D83AB46E">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836076"/>
    <w:multiLevelType w:val="hybridMultilevel"/>
    <w:tmpl w:val="B37E648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928171E"/>
    <w:multiLevelType w:val="hybridMultilevel"/>
    <w:tmpl w:val="7B9EB7E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2AA570D"/>
    <w:multiLevelType w:val="multilevel"/>
    <w:tmpl w:val="A76AF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AF45E8"/>
    <w:multiLevelType w:val="hybridMultilevel"/>
    <w:tmpl w:val="C4A4710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C1432E"/>
    <w:multiLevelType w:val="hybridMultilevel"/>
    <w:tmpl w:val="0680C2D6"/>
    <w:lvl w:ilvl="0" w:tplc="C10CA5CA">
      <w:start w:val="1"/>
      <w:numFmt w:val="decimal"/>
      <w:lvlText w:val="%1."/>
      <w:lvlJc w:val="left"/>
      <w:pPr>
        <w:ind w:left="1068" w:hanging="708"/>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2C56E9"/>
    <w:multiLevelType w:val="hybridMultilevel"/>
    <w:tmpl w:val="012E94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975779"/>
    <w:multiLevelType w:val="multilevel"/>
    <w:tmpl w:val="946684EC"/>
    <w:lvl w:ilvl="0">
      <w:start w:val="1"/>
      <w:numFmt w:val="decimal"/>
      <w:lvlText w:val="%1."/>
      <w:lvlJc w:val="left"/>
      <w:pPr>
        <w:ind w:left="566" w:hanging="425"/>
      </w:pPr>
      <w:rPr>
        <w:rFonts w:ascii="Times New Roman" w:eastAsia="Times New Roman" w:hAnsi="Times New Roman" w:cs="Times New Roman"/>
        <w:b/>
        <w:sz w:val="24"/>
        <w:szCs w:val="24"/>
      </w:rPr>
    </w:lvl>
    <w:lvl w:ilvl="1">
      <w:start w:val="1"/>
      <w:numFmt w:val="decimal"/>
      <w:lvlText w:val="%2."/>
      <w:lvlJc w:val="left"/>
      <w:pPr>
        <w:ind w:left="862" w:hanging="360"/>
      </w:pPr>
      <w:rPr>
        <w:rFonts w:ascii="Times New Roman" w:eastAsia="Times New Roman" w:hAnsi="Times New Roman" w:cs="Times New Roman"/>
        <w:sz w:val="24"/>
        <w:szCs w:val="24"/>
      </w:rPr>
    </w:lvl>
    <w:lvl w:ilvl="2">
      <w:numFmt w:val="bullet"/>
      <w:lvlText w:val="●"/>
      <w:lvlJc w:val="left"/>
      <w:pPr>
        <w:ind w:left="1582" w:hanging="360"/>
      </w:pPr>
      <w:rPr>
        <w:rFonts w:ascii="Noto Sans Symbols" w:eastAsia="Noto Sans Symbols" w:hAnsi="Noto Sans Symbols" w:cs="Noto Sans Symbols"/>
        <w:sz w:val="24"/>
        <w:szCs w:val="24"/>
      </w:rPr>
    </w:lvl>
    <w:lvl w:ilvl="3">
      <w:start w:val="1"/>
      <w:numFmt w:val="bullet"/>
      <w:lvlText w:val=""/>
      <w:lvlJc w:val="left"/>
      <w:pPr>
        <w:ind w:left="2612" w:hanging="360"/>
      </w:pPr>
      <w:rPr>
        <w:rFonts w:ascii="Symbol" w:hAnsi="Symbol" w:hint="default"/>
      </w:rPr>
    </w:lvl>
    <w:lvl w:ilvl="4">
      <w:numFmt w:val="bullet"/>
      <w:lvlText w:val="•"/>
      <w:lvlJc w:val="left"/>
      <w:pPr>
        <w:ind w:left="3645" w:hanging="360"/>
      </w:pPr>
    </w:lvl>
    <w:lvl w:ilvl="5">
      <w:numFmt w:val="bullet"/>
      <w:lvlText w:val="•"/>
      <w:lvlJc w:val="left"/>
      <w:pPr>
        <w:ind w:left="4677" w:hanging="360"/>
      </w:pPr>
    </w:lvl>
    <w:lvl w:ilvl="6">
      <w:numFmt w:val="bullet"/>
      <w:lvlText w:val="•"/>
      <w:lvlJc w:val="left"/>
      <w:pPr>
        <w:ind w:left="5710" w:hanging="360"/>
      </w:pPr>
    </w:lvl>
    <w:lvl w:ilvl="7">
      <w:numFmt w:val="bullet"/>
      <w:lvlText w:val="•"/>
      <w:lvlJc w:val="left"/>
      <w:pPr>
        <w:ind w:left="6742" w:hanging="360"/>
      </w:pPr>
    </w:lvl>
    <w:lvl w:ilvl="8">
      <w:numFmt w:val="bullet"/>
      <w:lvlText w:val="•"/>
      <w:lvlJc w:val="left"/>
      <w:pPr>
        <w:ind w:left="7775" w:hanging="360"/>
      </w:pPr>
    </w:lvl>
  </w:abstractNum>
  <w:abstractNum w:abstractNumId="40">
    <w:nsid w:val="747C06EF"/>
    <w:multiLevelType w:val="hybridMultilevel"/>
    <w:tmpl w:val="9DA0990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DF4D7B"/>
    <w:multiLevelType w:val="hybridMultilevel"/>
    <w:tmpl w:val="712AE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4B43D2"/>
    <w:multiLevelType w:val="hybridMultilevel"/>
    <w:tmpl w:val="55D66162"/>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41"/>
  </w:num>
  <w:num w:numId="3">
    <w:abstractNumId w:val="14"/>
  </w:num>
  <w:num w:numId="4">
    <w:abstractNumId w:val="7"/>
  </w:num>
  <w:num w:numId="5">
    <w:abstractNumId w:val="19"/>
  </w:num>
  <w:num w:numId="6">
    <w:abstractNumId w:val="9"/>
  </w:num>
  <w:num w:numId="7">
    <w:abstractNumId w:val="25"/>
  </w:num>
  <w:num w:numId="8">
    <w:abstractNumId w:val="28"/>
  </w:num>
  <w:num w:numId="9">
    <w:abstractNumId w:val="39"/>
  </w:num>
  <w:num w:numId="10">
    <w:abstractNumId w:val="10"/>
  </w:num>
  <w:num w:numId="11">
    <w:abstractNumId w:val="33"/>
  </w:num>
  <w:num w:numId="12">
    <w:abstractNumId w:val="11"/>
  </w:num>
  <w:num w:numId="13">
    <w:abstractNumId w:val="4"/>
  </w:num>
  <w:num w:numId="14">
    <w:abstractNumId w:val="13"/>
  </w:num>
  <w:num w:numId="15">
    <w:abstractNumId w:val="29"/>
  </w:num>
  <w:num w:numId="16">
    <w:abstractNumId w:val="20"/>
  </w:num>
  <w:num w:numId="17">
    <w:abstractNumId w:val="44"/>
  </w:num>
  <w:num w:numId="18">
    <w:abstractNumId w:val="38"/>
  </w:num>
  <w:num w:numId="19">
    <w:abstractNumId w:val="6"/>
  </w:num>
  <w:num w:numId="20">
    <w:abstractNumId w:val="42"/>
  </w:num>
  <w:num w:numId="21">
    <w:abstractNumId w:val="1"/>
  </w:num>
  <w:num w:numId="22">
    <w:abstractNumId w:val="27"/>
  </w:num>
  <w:num w:numId="23">
    <w:abstractNumId w:val="16"/>
  </w:num>
  <w:num w:numId="24">
    <w:abstractNumId w:val="22"/>
  </w:num>
  <w:num w:numId="25">
    <w:abstractNumId w:val="31"/>
  </w:num>
  <w:num w:numId="26">
    <w:abstractNumId w:val="8"/>
  </w:num>
  <w:num w:numId="27">
    <w:abstractNumId w:val="3"/>
  </w:num>
  <w:num w:numId="28">
    <w:abstractNumId w:val="5"/>
  </w:num>
  <w:num w:numId="29">
    <w:abstractNumId w:val="0"/>
  </w:num>
  <w:num w:numId="30">
    <w:abstractNumId w:val="37"/>
  </w:num>
  <w:num w:numId="31">
    <w:abstractNumId w:val="36"/>
  </w:num>
  <w:num w:numId="32">
    <w:abstractNumId w:val="26"/>
  </w:num>
  <w:num w:numId="33">
    <w:abstractNumId w:val="43"/>
  </w:num>
  <w:num w:numId="34">
    <w:abstractNumId w:val="30"/>
  </w:num>
  <w:num w:numId="35">
    <w:abstractNumId w:val="15"/>
  </w:num>
  <w:num w:numId="36">
    <w:abstractNumId w:val="18"/>
  </w:num>
  <w:num w:numId="37">
    <w:abstractNumId w:val="23"/>
  </w:num>
  <w:num w:numId="38">
    <w:abstractNumId w:val="21"/>
  </w:num>
  <w:num w:numId="39">
    <w:abstractNumId w:val="40"/>
  </w:num>
  <w:num w:numId="40">
    <w:abstractNumId w:val="12"/>
  </w:num>
  <w:num w:numId="41">
    <w:abstractNumId w:val="32"/>
  </w:num>
  <w:num w:numId="42">
    <w:abstractNumId w:val="24"/>
  </w:num>
  <w:num w:numId="43">
    <w:abstractNumId w:val="35"/>
  </w:num>
  <w:num w:numId="44">
    <w:abstractNumId w:val="17"/>
  </w:num>
  <w:num w:numId="45">
    <w:abstractNumId w:val="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51F73"/>
    <w:rsid w:val="000847D7"/>
    <w:rsid w:val="001A262E"/>
    <w:rsid w:val="002A6894"/>
    <w:rsid w:val="002D7167"/>
    <w:rsid w:val="003214E6"/>
    <w:rsid w:val="00387517"/>
    <w:rsid w:val="00406FEF"/>
    <w:rsid w:val="005C009C"/>
    <w:rsid w:val="006B0098"/>
    <w:rsid w:val="006C0B77"/>
    <w:rsid w:val="006D6122"/>
    <w:rsid w:val="00703A1B"/>
    <w:rsid w:val="007364B8"/>
    <w:rsid w:val="00742F66"/>
    <w:rsid w:val="00797742"/>
    <w:rsid w:val="008242FF"/>
    <w:rsid w:val="00870751"/>
    <w:rsid w:val="008A2A78"/>
    <w:rsid w:val="00922C48"/>
    <w:rsid w:val="009F56E9"/>
    <w:rsid w:val="00A53927"/>
    <w:rsid w:val="00A73AD6"/>
    <w:rsid w:val="00A801D8"/>
    <w:rsid w:val="00AF797A"/>
    <w:rsid w:val="00B00502"/>
    <w:rsid w:val="00B51F73"/>
    <w:rsid w:val="00B901A5"/>
    <w:rsid w:val="00B915B7"/>
    <w:rsid w:val="00B93AD1"/>
    <w:rsid w:val="00C41CE5"/>
    <w:rsid w:val="00C54756"/>
    <w:rsid w:val="00C9635F"/>
    <w:rsid w:val="00D47043"/>
    <w:rsid w:val="00D769EF"/>
    <w:rsid w:val="00EA59DF"/>
    <w:rsid w:val="00EE4070"/>
    <w:rsid w:val="00EE775F"/>
    <w:rsid w:val="00F05B60"/>
    <w:rsid w:val="00F12C76"/>
    <w:rsid w:val="00FE19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10"/>
    <w:next w:val="10"/>
    <w:link w:val="11"/>
    <w:rsid w:val="005C009C"/>
    <w:pPr>
      <w:keepNext/>
      <w:keepLines/>
      <w:spacing w:before="480" w:after="0"/>
      <w:outlineLvl w:val="0"/>
    </w:pPr>
    <w:rPr>
      <w:b/>
      <w:color w:val="2E75B5"/>
      <w:sz w:val="28"/>
      <w:szCs w:val="28"/>
    </w:rPr>
  </w:style>
  <w:style w:type="paragraph" w:styleId="2">
    <w:name w:val="heading 2"/>
    <w:basedOn w:val="10"/>
    <w:next w:val="10"/>
    <w:link w:val="20"/>
    <w:rsid w:val="005C009C"/>
    <w:pPr>
      <w:keepNext/>
      <w:keepLines/>
      <w:spacing w:before="40" w:after="0"/>
      <w:outlineLvl w:val="1"/>
    </w:pPr>
    <w:rPr>
      <w:color w:val="2E75B5"/>
      <w:sz w:val="26"/>
      <w:szCs w:val="26"/>
    </w:rPr>
  </w:style>
  <w:style w:type="paragraph" w:styleId="3">
    <w:name w:val="heading 3"/>
    <w:basedOn w:val="a"/>
    <w:link w:val="30"/>
    <w:qFormat/>
    <w:rsid w:val="00A53927"/>
    <w:pPr>
      <w:spacing w:before="100" w:beforeAutospacing="1" w:after="100" w:afterAutospacing="1"/>
      <w:outlineLvl w:val="2"/>
    </w:pPr>
    <w:rPr>
      <w:rFonts w:eastAsia="Times New Roman" w:cs="Times New Roman"/>
      <w:b/>
      <w:bCs/>
      <w:kern w:val="0"/>
      <w:sz w:val="27"/>
      <w:szCs w:val="27"/>
      <w:lang w:eastAsia="ru-RU"/>
    </w:rPr>
  </w:style>
  <w:style w:type="paragraph" w:styleId="4">
    <w:name w:val="heading 4"/>
    <w:basedOn w:val="a"/>
    <w:link w:val="40"/>
    <w:qFormat/>
    <w:rsid w:val="00A53927"/>
    <w:pPr>
      <w:spacing w:before="100" w:beforeAutospacing="1" w:after="100" w:afterAutospacing="1"/>
      <w:outlineLvl w:val="3"/>
    </w:pPr>
    <w:rPr>
      <w:rFonts w:eastAsia="Times New Roman" w:cs="Times New Roman"/>
      <w:b/>
      <w:bCs/>
      <w:kern w:val="0"/>
      <w:sz w:val="24"/>
      <w:szCs w:val="24"/>
      <w:lang w:eastAsia="ru-RU"/>
    </w:rPr>
  </w:style>
  <w:style w:type="paragraph" w:styleId="5">
    <w:name w:val="heading 5"/>
    <w:basedOn w:val="10"/>
    <w:next w:val="10"/>
    <w:link w:val="50"/>
    <w:rsid w:val="005C009C"/>
    <w:pPr>
      <w:keepNext/>
      <w:keepLines/>
      <w:spacing w:before="220" w:after="40"/>
      <w:outlineLvl w:val="4"/>
    </w:pPr>
    <w:rPr>
      <w:b/>
    </w:rPr>
  </w:style>
  <w:style w:type="paragraph" w:styleId="6">
    <w:name w:val="heading 6"/>
    <w:basedOn w:val="10"/>
    <w:next w:val="10"/>
    <w:link w:val="60"/>
    <w:rsid w:val="005C009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364B8"/>
    <w:pPr>
      <w:spacing w:after="200" w:line="276" w:lineRule="auto"/>
    </w:pPr>
    <w:rPr>
      <w:rFonts w:ascii="Calibri" w:eastAsia="Calibri" w:hAnsi="Calibri" w:cs="Calibri"/>
      <w:kern w:val="0"/>
      <w:lang w:eastAsia="ru-RU"/>
    </w:rPr>
  </w:style>
  <w:style w:type="paragraph" w:styleId="a3">
    <w:name w:val="Body Text"/>
    <w:basedOn w:val="a"/>
    <w:link w:val="a4"/>
    <w:qFormat/>
    <w:rsid w:val="007364B8"/>
    <w:pPr>
      <w:widowControl w:val="0"/>
      <w:autoSpaceDE w:val="0"/>
      <w:autoSpaceDN w:val="0"/>
      <w:spacing w:after="0"/>
      <w:ind w:left="100"/>
    </w:pPr>
    <w:rPr>
      <w:rFonts w:eastAsia="Times New Roman" w:cs="Times New Roman"/>
      <w:kern w:val="0"/>
      <w:sz w:val="24"/>
      <w:szCs w:val="24"/>
    </w:rPr>
  </w:style>
  <w:style w:type="character" w:customStyle="1" w:styleId="a4">
    <w:name w:val="Основной текст Знак"/>
    <w:basedOn w:val="a0"/>
    <w:link w:val="a3"/>
    <w:rsid w:val="007364B8"/>
    <w:rPr>
      <w:rFonts w:ascii="Times New Roman" w:eastAsia="Times New Roman" w:hAnsi="Times New Roman" w:cs="Times New Roman"/>
      <w:kern w:val="0"/>
      <w:sz w:val="24"/>
      <w:szCs w:val="24"/>
    </w:rPr>
  </w:style>
  <w:style w:type="paragraph" w:styleId="a5">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6"/>
    <w:uiPriority w:val="34"/>
    <w:qFormat/>
    <w:rsid w:val="007364B8"/>
    <w:pPr>
      <w:widowControl w:val="0"/>
      <w:autoSpaceDE w:val="0"/>
      <w:autoSpaceDN w:val="0"/>
      <w:spacing w:after="0"/>
      <w:ind w:left="100"/>
    </w:pPr>
    <w:rPr>
      <w:rFonts w:eastAsia="Times New Roman" w:cs="Times New Roman"/>
      <w:kern w:val="0"/>
      <w:sz w:val="22"/>
    </w:rPr>
  </w:style>
  <w:style w:type="character" w:styleId="a7">
    <w:name w:val="annotation reference"/>
    <w:basedOn w:val="a0"/>
    <w:uiPriority w:val="99"/>
    <w:semiHidden/>
    <w:unhideWhenUsed/>
    <w:rsid w:val="00703A1B"/>
    <w:rPr>
      <w:sz w:val="16"/>
      <w:szCs w:val="16"/>
    </w:rPr>
  </w:style>
  <w:style w:type="paragraph" w:styleId="a8">
    <w:name w:val="annotation text"/>
    <w:basedOn w:val="a"/>
    <w:link w:val="a9"/>
    <w:uiPriority w:val="99"/>
    <w:semiHidden/>
    <w:unhideWhenUsed/>
    <w:rsid w:val="00703A1B"/>
    <w:pPr>
      <w:widowControl w:val="0"/>
      <w:autoSpaceDE w:val="0"/>
      <w:autoSpaceDN w:val="0"/>
      <w:spacing w:after="0"/>
    </w:pPr>
    <w:rPr>
      <w:rFonts w:eastAsia="Times New Roman" w:cs="Times New Roman"/>
      <w:kern w:val="0"/>
      <w:sz w:val="20"/>
      <w:szCs w:val="20"/>
    </w:rPr>
  </w:style>
  <w:style w:type="character" w:customStyle="1" w:styleId="a9">
    <w:name w:val="Текст примечания Знак"/>
    <w:basedOn w:val="a0"/>
    <w:link w:val="a8"/>
    <w:uiPriority w:val="99"/>
    <w:semiHidden/>
    <w:rsid w:val="00703A1B"/>
    <w:rPr>
      <w:rFonts w:ascii="Times New Roman" w:eastAsia="Times New Roman" w:hAnsi="Times New Roman" w:cs="Times New Roman"/>
      <w:kern w:val="0"/>
      <w:sz w:val="20"/>
      <w:szCs w:val="20"/>
    </w:rPr>
  </w:style>
  <w:style w:type="character" w:customStyle="1" w:styleId="30">
    <w:name w:val="Заголовок 3 Знак"/>
    <w:basedOn w:val="a0"/>
    <w:link w:val="3"/>
    <w:uiPriority w:val="9"/>
    <w:rsid w:val="00A53927"/>
    <w:rPr>
      <w:rFonts w:ascii="Times New Roman" w:eastAsia="Times New Roman" w:hAnsi="Times New Roman" w:cs="Times New Roman"/>
      <w:b/>
      <w:bCs/>
      <w:kern w:val="0"/>
      <w:sz w:val="27"/>
      <w:szCs w:val="27"/>
      <w:lang w:eastAsia="ru-RU"/>
    </w:rPr>
  </w:style>
  <w:style w:type="character" w:customStyle="1" w:styleId="40">
    <w:name w:val="Заголовок 4 Знак"/>
    <w:basedOn w:val="a0"/>
    <w:link w:val="4"/>
    <w:uiPriority w:val="9"/>
    <w:rsid w:val="00A53927"/>
    <w:rPr>
      <w:rFonts w:ascii="Times New Roman" w:eastAsia="Times New Roman" w:hAnsi="Times New Roman" w:cs="Times New Roman"/>
      <w:b/>
      <w:bCs/>
      <w:kern w:val="0"/>
      <w:sz w:val="24"/>
      <w:szCs w:val="24"/>
      <w:lang w:eastAsia="ru-RU"/>
    </w:rPr>
  </w:style>
  <w:style w:type="paragraph" w:styleId="aa">
    <w:name w:val="Normal (Web)"/>
    <w:basedOn w:val="a"/>
    <w:uiPriority w:val="99"/>
    <w:unhideWhenUsed/>
    <w:rsid w:val="00A53927"/>
    <w:pPr>
      <w:spacing w:before="100" w:beforeAutospacing="1" w:after="100" w:afterAutospacing="1"/>
    </w:pPr>
    <w:rPr>
      <w:rFonts w:eastAsia="Times New Roman" w:cs="Times New Roman"/>
      <w:kern w:val="0"/>
      <w:sz w:val="24"/>
      <w:szCs w:val="24"/>
      <w:lang w:eastAsia="ru-RU"/>
    </w:rPr>
  </w:style>
  <w:style w:type="character" w:styleId="ab">
    <w:name w:val="Strong"/>
    <w:basedOn w:val="a0"/>
    <w:uiPriority w:val="22"/>
    <w:qFormat/>
    <w:rsid w:val="00A53927"/>
    <w:rPr>
      <w:b/>
      <w:bCs/>
    </w:rPr>
  </w:style>
  <w:style w:type="character" w:customStyle="1" w:styleId="11">
    <w:name w:val="Заголовок 1 Знак"/>
    <w:basedOn w:val="a0"/>
    <w:link w:val="1"/>
    <w:rsid w:val="005C009C"/>
    <w:rPr>
      <w:rFonts w:ascii="Calibri" w:eastAsia="Calibri" w:hAnsi="Calibri" w:cs="Calibri"/>
      <w:b/>
      <w:color w:val="2E75B5"/>
      <w:kern w:val="0"/>
      <w:sz w:val="28"/>
      <w:szCs w:val="28"/>
      <w:lang w:eastAsia="ru-RU"/>
    </w:rPr>
  </w:style>
  <w:style w:type="character" w:customStyle="1" w:styleId="20">
    <w:name w:val="Заголовок 2 Знак"/>
    <w:basedOn w:val="a0"/>
    <w:link w:val="2"/>
    <w:rsid w:val="005C009C"/>
    <w:rPr>
      <w:rFonts w:ascii="Calibri" w:eastAsia="Calibri" w:hAnsi="Calibri" w:cs="Calibri"/>
      <w:color w:val="2E75B5"/>
      <w:kern w:val="0"/>
      <w:sz w:val="26"/>
      <w:szCs w:val="26"/>
      <w:lang w:eastAsia="ru-RU"/>
    </w:rPr>
  </w:style>
  <w:style w:type="character" w:customStyle="1" w:styleId="50">
    <w:name w:val="Заголовок 5 Знак"/>
    <w:basedOn w:val="a0"/>
    <w:link w:val="5"/>
    <w:rsid w:val="005C009C"/>
    <w:rPr>
      <w:rFonts w:ascii="Calibri" w:eastAsia="Calibri" w:hAnsi="Calibri" w:cs="Calibri"/>
      <w:b/>
      <w:kern w:val="0"/>
      <w:lang w:eastAsia="ru-RU"/>
    </w:rPr>
  </w:style>
  <w:style w:type="character" w:customStyle="1" w:styleId="60">
    <w:name w:val="Заголовок 6 Знак"/>
    <w:basedOn w:val="a0"/>
    <w:link w:val="6"/>
    <w:rsid w:val="005C009C"/>
    <w:rPr>
      <w:rFonts w:ascii="Calibri" w:eastAsia="Calibri" w:hAnsi="Calibri" w:cs="Calibri"/>
      <w:b/>
      <w:kern w:val="0"/>
      <w:sz w:val="20"/>
      <w:szCs w:val="20"/>
      <w:lang w:eastAsia="ru-RU"/>
    </w:rPr>
  </w:style>
  <w:style w:type="table" w:customStyle="1" w:styleId="TableNormal">
    <w:name w:val="Table Normal"/>
    <w:rsid w:val="005C009C"/>
    <w:pPr>
      <w:spacing w:after="200" w:line="276" w:lineRule="auto"/>
    </w:pPr>
    <w:rPr>
      <w:rFonts w:ascii="Calibri" w:eastAsia="Calibri" w:hAnsi="Calibri" w:cs="Calibri"/>
      <w:kern w:val="0"/>
      <w:lang w:eastAsia="ru-RU"/>
    </w:rPr>
    <w:tblPr>
      <w:tblCellMar>
        <w:top w:w="0" w:type="dxa"/>
        <w:left w:w="0" w:type="dxa"/>
        <w:bottom w:w="0" w:type="dxa"/>
        <w:right w:w="0" w:type="dxa"/>
      </w:tblCellMar>
    </w:tblPr>
  </w:style>
  <w:style w:type="paragraph" w:styleId="ac">
    <w:name w:val="Title"/>
    <w:basedOn w:val="10"/>
    <w:next w:val="10"/>
    <w:link w:val="ad"/>
    <w:rsid w:val="005C009C"/>
    <w:pPr>
      <w:keepNext/>
      <w:keepLines/>
      <w:spacing w:before="480" w:after="120"/>
    </w:pPr>
    <w:rPr>
      <w:b/>
      <w:sz w:val="72"/>
      <w:szCs w:val="72"/>
    </w:rPr>
  </w:style>
  <w:style w:type="character" w:customStyle="1" w:styleId="ad">
    <w:name w:val="Название Знак"/>
    <w:basedOn w:val="a0"/>
    <w:link w:val="ac"/>
    <w:rsid w:val="005C009C"/>
    <w:rPr>
      <w:rFonts w:ascii="Calibri" w:eastAsia="Calibri" w:hAnsi="Calibri" w:cs="Calibri"/>
      <w:b/>
      <w:kern w:val="0"/>
      <w:sz w:val="72"/>
      <w:szCs w:val="72"/>
      <w:lang w:eastAsia="ru-RU"/>
    </w:rPr>
  </w:style>
  <w:style w:type="paragraph" w:styleId="ae">
    <w:name w:val="Subtitle"/>
    <w:basedOn w:val="10"/>
    <w:next w:val="10"/>
    <w:link w:val="af"/>
    <w:rsid w:val="005C009C"/>
    <w:pPr>
      <w:keepNext/>
      <w:keepLines/>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rsid w:val="005C009C"/>
    <w:rPr>
      <w:rFonts w:ascii="Georgia" w:eastAsia="Georgia" w:hAnsi="Georgia" w:cs="Georgia"/>
      <w:i/>
      <w:color w:val="666666"/>
      <w:kern w:val="0"/>
      <w:sz w:val="48"/>
      <w:szCs w:val="48"/>
      <w:lang w:eastAsia="ru-RU"/>
    </w:rPr>
  </w:style>
  <w:style w:type="character" w:customStyle="1" w:styleId="inner-h1">
    <w:name w:val="inner-h1"/>
    <w:basedOn w:val="a0"/>
    <w:rsid w:val="005C009C"/>
  </w:style>
  <w:style w:type="character" w:styleId="af0">
    <w:name w:val="Hyperlink"/>
    <w:basedOn w:val="a0"/>
    <w:uiPriority w:val="99"/>
    <w:unhideWhenUsed/>
    <w:rsid w:val="005C009C"/>
    <w:rPr>
      <w:color w:val="0563C1" w:themeColor="hyperlink"/>
      <w:u w:val="single"/>
    </w:rPr>
  </w:style>
  <w:style w:type="paragraph" w:styleId="HTML">
    <w:name w:val="HTML Preformatted"/>
    <w:basedOn w:val="a"/>
    <w:link w:val="HTML0"/>
    <w:uiPriority w:val="99"/>
    <w:unhideWhenUsed/>
    <w:rsid w:val="005C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uiPriority w:val="99"/>
    <w:rsid w:val="005C009C"/>
    <w:rPr>
      <w:rFonts w:ascii="Courier New" w:eastAsia="Times New Roman" w:hAnsi="Courier New" w:cs="Courier New"/>
      <w:kern w:val="0"/>
      <w:sz w:val="20"/>
      <w:szCs w:val="20"/>
      <w:lang w:eastAsia="ru-RU"/>
    </w:rPr>
  </w:style>
  <w:style w:type="character" w:customStyle="1" w:styleId="y2iqfc">
    <w:name w:val="y2iqfc"/>
    <w:basedOn w:val="a0"/>
    <w:rsid w:val="005C009C"/>
  </w:style>
  <w:style w:type="character" w:customStyle="1" w:styleId="hwtze">
    <w:name w:val="hwtze"/>
    <w:basedOn w:val="a0"/>
    <w:rsid w:val="005C009C"/>
  </w:style>
  <w:style w:type="character" w:customStyle="1" w:styleId="rynqvb">
    <w:name w:val="rynqvb"/>
    <w:basedOn w:val="a0"/>
    <w:rsid w:val="005C009C"/>
  </w:style>
  <w:style w:type="character" w:customStyle="1" w:styleId="a6">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5"/>
    <w:uiPriority w:val="34"/>
    <w:rsid w:val="005C009C"/>
    <w:rPr>
      <w:rFonts w:ascii="Times New Roman" w:eastAsia="Times New Roman" w:hAnsi="Times New Roman" w:cs="Times New Roman"/>
      <w:kern w:val="0"/>
    </w:rPr>
  </w:style>
  <w:style w:type="paragraph" w:styleId="af1">
    <w:name w:val="No Spacing"/>
    <w:link w:val="af2"/>
    <w:uiPriority w:val="1"/>
    <w:qFormat/>
    <w:rsid w:val="005C009C"/>
    <w:pPr>
      <w:spacing w:after="0" w:line="240" w:lineRule="auto"/>
    </w:pPr>
    <w:rPr>
      <w:rFonts w:eastAsiaTheme="minorEastAsia"/>
      <w:kern w:val="0"/>
      <w:lang w:eastAsia="ru-RU"/>
    </w:rPr>
  </w:style>
  <w:style w:type="character" w:customStyle="1" w:styleId="af2">
    <w:name w:val="Без интервала Знак"/>
    <w:basedOn w:val="a0"/>
    <w:link w:val="af1"/>
    <w:uiPriority w:val="1"/>
    <w:rsid w:val="005C009C"/>
    <w:rPr>
      <w:rFonts w:eastAsiaTheme="minorEastAsia"/>
      <w:kern w:val="0"/>
      <w:lang w:eastAsia="ru-RU"/>
    </w:rPr>
  </w:style>
  <w:style w:type="paragraph" w:customStyle="1" w:styleId="Style2">
    <w:name w:val="Style2"/>
    <w:basedOn w:val="a"/>
    <w:rsid w:val="005C009C"/>
    <w:pPr>
      <w:widowControl w:val="0"/>
      <w:autoSpaceDE w:val="0"/>
      <w:autoSpaceDN w:val="0"/>
      <w:adjustRightInd w:val="0"/>
      <w:spacing w:after="0" w:line="319" w:lineRule="exact"/>
      <w:jc w:val="center"/>
    </w:pPr>
    <w:rPr>
      <w:rFonts w:eastAsia="Times New Roman" w:cs="Times New Roman"/>
      <w:kern w:val="0"/>
      <w:sz w:val="24"/>
      <w:szCs w:val="24"/>
      <w:lang w:eastAsia="ru-RU"/>
    </w:rPr>
  </w:style>
  <w:style w:type="character" w:customStyle="1" w:styleId="FontStyle11">
    <w:name w:val="Font Style11"/>
    <w:rsid w:val="005C009C"/>
    <w:rPr>
      <w:rFonts w:ascii="Times New Roman" w:hAnsi="Times New Roman" w:cs="Times New Roman"/>
      <w:b/>
      <w:bCs/>
      <w:sz w:val="26"/>
      <w:szCs w:val="26"/>
    </w:rPr>
  </w:style>
  <w:style w:type="paragraph" w:customStyle="1" w:styleId="TableParagraph">
    <w:name w:val="Table Paragraph"/>
    <w:basedOn w:val="a"/>
    <w:uiPriority w:val="1"/>
    <w:qFormat/>
    <w:rsid w:val="005C009C"/>
    <w:pPr>
      <w:widowControl w:val="0"/>
      <w:autoSpaceDE w:val="0"/>
      <w:autoSpaceDN w:val="0"/>
      <w:spacing w:after="0"/>
    </w:pPr>
    <w:rPr>
      <w:rFonts w:eastAsia="Times New Roman" w:cs="Times New Roman"/>
      <w:kern w:val="0"/>
      <w:sz w:val="22"/>
      <w:lang w:eastAsia="ru-RU" w:bidi="ru-RU"/>
    </w:rPr>
  </w:style>
  <w:style w:type="paragraph" w:styleId="af3">
    <w:name w:val="Intense Quote"/>
    <w:basedOn w:val="a"/>
    <w:next w:val="a"/>
    <w:link w:val="af4"/>
    <w:uiPriority w:val="30"/>
    <w:qFormat/>
    <w:rsid w:val="005C009C"/>
    <w:pPr>
      <w:pBdr>
        <w:top w:val="single" w:sz="4" w:space="10" w:color="4472C4" w:themeColor="accent1"/>
        <w:bottom w:val="single" w:sz="4" w:space="10" w:color="4472C4" w:themeColor="accent1"/>
      </w:pBdr>
      <w:spacing w:before="360" w:after="360"/>
      <w:ind w:left="864" w:right="864"/>
      <w:jc w:val="center"/>
    </w:pPr>
    <w:rPr>
      <w:i/>
      <w:iCs/>
      <w:color w:val="4472C4" w:themeColor="accent1"/>
      <w:kern w:val="0"/>
    </w:rPr>
  </w:style>
  <w:style w:type="character" w:customStyle="1" w:styleId="af4">
    <w:name w:val="Выделенная цитата Знак"/>
    <w:basedOn w:val="a0"/>
    <w:link w:val="af3"/>
    <w:uiPriority w:val="30"/>
    <w:rsid w:val="005C009C"/>
    <w:rPr>
      <w:rFonts w:ascii="Times New Roman" w:hAnsi="Times New Roman"/>
      <w:i/>
      <w:iCs/>
      <w:color w:val="4472C4" w:themeColor="accent1"/>
      <w:kern w:val="0"/>
      <w:sz w:val="28"/>
    </w:rPr>
  </w:style>
  <w:style w:type="character" w:styleId="af5">
    <w:name w:val="Intense Reference"/>
    <w:basedOn w:val="a0"/>
    <w:uiPriority w:val="32"/>
    <w:qFormat/>
    <w:rsid w:val="005C009C"/>
    <w:rPr>
      <w:b/>
      <w:bCs/>
      <w:smallCaps/>
      <w:color w:val="4472C4" w:themeColor="accent1"/>
      <w:spacing w:val="5"/>
    </w:rPr>
  </w:style>
  <w:style w:type="paragraph" w:customStyle="1" w:styleId="Default">
    <w:name w:val="Default"/>
    <w:rsid w:val="005C009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76508036">
      <w:bodyDiv w:val="1"/>
      <w:marLeft w:val="0"/>
      <w:marRight w:val="0"/>
      <w:marTop w:val="0"/>
      <w:marBottom w:val="0"/>
      <w:divBdr>
        <w:top w:val="none" w:sz="0" w:space="0" w:color="auto"/>
        <w:left w:val="none" w:sz="0" w:space="0" w:color="auto"/>
        <w:bottom w:val="none" w:sz="0" w:space="0" w:color="auto"/>
        <w:right w:val="none" w:sz="0" w:space="0" w:color="auto"/>
      </w:divBdr>
    </w:div>
    <w:div w:id="386955098">
      <w:bodyDiv w:val="1"/>
      <w:marLeft w:val="0"/>
      <w:marRight w:val="0"/>
      <w:marTop w:val="0"/>
      <w:marBottom w:val="0"/>
      <w:divBdr>
        <w:top w:val="none" w:sz="0" w:space="0" w:color="auto"/>
        <w:left w:val="none" w:sz="0" w:space="0" w:color="auto"/>
        <w:bottom w:val="none" w:sz="0" w:space="0" w:color="auto"/>
        <w:right w:val="none" w:sz="0" w:space="0" w:color="auto"/>
      </w:divBdr>
    </w:div>
    <w:div w:id="464783654">
      <w:bodyDiv w:val="1"/>
      <w:marLeft w:val="0"/>
      <w:marRight w:val="0"/>
      <w:marTop w:val="0"/>
      <w:marBottom w:val="0"/>
      <w:divBdr>
        <w:top w:val="none" w:sz="0" w:space="0" w:color="auto"/>
        <w:left w:val="none" w:sz="0" w:space="0" w:color="auto"/>
        <w:bottom w:val="none" w:sz="0" w:space="0" w:color="auto"/>
        <w:right w:val="none" w:sz="0" w:space="0" w:color="auto"/>
      </w:divBdr>
      <w:divsChild>
        <w:div w:id="255750082">
          <w:marLeft w:val="0"/>
          <w:marRight w:val="0"/>
          <w:marTop w:val="0"/>
          <w:marBottom w:val="0"/>
          <w:divBdr>
            <w:top w:val="none" w:sz="0" w:space="0" w:color="auto"/>
            <w:left w:val="none" w:sz="0" w:space="0" w:color="auto"/>
            <w:bottom w:val="none" w:sz="0" w:space="0" w:color="auto"/>
            <w:right w:val="none" w:sz="0" w:space="0" w:color="auto"/>
          </w:divBdr>
          <w:divsChild>
            <w:div w:id="906495307">
              <w:marLeft w:val="0"/>
              <w:marRight w:val="0"/>
              <w:marTop w:val="0"/>
              <w:marBottom w:val="0"/>
              <w:divBdr>
                <w:top w:val="none" w:sz="0" w:space="0" w:color="auto"/>
                <w:left w:val="none" w:sz="0" w:space="0" w:color="auto"/>
                <w:bottom w:val="none" w:sz="0" w:space="0" w:color="auto"/>
                <w:right w:val="none" w:sz="0" w:space="0" w:color="auto"/>
              </w:divBdr>
              <w:divsChild>
                <w:div w:id="1819414133">
                  <w:marLeft w:val="0"/>
                  <w:marRight w:val="0"/>
                  <w:marTop w:val="0"/>
                  <w:marBottom w:val="0"/>
                  <w:divBdr>
                    <w:top w:val="none" w:sz="0" w:space="0" w:color="auto"/>
                    <w:left w:val="none" w:sz="0" w:space="0" w:color="auto"/>
                    <w:bottom w:val="none" w:sz="0" w:space="0" w:color="auto"/>
                    <w:right w:val="none" w:sz="0" w:space="0" w:color="auto"/>
                  </w:divBdr>
                  <w:divsChild>
                    <w:div w:id="1786003156">
                      <w:marLeft w:val="0"/>
                      <w:marRight w:val="0"/>
                      <w:marTop w:val="0"/>
                      <w:marBottom w:val="0"/>
                      <w:divBdr>
                        <w:top w:val="none" w:sz="0" w:space="0" w:color="auto"/>
                        <w:left w:val="none" w:sz="0" w:space="0" w:color="auto"/>
                        <w:bottom w:val="none" w:sz="0" w:space="0" w:color="auto"/>
                        <w:right w:val="none" w:sz="0" w:space="0" w:color="auto"/>
                      </w:divBdr>
                      <w:divsChild>
                        <w:div w:id="12339698">
                          <w:marLeft w:val="0"/>
                          <w:marRight w:val="0"/>
                          <w:marTop w:val="0"/>
                          <w:marBottom w:val="0"/>
                          <w:divBdr>
                            <w:top w:val="none" w:sz="0" w:space="0" w:color="auto"/>
                            <w:left w:val="none" w:sz="0" w:space="0" w:color="auto"/>
                            <w:bottom w:val="none" w:sz="0" w:space="0" w:color="auto"/>
                            <w:right w:val="none" w:sz="0" w:space="0" w:color="auto"/>
                          </w:divBdr>
                          <w:divsChild>
                            <w:div w:id="5790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839326">
      <w:bodyDiv w:val="1"/>
      <w:marLeft w:val="0"/>
      <w:marRight w:val="0"/>
      <w:marTop w:val="0"/>
      <w:marBottom w:val="0"/>
      <w:divBdr>
        <w:top w:val="none" w:sz="0" w:space="0" w:color="auto"/>
        <w:left w:val="none" w:sz="0" w:space="0" w:color="auto"/>
        <w:bottom w:val="none" w:sz="0" w:space="0" w:color="auto"/>
        <w:right w:val="none" w:sz="0" w:space="0" w:color="auto"/>
      </w:divBdr>
    </w:div>
    <w:div w:id="1817842996">
      <w:bodyDiv w:val="1"/>
      <w:marLeft w:val="0"/>
      <w:marRight w:val="0"/>
      <w:marTop w:val="0"/>
      <w:marBottom w:val="0"/>
      <w:divBdr>
        <w:top w:val="none" w:sz="0" w:space="0" w:color="auto"/>
        <w:left w:val="none" w:sz="0" w:space="0" w:color="auto"/>
        <w:bottom w:val="none" w:sz="0" w:space="0" w:color="auto"/>
        <w:right w:val="none" w:sz="0" w:space="0" w:color="auto"/>
      </w:divBdr>
    </w:div>
    <w:div w:id="20726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0C8A-9C70-4A49-AE75-64FA1858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14722</Words>
  <Characters>83921</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Баке Красавчик</dc:creator>
  <cp:lastModifiedBy>User</cp:lastModifiedBy>
  <cp:revision>2</cp:revision>
  <dcterms:created xsi:type="dcterms:W3CDTF">2025-02-05T12:16:00Z</dcterms:created>
  <dcterms:modified xsi:type="dcterms:W3CDTF">2025-02-05T12:16:00Z</dcterms:modified>
</cp:coreProperties>
</file>