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9579" w14:textId="77777777" w:rsidR="00852A48" w:rsidRDefault="00852A48" w:rsidP="00A87164">
      <w:pPr>
        <w:spacing w:after="0" w:line="20" w:lineRule="atLeast"/>
        <w:jc w:val="both"/>
      </w:pPr>
    </w:p>
    <w:p w14:paraId="76AD24BC" w14:textId="77777777" w:rsidR="00054ADF" w:rsidRDefault="00054ADF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Приложение 2</w:t>
      </w:r>
    </w:p>
    <w:p w14:paraId="6B674212" w14:textId="77777777" w:rsidR="00145B79" w:rsidRPr="00054ADF" w:rsidRDefault="00145B79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735E9D74" w14:textId="77777777" w:rsidR="00852A48" w:rsidRPr="00054ADF" w:rsidRDefault="00852A48" w:rsidP="00852A48">
      <w:pPr>
        <w:tabs>
          <w:tab w:val="left" w:pos="34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Техническая спецификация </w:t>
      </w:r>
    </w:p>
    <w:p w14:paraId="0FCB6128" w14:textId="77777777" w:rsidR="00852A48" w:rsidRPr="00054ADF" w:rsidRDefault="00852A48" w:rsidP="00852A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оказание услуг по проведению </w:t>
      </w:r>
      <w:r w:rsidR="00847C26">
        <w:rPr>
          <w:rFonts w:ascii="Times New Roman" w:hAnsi="Times New Roman" w:cs="Times New Roman"/>
          <w:b/>
          <w:bCs/>
          <w:sz w:val="20"/>
          <w:szCs w:val="20"/>
        </w:rPr>
        <w:t>семинара</w:t>
      </w:r>
    </w:p>
    <w:p w14:paraId="085AF24F" w14:textId="77777777" w:rsidR="00852A48" w:rsidRDefault="00852A48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4ADF">
        <w:rPr>
          <w:rFonts w:ascii="Times New Roman" w:hAnsi="Times New Roman" w:cs="Times New Roman"/>
          <w:b/>
          <w:bCs/>
          <w:sz w:val="20"/>
          <w:szCs w:val="20"/>
        </w:rPr>
        <w:t>В настоящей Технической спецификации приведены основные требования по оказанию услуг.</w:t>
      </w:r>
    </w:p>
    <w:p w14:paraId="240E6BB6" w14:textId="77777777" w:rsidR="00E24B54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846E2A2" w14:textId="77777777" w:rsidR="00E24B54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713F90" w14:textId="77777777" w:rsidR="00E24B54" w:rsidRDefault="00E24B54" w:rsidP="00852A48">
      <w:pPr>
        <w:spacing w:after="0" w:line="240" w:lineRule="auto"/>
        <w:ind w:firstLine="426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 w:rsidRPr="00E24B54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потенциальный поставщик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</w:t>
      </w:r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претендующие на заключение договора о государственных закупках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p w14:paraId="3DA04191" w14:textId="77777777" w:rsidR="00E24B54" w:rsidRDefault="00E24B54" w:rsidP="00852A48">
      <w:pPr>
        <w:spacing w:after="0" w:line="240" w:lineRule="auto"/>
        <w:ind w:firstLine="426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480031BD" w14:textId="77777777" w:rsidR="00E24B54" w:rsidRPr="00054ADF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поставщик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</w:t>
      </w:r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выступающие в качестве контрагента заказчика в заключенном с ним договоре о государственных закупках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tbl>
      <w:tblPr>
        <w:tblStyle w:val="-11"/>
        <w:tblW w:w="9535" w:type="dxa"/>
        <w:tblLook w:val="04A0" w:firstRow="1" w:lastRow="0" w:firstColumn="1" w:lastColumn="0" w:noHBand="0" w:noVBand="1"/>
      </w:tblPr>
      <w:tblGrid>
        <w:gridCol w:w="3261"/>
        <w:gridCol w:w="6274"/>
      </w:tblGrid>
      <w:tr w:rsidR="00852A48" w:rsidRPr="00A87164" w14:paraId="6E8E43C9" w14:textId="77777777" w:rsidTr="000F3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A81063D" w14:textId="77777777" w:rsidR="00852A48" w:rsidRPr="009D6F2A" w:rsidRDefault="00852A48" w:rsidP="0084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Наименование</w:t>
            </w:r>
            <w:r w:rsidR="00847C26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семинара</w:t>
            </w: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:</w:t>
            </w:r>
          </w:p>
        </w:tc>
        <w:tc>
          <w:tcPr>
            <w:tcW w:w="6274" w:type="dxa"/>
          </w:tcPr>
          <w:p w14:paraId="52D91F30" w14:textId="0524901B" w:rsidR="00852A48" w:rsidRPr="0058558D" w:rsidRDefault="007E6514" w:rsidP="0058558D">
            <w:pPr>
              <w:spacing w:after="0" w:line="240" w:lineRule="auto"/>
              <w:ind w:left="1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Услуги по </w:t>
            </w:r>
            <w:r w:rsidR="009D6F2A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участию персонала/сотрудника </w:t>
            </w:r>
            <w:r w:rsidR="0022380B">
              <w:rPr>
                <w:rFonts w:ascii="Times New Roman" w:eastAsia="Times New Roman" w:hAnsi="Times New Roman" w:cs="Times New Roman"/>
                <w:b w:val="0"/>
                <w:lang w:eastAsia="ru-RU"/>
              </w:rPr>
              <w:t>в семинаре на тему:</w:t>
            </w:r>
            <w:r w:rsidR="009D6F2A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r w:rsidR="00A8623B" w:rsidRPr="00A8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Изменения </w:t>
            </w:r>
            <w:proofErr w:type="gramStart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налогообложении</w:t>
            </w:r>
            <w:proofErr w:type="gramEnd"/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оплате труда на 2025г. Актуальное по вычетам по исчислению ИПН, ОПВ, ОППВ, ООСМС, ВОСМС, ОПВР, СО, СН.</w:t>
            </w:r>
            <w:r w:rsid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нюансы с примерами</w:t>
            </w:r>
            <w:r w:rsidR="00A8623B" w:rsidRPr="00A8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2A48" w:rsidRPr="00A87164" w14:paraId="21FA8279" w14:textId="77777777" w:rsidTr="000F319E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2CB5D92" w14:textId="77777777" w:rsidR="00852A48" w:rsidRPr="009D6F2A" w:rsidRDefault="00852A48" w:rsidP="0084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Содержание </w:t>
            </w:r>
            <w:r w:rsidR="00847C26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семинара</w:t>
            </w: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:</w:t>
            </w:r>
          </w:p>
        </w:tc>
        <w:tc>
          <w:tcPr>
            <w:tcW w:w="6274" w:type="dxa"/>
          </w:tcPr>
          <w:p w14:paraId="2ED18514" w14:textId="4AF24AB2" w:rsidR="00852A48" w:rsidRDefault="00852A48" w:rsidP="000F319E">
            <w:pPr>
              <w:spacing w:before="120" w:after="0" w:line="240" w:lineRule="auto"/>
              <w:ind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2B3BCA">
              <w:rPr>
                <w:rFonts w:ascii="Times New Roman" w:hAnsi="Times New Roman" w:cs="Times New Roman"/>
                <w:bCs/>
              </w:rPr>
              <w:t>Программа</w:t>
            </w:r>
            <w:r w:rsidR="00847C26" w:rsidRPr="002B3BCA">
              <w:rPr>
                <w:rFonts w:ascii="Times New Roman" w:hAnsi="Times New Roman" w:cs="Times New Roman"/>
                <w:bCs/>
              </w:rPr>
              <w:t xml:space="preserve"> семинара</w:t>
            </w:r>
            <w:r w:rsidR="00A8623B" w:rsidRPr="002B3BCA">
              <w:rPr>
                <w:rFonts w:ascii="Times New Roman" w:hAnsi="Times New Roman" w:cs="Times New Roman"/>
                <w:bCs/>
              </w:rPr>
              <w:t>: «</w:t>
            </w:r>
            <w:r w:rsidR="0058558D" w:rsidRPr="0058558D">
              <w:rPr>
                <w:rFonts w:ascii="Times New Roman" w:hAnsi="Times New Roman" w:cs="Times New Roman"/>
                <w:bCs/>
              </w:rPr>
              <w:t xml:space="preserve">Изменения </w:t>
            </w:r>
            <w:proofErr w:type="gramStart"/>
            <w:r w:rsidR="0058558D" w:rsidRPr="0058558D">
              <w:rPr>
                <w:rFonts w:ascii="Times New Roman" w:hAnsi="Times New Roman" w:cs="Times New Roman"/>
                <w:bCs/>
              </w:rPr>
              <w:t>в  налогообложении</w:t>
            </w:r>
            <w:proofErr w:type="gramEnd"/>
            <w:r w:rsidR="0058558D" w:rsidRPr="0058558D">
              <w:rPr>
                <w:rFonts w:ascii="Times New Roman" w:hAnsi="Times New Roman" w:cs="Times New Roman"/>
                <w:bCs/>
              </w:rPr>
              <w:t xml:space="preserve"> и оплате труда на 2025г. Актуальное по вычетам по исчислению ИПН, ОПВ, ОППВ, ООСМС, ВОСМС, ОПВР, СО, СН. Особенности нюансы с примерами</w:t>
            </w:r>
            <w:r w:rsidR="00A8623B" w:rsidRPr="002B3BCA">
              <w:rPr>
                <w:rFonts w:ascii="Times New Roman" w:hAnsi="Times New Roman" w:cs="Times New Roman"/>
                <w:bCs/>
              </w:rPr>
              <w:t xml:space="preserve">» </w:t>
            </w:r>
          </w:p>
          <w:p w14:paraId="7A8A8772" w14:textId="77777777" w:rsidR="0058558D" w:rsidRPr="002B3BCA" w:rsidRDefault="0058558D" w:rsidP="000F319E">
            <w:pPr>
              <w:spacing w:before="120" w:after="0" w:line="240" w:lineRule="auto"/>
              <w:ind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  <w:p w14:paraId="4821D122" w14:textId="4651E21F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 по начислению и перечислению ИПН, ОПВ, СО, СН в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460EB54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Форма заявления на вычеты</w:t>
            </w:r>
          </w:p>
          <w:p w14:paraId="2530D786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вычеты, особенности, специфика</w:t>
            </w:r>
          </w:p>
          <w:p w14:paraId="5DC8F9A2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1) налоговый вычет в виде ОПВ- в размере, установленном законодательством РК о пенсионном обеспечении;</w:t>
            </w:r>
          </w:p>
          <w:p w14:paraId="021DA069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2) налоговый вычет по взносам на ОСМС;</w:t>
            </w:r>
          </w:p>
          <w:p w14:paraId="459F867B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3) стандартные налоговые вычеты;</w:t>
            </w:r>
          </w:p>
          <w:p w14:paraId="13F6E837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4) налоговый вычет для многодетных семей;</w:t>
            </w:r>
          </w:p>
          <w:p w14:paraId="0237540F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5) прочие налоговые вычеты, которые включают в себя:</w:t>
            </w:r>
          </w:p>
          <w:p w14:paraId="1FA08144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налоговый вычет по добровольным пенсионным взносам;</w:t>
            </w:r>
          </w:p>
          <w:p w14:paraId="6B8BE1EC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налоговый вычет на обучение;</w:t>
            </w:r>
          </w:p>
          <w:p w14:paraId="706711DE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налоговый вычет на медицину;</w:t>
            </w:r>
          </w:p>
          <w:p w14:paraId="3D256AA8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налоговый вычет по вознаграждениям.</w:t>
            </w:r>
          </w:p>
          <w:p w14:paraId="5F79965B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от обратного по оплате труда и ГПХ в соответствии с Социальным кодексом РК</w:t>
            </w:r>
          </w:p>
          <w:p w14:paraId="568A0D67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Доход по трудовому договору, порядок налогообложения.</w:t>
            </w:r>
          </w:p>
          <w:p w14:paraId="09311B49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Отличие трудового договора от договора ГПХ.</w:t>
            </w:r>
          </w:p>
          <w:p w14:paraId="3BF08474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Какие налоговые обязательства возникают при заключении договора ГПХ, трудового договора, (примеры расчета отчислений и расчета налогов).</w:t>
            </w:r>
          </w:p>
          <w:p w14:paraId="0CBF4D05" w14:textId="70CDFB38" w:rsidR="002B3BCA" w:rsidRPr="002B3BCA" w:rsidRDefault="002B3BCA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A48" w:rsidRPr="00A87164" w14:paraId="3AB9AD16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26C24A4" w14:textId="77777777" w:rsidR="00852A48" w:rsidRPr="00B7056C" w:rsidRDefault="00852A48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Формат проведения </w:t>
            </w:r>
            <w:r w:rsid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семинара</w:t>
            </w:r>
            <w:r w:rsidR="00301F9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и язык обучения</w:t>
            </w:r>
          </w:p>
        </w:tc>
        <w:tc>
          <w:tcPr>
            <w:tcW w:w="6274" w:type="dxa"/>
          </w:tcPr>
          <w:p w14:paraId="29C66266" w14:textId="50C4654E" w:rsidR="00852A48" w:rsidRPr="006D2921" w:rsidRDefault="00852A48" w:rsidP="00C86E6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C2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6D2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флайн</w:t>
            </w:r>
          </w:p>
        </w:tc>
      </w:tr>
      <w:tr w:rsidR="00852A48" w:rsidRPr="00A87164" w14:paraId="4C39B94A" w14:textId="77777777" w:rsidTr="0022380B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031EA28" w14:textId="77777777" w:rsidR="00852A48" w:rsidRPr="009D6F2A" w:rsidRDefault="00852A48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Длительность </w:t>
            </w:r>
            <w:r w:rsidR="00847C26" w:rsidRP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</w:t>
            </w:r>
            <w:r w:rsid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еминара</w:t>
            </w:r>
          </w:p>
        </w:tc>
        <w:tc>
          <w:tcPr>
            <w:tcW w:w="6274" w:type="dxa"/>
          </w:tcPr>
          <w:p w14:paraId="15F0A6BF" w14:textId="05E5D49E" w:rsidR="00852A48" w:rsidRPr="009D6F2A" w:rsidRDefault="00323EAC" w:rsidP="00C86E6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акад</w:t>
            </w:r>
            <w:r w:rsidR="00A862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</w:t>
            </w:r>
            <w:r w:rsidR="00CE2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205C4" w:rsidRPr="00A87164" w14:paraId="178DB286" w14:textId="77777777" w:rsidTr="000F319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D86342A" w14:textId="77777777" w:rsidR="00B205C4" w:rsidRPr="00B205C4" w:rsidRDefault="00B205C4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205C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6274" w:type="dxa"/>
          </w:tcPr>
          <w:p w14:paraId="008C0AF9" w14:textId="7152305B" w:rsidR="00B205C4" w:rsidRDefault="00CE2C1D" w:rsidP="0071149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EA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</w:t>
            </w:r>
            <w:r w:rsidR="005C20E5" w:rsidRPr="00323EA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чел</w:t>
            </w:r>
            <w:r w:rsidR="0022380B" w:rsidRPr="00323EA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овек</w:t>
            </w:r>
            <w:r w:rsidRPr="00323EA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а</w:t>
            </w:r>
          </w:p>
        </w:tc>
      </w:tr>
      <w:tr w:rsidR="00852A48" w:rsidRPr="00A87164" w14:paraId="195F0F7C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067DC6" w14:textId="77777777" w:rsidR="00852A48" w:rsidRPr="00B7056C" w:rsidRDefault="00852A48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Место проведения </w:t>
            </w:r>
            <w:r w:rsid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семинара</w:t>
            </w:r>
          </w:p>
        </w:tc>
        <w:tc>
          <w:tcPr>
            <w:tcW w:w="6274" w:type="dxa"/>
          </w:tcPr>
          <w:p w14:paraId="3E13D1A9" w14:textId="2D7A9D4B" w:rsidR="00852A48" w:rsidRPr="009D6F2A" w:rsidRDefault="00A8623B" w:rsidP="0043479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C86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585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323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ктау</w:t>
            </w:r>
          </w:p>
        </w:tc>
      </w:tr>
      <w:tr w:rsidR="00852A48" w:rsidRPr="00A87164" w14:paraId="409174CE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EE1C3FD" w14:textId="77777777" w:rsidR="00852A48" w:rsidRPr="00B7056C" w:rsidRDefault="00852A48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Срок </w:t>
            </w:r>
            <w:r w:rsidR="007E651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начало </w:t>
            </w: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оказания услуг</w:t>
            </w:r>
          </w:p>
        </w:tc>
        <w:tc>
          <w:tcPr>
            <w:tcW w:w="6274" w:type="dxa"/>
          </w:tcPr>
          <w:p w14:paraId="6628A6BC" w14:textId="125FEE99" w:rsidR="00852A48" w:rsidRPr="00B7056C" w:rsidRDefault="0022380B" w:rsidP="005A56A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В течении </w:t>
            </w:r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 дней со дня получения Заявки.</w:t>
            </w:r>
            <w:r w:rsidR="005A5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6514" w:rsidRPr="00A87164" w14:paraId="483734F9" w14:textId="77777777" w:rsidTr="000405BA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73ADC01" w14:textId="77777777" w:rsidR="007E6514" w:rsidRPr="000405BA" w:rsidRDefault="007E6514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5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Требования к Поставщику</w:t>
            </w:r>
          </w:p>
        </w:tc>
        <w:tc>
          <w:tcPr>
            <w:tcW w:w="6274" w:type="dxa"/>
          </w:tcPr>
          <w:p w14:paraId="1816CBB0" w14:textId="77777777" w:rsidR="00C67BAA" w:rsidRDefault="00C67BAA" w:rsidP="00C67BA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Иметь наглядные бумажные и электронные актуализированные учебно-методические материалы;</w:t>
            </w:r>
          </w:p>
          <w:p w14:paraId="0C924222" w14:textId="189511BE" w:rsidR="0022380B" w:rsidRPr="00C67BAA" w:rsidRDefault="0022380B" w:rsidP="00B56F7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Иметь действующую до 31 декабря 202</w:t>
            </w:r>
            <w:r w:rsidR="005855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года,  аккредитацию</w:t>
            </w:r>
            <w:proofErr w:type="gram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Министерства Финансов  Республики Казахстан  в качестве организации по профессиональной сертификации бухгалтера;</w:t>
            </w:r>
          </w:p>
          <w:p w14:paraId="3D90D0B1" w14:textId="77777777" w:rsidR="00C67BAA" w:rsidRDefault="00C67BAA" w:rsidP="00B56F7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Меморандума или Соглашений с аккредитованной профессиональной организации бухгалтеров;</w:t>
            </w:r>
          </w:p>
          <w:p w14:paraId="77A2E127" w14:textId="69DE9BBB" w:rsidR="000562D2" w:rsidRPr="0022380B" w:rsidRDefault="000562D2" w:rsidP="00B56F7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свидетельства о прохождении институциональной аккредитации от аккредитационного органа.</w:t>
            </w:r>
          </w:p>
          <w:p w14:paraId="3EA4809E" w14:textId="77777777" w:rsidR="000562D2" w:rsidRPr="00E20C7D" w:rsidRDefault="000562D2" w:rsidP="00B56F7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6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Приложить подтверждающий документ (копия свидетельство).</w:t>
            </w:r>
          </w:p>
          <w:p w14:paraId="005D6A13" w14:textId="77777777" w:rsidR="000405BA" w:rsidRDefault="000405BA" w:rsidP="00B56F7A">
            <w:pPr>
              <w:pStyle w:val="a3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у Поставщика платформы Системы дистанционного обучения (СДО), для обеспечения проведения тестирование слушателям, с целью определения полученных знаний по завершению семинара.</w:t>
            </w:r>
          </w:p>
          <w:p w14:paraId="227D9E86" w14:textId="4648E332" w:rsidR="00E456DE" w:rsidRPr="0058558D" w:rsidRDefault="000405BA" w:rsidP="0058558D">
            <w:pPr>
              <w:pStyle w:val="a3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- учебный материал по программе, блокнот для записей, ручка, сертификат.</w:t>
            </w:r>
          </w:p>
        </w:tc>
      </w:tr>
    </w:tbl>
    <w:p w14:paraId="3D1FA3EF" w14:textId="77777777" w:rsidR="00852A48" w:rsidRDefault="00852A48" w:rsidP="00852A48">
      <w:pPr>
        <w:spacing w:after="0" w:line="20" w:lineRule="atLeast"/>
        <w:jc w:val="both"/>
      </w:pPr>
    </w:p>
    <w:p w14:paraId="01E0D8AD" w14:textId="77777777" w:rsidR="00852A48" w:rsidRDefault="00852A48" w:rsidP="00852A48">
      <w:pPr>
        <w:spacing w:after="0" w:line="20" w:lineRule="atLeast"/>
        <w:jc w:val="both"/>
      </w:pPr>
    </w:p>
    <w:p w14:paraId="567499E5" w14:textId="77777777" w:rsidR="00C970BD" w:rsidRPr="00054ADF" w:rsidRDefault="00C970BD" w:rsidP="00C970BD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240C7BF" w14:textId="77777777" w:rsidR="00C970BD" w:rsidRPr="00C970BD" w:rsidRDefault="00C970BD" w:rsidP="00C970BD">
      <w:pPr>
        <w:tabs>
          <w:tab w:val="left" w:pos="34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970B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Техникалық ерекшелік </w:t>
      </w:r>
    </w:p>
    <w:p w14:paraId="1A3BD743" w14:textId="77777777" w:rsidR="00C970BD" w:rsidRPr="00C970BD" w:rsidRDefault="00C970BD" w:rsidP="00C970B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970BD">
        <w:rPr>
          <w:rFonts w:ascii="Times New Roman" w:hAnsi="Times New Roman" w:cs="Times New Roman"/>
          <w:b/>
          <w:bCs/>
          <w:sz w:val="20"/>
          <w:szCs w:val="20"/>
          <w:lang w:val="kk-KZ"/>
        </w:rPr>
        <w:t>өткізу бойынша қызметтер көрсету семинардың</w:t>
      </w:r>
    </w:p>
    <w:p w14:paraId="04BDD5E6" w14:textId="77777777" w:rsidR="00C970BD" w:rsidRPr="00C970BD" w:rsidRDefault="00C970BD" w:rsidP="00C970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970BD">
        <w:rPr>
          <w:rFonts w:ascii="Times New Roman" w:hAnsi="Times New Roman" w:cs="Times New Roman"/>
          <w:b/>
          <w:bCs/>
          <w:sz w:val="20"/>
          <w:szCs w:val="20"/>
          <w:lang w:val="kk-KZ"/>
        </w:rPr>
        <w:t>Осы Техникалық ерекшелікте қызметтерді көрсету бойынша негізгі талаптар келтірілген.</w:t>
      </w:r>
    </w:p>
    <w:p w14:paraId="01C380A5" w14:textId="77777777" w:rsidR="00C970BD" w:rsidRPr="00C970BD" w:rsidRDefault="00C970BD" w:rsidP="00C970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442AF43C" w14:textId="77777777" w:rsidR="00C970BD" w:rsidRPr="00C970BD" w:rsidRDefault="00C970BD" w:rsidP="00C970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3EE887C7" w14:textId="77777777" w:rsidR="00C970BD" w:rsidRPr="00C970BD" w:rsidRDefault="00C970BD" w:rsidP="00C970BD">
      <w:pPr>
        <w:spacing w:after="0" w:line="240" w:lineRule="auto"/>
        <w:ind w:firstLine="426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  <w:r w:rsidRPr="00C970BD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  <w:lang w:val="kk-KZ"/>
        </w:rPr>
        <w:t>әлеуетті өнім беруші</w:t>
      </w:r>
      <w:r w:rsidRPr="00C970BD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– кәсіпкерлік қызметті жүзеге асыратын жеке тұлға, заңды тұлға (егер Қазақстан Республикасының заңдарында олар үшін өзгеше белгіленбесе, мемлекеттік мекемелерді қоспағанда), заңды тұлғалардың уақытша бірлестігі (консорциум);, </w:t>
      </w:r>
      <w:r w:rsidRPr="00C970BD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  <w:lang w:val="kk-KZ"/>
        </w:rPr>
        <w:t>мемлекеттік сатып алу туралы шарт жасасуға үміткерлер</w:t>
      </w:r>
      <w:r w:rsidRPr="00C970BD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>.</w:t>
      </w:r>
    </w:p>
    <w:p w14:paraId="79ADAFF0" w14:textId="77777777" w:rsidR="00C970BD" w:rsidRPr="00C970BD" w:rsidRDefault="00C970BD" w:rsidP="00C970BD">
      <w:pPr>
        <w:spacing w:after="0" w:line="240" w:lineRule="auto"/>
        <w:ind w:firstLine="426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14:paraId="17437171" w14:textId="77777777" w:rsidR="00C970BD" w:rsidRPr="00C970BD" w:rsidRDefault="00C970BD" w:rsidP="00C970B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970BD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  <w:lang w:val="kk-KZ"/>
        </w:rPr>
        <w:t>жеткізуші</w:t>
      </w:r>
      <w:r w:rsidRPr="00C970BD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– кәсіпкерлік қызметті жүзеге асыратын жеке тұлға, заңды тұлға (егер Қазақстан Республикасының заңдарында өзгеше белгіленбесе, мемлекеттік мекемелерді қоспағанда), заңды тұлғалардың уақытша бірлестігі (консорциум);, </w:t>
      </w:r>
      <w:r w:rsidRPr="00C970BD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  <w:lang w:val="kk-KZ"/>
        </w:rPr>
        <w:t>тапсырыс берушімен мемлекеттік сатып алу туралы жасалған шартта оның контрагенті ретінде әрекет ететіндер</w:t>
      </w:r>
      <w:r w:rsidRPr="00C970BD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>.</w:t>
      </w:r>
    </w:p>
    <w:tbl>
      <w:tblPr>
        <w:tblStyle w:val="-11"/>
        <w:tblW w:w="9535" w:type="dxa"/>
        <w:tblLook w:val="04A0" w:firstRow="1" w:lastRow="0" w:firstColumn="1" w:lastColumn="0" w:noHBand="0" w:noVBand="1"/>
      </w:tblPr>
      <w:tblGrid>
        <w:gridCol w:w="3261"/>
        <w:gridCol w:w="6274"/>
      </w:tblGrid>
      <w:tr w:rsidR="00C970BD" w:rsidRPr="00A87164" w14:paraId="61518FD0" w14:textId="77777777" w:rsidTr="00F33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163BB38" w14:textId="77777777" w:rsidR="00C970BD" w:rsidRPr="009D6F2A" w:rsidRDefault="00C970BD" w:rsidP="00F3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Атауы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семинардың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:</w:t>
            </w:r>
          </w:p>
        </w:tc>
        <w:tc>
          <w:tcPr>
            <w:tcW w:w="6274" w:type="dxa"/>
          </w:tcPr>
          <w:p w14:paraId="3A120B8A" w14:textId="77777777" w:rsidR="00C970BD" w:rsidRPr="0058558D" w:rsidRDefault="00C970BD" w:rsidP="00F33A47">
            <w:pPr>
              <w:spacing w:after="0" w:line="240" w:lineRule="auto"/>
              <w:ind w:left="1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Қызметтер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бойынша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персоналдың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қатысуына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/</w:t>
            </w: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қызметкердің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lang w:eastAsia="ru-RU"/>
              </w:rPr>
              <w:t>тақырып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lang w:eastAsia="ru-RU"/>
              </w:rPr>
              <w:t>семинарда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lang w:eastAsia="ru-RU"/>
              </w:rPr>
              <w:t>:</w:t>
            </w: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r w:rsidRPr="00A8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Өзгерістер</w:t>
            </w:r>
            <w:proofErr w:type="spellEnd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салық</w:t>
            </w:r>
            <w:proofErr w:type="spellEnd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салуда</w:t>
            </w:r>
            <w:proofErr w:type="spellEnd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жылға</w:t>
            </w:r>
            <w:proofErr w:type="spellEnd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еңбекке</w:t>
            </w:r>
            <w:proofErr w:type="spellEnd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ақы</w:t>
            </w:r>
            <w:proofErr w:type="spellEnd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төлеу</w:t>
            </w:r>
            <w:proofErr w:type="spellEnd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ЖТС, МЗЖ, МКЗЖ, МӘМС, МӘМС, МЗЖ, ЖО, ҚН 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есептеу</w:t>
            </w:r>
            <w:proofErr w:type="spellEnd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шегерімдерге</w:t>
            </w:r>
            <w:proofErr w:type="spellEnd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қатысты</w:t>
            </w:r>
            <w:proofErr w:type="spellEnd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Нюанстардың</w:t>
            </w:r>
            <w:proofErr w:type="spellEnd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</w:t>
            </w:r>
            <w:proofErr w:type="spellEnd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мысалдармен</w:t>
            </w:r>
            <w:proofErr w:type="spellEnd"/>
            <w:r w:rsidRPr="00A8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970BD" w:rsidRPr="00A87164" w14:paraId="6CA5887B" w14:textId="77777777" w:rsidTr="00F33A47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10700DF" w14:textId="77777777" w:rsidR="00C970BD" w:rsidRPr="009D6F2A" w:rsidRDefault="00C970BD" w:rsidP="00F3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lastRenderedPageBreak/>
              <w:t>Мазмұны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семинардың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:</w:t>
            </w:r>
          </w:p>
        </w:tc>
        <w:tc>
          <w:tcPr>
            <w:tcW w:w="6274" w:type="dxa"/>
          </w:tcPr>
          <w:p w14:paraId="54B92A7A" w14:textId="77777777" w:rsidR="00C970BD" w:rsidRDefault="00C970BD" w:rsidP="00F33A47">
            <w:pPr>
              <w:spacing w:before="120" w:after="0" w:line="240" w:lineRule="auto"/>
              <w:ind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proofErr w:type="spellStart"/>
            <w:r w:rsidRPr="002B3BCA">
              <w:rPr>
                <w:rFonts w:ascii="Times New Roman" w:hAnsi="Times New Roman" w:cs="Times New Roman"/>
                <w:bCs/>
              </w:rPr>
              <w:t>Бағдарлама</w:t>
            </w:r>
            <w:proofErr w:type="spellEnd"/>
            <w:r w:rsidRPr="002B3BC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B3BCA">
              <w:rPr>
                <w:rFonts w:ascii="Times New Roman" w:hAnsi="Times New Roman" w:cs="Times New Roman"/>
                <w:bCs/>
              </w:rPr>
              <w:t>семинардың</w:t>
            </w:r>
            <w:proofErr w:type="spellEnd"/>
            <w:r w:rsidRPr="002B3BCA">
              <w:rPr>
                <w:rFonts w:ascii="Times New Roman" w:hAnsi="Times New Roman" w:cs="Times New Roman"/>
                <w:bCs/>
              </w:rPr>
              <w:t>: «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Өзгерістер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салық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салуда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және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 2025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жылға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арналған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еңбекке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ақы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төлеу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. ЖТС, МЗЖ, МКЗЖ, МӘМС, МӘМС, МЗЖ, ЖО, ҚН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есептеу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бойынша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шегерімдерге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қатысты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Мысалдар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келтірілген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нюанстардың</w:t>
            </w:r>
            <w:proofErr w:type="spellEnd"/>
            <w:r w:rsidRPr="0058558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</w:rPr>
              <w:t>ерекшеліктері</w:t>
            </w:r>
            <w:proofErr w:type="spellEnd"/>
            <w:r w:rsidRPr="002B3BCA">
              <w:rPr>
                <w:rFonts w:ascii="Times New Roman" w:hAnsi="Times New Roman" w:cs="Times New Roman"/>
                <w:bCs/>
              </w:rPr>
              <w:t xml:space="preserve">» </w:t>
            </w:r>
          </w:p>
          <w:p w14:paraId="5E9F5E63" w14:textId="77777777" w:rsidR="00C970BD" w:rsidRPr="002B3BCA" w:rsidRDefault="00C970BD" w:rsidP="00F33A47">
            <w:pPr>
              <w:spacing w:before="120" w:after="0" w:line="240" w:lineRule="auto"/>
              <w:ind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  <w:p w14:paraId="22F4F487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жылы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ЖТС, МЗЖ, ЖО, ҚН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есептеу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аудару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A559C7C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Шегерімдерге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өтініш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нысаны</w:t>
            </w:r>
            <w:proofErr w:type="spellEnd"/>
          </w:p>
          <w:p w14:paraId="316118CA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шегерімдер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ерекшеліктер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ерекшеліктер</w:t>
            </w:r>
            <w:proofErr w:type="spellEnd"/>
          </w:p>
          <w:p w14:paraId="7500CBC1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МЗЖ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түріндегі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Қазақстан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Республикасының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зейнетақымен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қамсыздандыру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заңнамасында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белгіленген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мөлшерде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95AB2B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МӘМС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жарналары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AD4546F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стандартты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шегерімдері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EB7E88F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көп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балалы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отбасылар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061A5AB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мыналарды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қамтитын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өзге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шегерімдер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D1D644B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ерікті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зейнетақы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жарналары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9D5C8C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оқытуға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EF455C0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медицинаға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E8AA05B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сыйақылар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36BBB2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Қазақстан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Республикасының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Әлеуметтік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кодексіне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еңбекақы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АҚС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кері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есеп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айырысу</w:t>
            </w:r>
            <w:proofErr w:type="spellEnd"/>
          </w:p>
          <w:p w14:paraId="59CB6013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Еңбек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шарты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табыс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салу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тәртібі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A318C85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Еңбек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шартының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азаматтық-құқықтық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сипаттағы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шарттан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айырмашылығы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9E8BF6F" w14:textId="77777777" w:rsidR="00C970BD" w:rsidRPr="0058558D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Азаматтық-құқықтық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сипаттағы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шарттарды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еңбек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шартын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жасасу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кезінде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қандай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міндеттемелері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туындайды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аударымдарды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есептеу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салықтарды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есептеу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мысалдары</w:t>
            </w:r>
            <w:proofErr w:type="spellEnd"/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4104B521" w14:textId="77777777" w:rsidR="00C970BD" w:rsidRPr="002B3BCA" w:rsidRDefault="00C970BD" w:rsidP="00F33A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70BD" w:rsidRPr="00A87164" w14:paraId="0EE06FFC" w14:textId="77777777" w:rsidTr="00F33A4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571BA31" w14:textId="77777777" w:rsidR="00C970BD" w:rsidRPr="00B7056C" w:rsidRDefault="00C970BD" w:rsidP="00F3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Өткізу</w:t>
            </w:r>
            <w:proofErr w:type="spellEnd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форматы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семинардың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274" w:type="dxa"/>
          </w:tcPr>
          <w:p w14:paraId="1700A5AC" w14:textId="77777777" w:rsidR="00C970BD" w:rsidRPr="006D2921" w:rsidRDefault="00C970BD" w:rsidP="00F33A4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C2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флайн</w:t>
            </w:r>
          </w:p>
        </w:tc>
      </w:tr>
      <w:tr w:rsidR="00C970BD" w:rsidRPr="00A87164" w14:paraId="01DA7FFF" w14:textId="77777777" w:rsidTr="00F33A47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334C860" w14:textId="77777777" w:rsidR="00C970BD" w:rsidRPr="009D6F2A" w:rsidRDefault="00C970BD" w:rsidP="00F3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Ұзақтығы</w:t>
            </w:r>
            <w:proofErr w:type="spellEnd"/>
            <w:r w:rsidRP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бастап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еминара</w:t>
            </w:r>
            <w:proofErr w:type="spellEnd"/>
          </w:p>
        </w:tc>
        <w:tc>
          <w:tcPr>
            <w:tcW w:w="6274" w:type="dxa"/>
          </w:tcPr>
          <w:p w14:paraId="2AF7DCB3" w14:textId="77777777" w:rsidR="00C970BD" w:rsidRPr="009D6F2A" w:rsidRDefault="00C970BD" w:rsidP="00F33A4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16 акад.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970BD" w:rsidRPr="00A87164" w14:paraId="46E1BB9F" w14:textId="77777777" w:rsidTr="00F33A4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66CF942" w14:textId="77777777" w:rsidR="00C970BD" w:rsidRPr="00B205C4" w:rsidRDefault="00C970BD" w:rsidP="00F3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B205C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Қатысушылар</w:t>
            </w:r>
            <w:proofErr w:type="spellEnd"/>
            <w:r w:rsidRPr="00B205C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6274" w:type="dxa"/>
          </w:tcPr>
          <w:p w14:paraId="0DA3257C" w14:textId="77777777" w:rsidR="00C970BD" w:rsidRDefault="00C970BD" w:rsidP="00F33A4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EA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 адам</w:t>
            </w:r>
          </w:p>
        </w:tc>
      </w:tr>
      <w:tr w:rsidR="00C970BD" w:rsidRPr="00A87164" w14:paraId="1F5150E6" w14:textId="77777777" w:rsidTr="00F33A4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CE797BB" w14:textId="77777777" w:rsidR="00C970BD" w:rsidRPr="00B7056C" w:rsidRDefault="00C970BD" w:rsidP="00F3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Өткізілетін</w:t>
            </w:r>
            <w:proofErr w:type="spellEnd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орны</w:t>
            </w:r>
            <w:proofErr w:type="spellEnd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семинардың</w:t>
            </w:r>
            <w:proofErr w:type="spellEnd"/>
          </w:p>
        </w:tc>
        <w:tc>
          <w:tcPr>
            <w:tcW w:w="6274" w:type="dxa"/>
          </w:tcPr>
          <w:p w14:paraId="3BB4BA06" w14:textId="77777777" w:rsidR="00C970BD" w:rsidRPr="009D6F2A" w:rsidRDefault="00C970BD" w:rsidP="00F33A4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Ақтау</w:t>
            </w:r>
            <w:proofErr w:type="spellEnd"/>
          </w:p>
        </w:tc>
      </w:tr>
      <w:tr w:rsidR="00C970BD" w:rsidRPr="00A87164" w14:paraId="1F7E0AA9" w14:textId="77777777" w:rsidTr="00F33A4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D993D6E" w14:textId="77777777" w:rsidR="00C970BD" w:rsidRPr="00B7056C" w:rsidRDefault="00C970BD" w:rsidP="00F3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Мерзім</w:t>
            </w:r>
            <w:proofErr w:type="spellEnd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басталуы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көрсету</w:t>
            </w:r>
            <w:proofErr w:type="spellEnd"/>
          </w:p>
        </w:tc>
        <w:tc>
          <w:tcPr>
            <w:tcW w:w="6274" w:type="dxa"/>
          </w:tcPr>
          <w:p w14:paraId="4AD66F70" w14:textId="77777777" w:rsidR="00C970BD" w:rsidRPr="00B7056C" w:rsidRDefault="00C970BD" w:rsidP="00F33A4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Ағымда 1өтінімді алған күннен бастап 5 күн.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70BD" w:rsidRPr="00A87164" w14:paraId="07DA078E" w14:textId="77777777" w:rsidTr="00F33A47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16BA93F" w14:textId="77777777" w:rsidR="00C970BD" w:rsidRPr="000405BA" w:rsidRDefault="00C970BD" w:rsidP="00F33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0405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Жеткізушіге</w:t>
            </w:r>
            <w:proofErr w:type="spellEnd"/>
            <w:r w:rsidRPr="000405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5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0405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05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6274" w:type="dxa"/>
          </w:tcPr>
          <w:p w14:paraId="5A48A409" w14:textId="77777777" w:rsidR="00C970BD" w:rsidRDefault="00C970BD" w:rsidP="00C970BD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Көрнекі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қағаз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электронды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жаңартылған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оқу-әдістемелік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FC9D86B" w14:textId="77777777" w:rsidR="00C970BD" w:rsidRPr="00C67BAA" w:rsidRDefault="00C970BD" w:rsidP="00C970BD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жылдың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желтоқсанына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дейін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жарамды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аккредиттеу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жылдың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Қаржы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министрлігінің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бухгалтерді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кәсіби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сертификаттау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ұйым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D8050F8" w14:textId="77777777" w:rsidR="00C970BD" w:rsidRDefault="00C970BD" w:rsidP="00C970BD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Бухгалтерлердің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аккредиттелген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кәсіби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ұйымымен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Меморандумның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келісімдердің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EAF1A99" w14:textId="77777777" w:rsidR="00C970BD" w:rsidRPr="0022380B" w:rsidRDefault="00C970BD" w:rsidP="00C970BD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Аккредиттеу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органынан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институционалдық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аккредиттеуден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өткені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куәліктің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E9C5DFC" w14:textId="77777777" w:rsidR="00C970BD" w:rsidRPr="00E20C7D" w:rsidRDefault="00C970BD" w:rsidP="00F33A4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6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Растайтын</w:t>
            </w:r>
            <w:proofErr w:type="spellEnd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құжатты</w:t>
            </w:r>
            <w:proofErr w:type="spellEnd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куәліктің</w:t>
            </w:r>
            <w:proofErr w:type="spellEnd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көшірмесін</w:t>
            </w:r>
            <w:proofErr w:type="spellEnd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қоса</w:t>
            </w:r>
            <w:proofErr w:type="spellEnd"/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беру.</w:t>
            </w:r>
          </w:p>
          <w:p w14:paraId="5FCE76DE" w14:textId="77777777" w:rsidR="00C970BD" w:rsidRDefault="00C970BD" w:rsidP="00C970BD">
            <w:pPr>
              <w:pStyle w:val="a3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тыңдаушыларды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тестілеуден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өткізуді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Жеткізушіде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жүйесінің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(ҚБЖ)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платформасының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EB31930" w14:textId="77777777" w:rsidR="00C970BD" w:rsidRPr="0058558D" w:rsidRDefault="00C970BD" w:rsidP="00C970BD">
            <w:pPr>
              <w:pStyle w:val="a3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бағдарлама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материалы,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дәптер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қалам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сертификат.</w:t>
            </w:r>
          </w:p>
        </w:tc>
      </w:tr>
    </w:tbl>
    <w:p w14:paraId="52608024" w14:textId="77777777" w:rsidR="00C970BD" w:rsidRDefault="00C970BD" w:rsidP="00C970BD">
      <w:pPr>
        <w:spacing w:after="0" w:line="20" w:lineRule="atLeast"/>
        <w:jc w:val="both"/>
      </w:pPr>
    </w:p>
    <w:p w14:paraId="5B20CFB3" w14:textId="77777777" w:rsidR="00C970BD" w:rsidRDefault="00C970BD" w:rsidP="00C970BD">
      <w:pPr>
        <w:spacing w:after="0" w:line="20" w:lineRule="atLeast"/>
        <w:jc w:val="both"/>
      </w:pPr>
    </w:p>
    <w:p w14:paraId="14CCF214" w14:textId="77777777" w:rsidR="00C970BD" w:rsidRDefault="00C970BD" w:rsidP="00C970BD">
      <w:pPr>
        <w:spacing w:after="0" w:line="20" w:lineRule="atLeast"/>
        <w:jc w:val="both"/>
      </w:pPr>
    </w:p>
    <w:p w14:paraId="31896518" w14:textId="77777777" w:rsidR="00852A48" w:rsidRDefault="00852A48" w:rsidP="00A87164">
      <w:pPr>
        <w:spacing w:after="0" w:line="20" w:lineRule="atLeast"/>
        <w:jc w:val="both"/>
      </w:pPr>
    </w:p>
    <w:sectPr w:rsidR="00852A48" w:rsidSect="00A8623B">
      <w:pgSz w:w="12240" w:h="15840"/>
      <w:pgMar w:top="426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72B5" w14:textId="77777777" w:rsidR="00B636E4" w:rsidRDefault="00B636E4" w:rsidP="00A87164">
      <w:pPr>
        <w:spacing w:after="0" w:line="240" w:lineRule="auto"/>
      </w:pPr>
      <w:r>
        <w:separator/>
      </w:r>
    </w:p>
  </w:endnote>
  <w:endnote w:type="continuationSeparator" w:id="0">
    <w:p w14:paraId="508671B7" w14:textId="77777777" w:rsidR="00B636E4" w:rsidRDefault="00B636E4" w:rsidP="00A8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6D02" w14:textId="77777777" w:rsidR="00B636E4" w:rsidRDefault="00B636E4" w:rsidP="00A87164">
      <w:pPr>
        <w:spacing w:after="0" w:line="240" w:lineRule="auto"/>
      </w:pPr>
      <w:r>
        <w:separator/>
      </w:r>
    </w:p>
  </w:footnote>
  <w:footnote w:type="continuationSeparator" w:id="0">
    <w:p w14:paraId="73C3602C" w14:textId="77777777" w:rsidR="00B636E4" w:rsidRDefault="00B636E4" w:rsidP="00A8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6BC"/>
    <w:multiLevelType w:val="hybridMultilevel"/>
    <w:tmpl w:val="E8F0BF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90253B"/>
    <w:multiLevelType w:val="hybridMultilevel"/>
    <w:tmpl w:val="90DA5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B04"/>
    <w:multiLevelType w:val="hybridMultilevel"/>
    <w:tmpl w:val="70E811AE"/>
    <w:lvl w:ilvl="0" w:tplc="041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0E91154C"/>
    <w:multiLevelType w:val="hybridMultilevel"/>
    <w:tmpl w:val="10C0E71C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E58D8"/>
    <w:multiLevelType w:val="multilevel"/>
    <w:tmpl w:val="2BCE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A2110"/>
    <w:multiLevelType w:val="hybridMultilevel"/>
    <w:tmpl w:val="6B88D3A2"/>
    <w:lvl w:ilvl="0" w:tplc="D26E4E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64597"/>
    <w:multiLevelType w:val="hybridMultilevel"/>
    <w:tmpl w:val="0C9614FA"/>
    <w:lvl w:ilvl="0" w:tplc="27AE9214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B4769"/>
    <w:multiLevelType w:val="hybridMultilevel"/>
    <w:tmpl w:val="931C475C"/>
    <w:lvl w:ilvl="0" w:tplc="064250C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95F2F"/>
    <w:multiLevelType w:val="hybridMultilevel"/>
    <w:tmpl w:val="A41E9CB4"/>
    <w:lvl w:ilvl="0" w:tplc="0419000B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 w15:restartNumberingAfterBreak="0">
    <w:nsid w:val="27C44DC6"/>
    <w:multiLevelType w:val="hybridMultilevel"/>
    <w:tmpl w:val="F64EA4D0"/>
    <w:lvl w:ilvl="0" w:tplc="0E7611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A3852EB"/>
    <w:multiLevelType w:val="hybridMultilevel"/>
    <w:tmpl w:val="82F67980"/>
    <w:lvl w:ilvl="0" w:tplc="DB303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E011A"/>
    <w:multiLevelType w:val="hybridMultilevel"/>
    <w:tmpl w:val="C8029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62949"/>
    <w:multiLevelType w:val="hybridMultilevel"/>
    <w:tmpl w:val="399434F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D30EC8"/>
    <w:multiLevelType w:val="hybridMultilevel"/>
    <w:tmpl w:val="0C9614FA"/>
    <w:lvl w:ilvl="0" w:tplc="FFFFFFFF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17C74"/>
    <w:multiLevelType w:val="hybridMultilevel"/>
    <w:tmpl w:val="A7D4EE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43C4E"/>
    <w:multiLevelType w:val="hybridMultilevel"/>
    <w:tmpl w:val="97ECC472"/>
    <w:lvl w:ilvl="0" w:tplc="1FBCE0E4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B84F6A"/>
    <w:multiLevelType w:val="hybridMultilevel"/>
    <w:tmpl w:val="D5C46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6F83"/>
    <w:multiLevelType w:val="hybridMultilevel"/>
    <w:tmpl w:val="9EB651C4"/>
    <w:lvl w:ilvl="0" w:tplc="064250C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C2DF1"/>
    <w:multiLevelType w:val="hybridMultilevel"/>
    <w:tmpl w:val="6FA23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4B7"/>
    <w:multiLevelType w:val="hybridMultilevel"/>
    <w:tmpl w:val="84D09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94ACF"/>
    <w:multiLevelType w:val="hybridMultilevel"/>
    <w:tmpl w:val="12BAD4B8"/>
    <w:lvl w:ilvl="0" w:tplc="15C45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95AF4"/>
    <w:multiLevelType w:val="hybridMultilevel"/>
    <w:tmpl w:val="1F44C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B00EA"/>
    <w:multiLevelType w:val="hybridMultilevel"/>
    <w:tmpl w:val="6492CB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3C137C"/>
    <w:multiLevelType w:val="multilevel"/>
    <w:tmpl w:val="3E52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64561F"/>
    <w:multiLevelType w:val="hybridMultilevel"/>
    <w:tmpl w:val="4368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634DE"/>
    <w:multiLevelType w:val="hybridMultilevel"/>
    <w:tmpl w:val="6B88D3A2"/>
    <w:lvl w:ilvl="0" w:tplc="D26E4E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D46C14"/>
    <w:multiLevelType w:val="hybridMultilevel"/>
    <w:tmpl w:val="20A252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8422">
    <w:abstractNumId w:val="3"/>
  </w:num>
  <w:num w:numId="2" w16cid:durableId="1938445918">
    <w:abstractNumId w:val="26"/>
  </w:num>
  <w:num w:numId="3" w16cid:durableId="517700386">
    <w:abstractNumId w:val="14"/>
  </w:num>
  <w:num w:numId="4" w16cid:durableId="1651639004">
    <w:abstractNumId w:val="7"/>
  </w:num>
  <w:num w:numId="5" w16cid:durableId="1489323451">
    <w:abstractNumId w:val="17"/>
  </w:num>
  <w:num w:numId="6" w16cid:durableId="6047277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628508">
    <w:abstractNumId w:val="24"/>
  </w:num>
  <w:num w:numId="8" w16cid:durableId="1949267852">
    <w:abstractNumId w:val="10"/>
  </w:num>
  <w:num w:numId="9" w16cid:durableId="901864646">
    <w:abstractNumId w:val="20"/>
  </w:num>
  <w:num w:numId="10" w16cid:durableId="950472326">
    <w:abstractNumId w:val="21"/>
  </w:num>
  <w:num w:numId="11" w16cid:durableId="1895652555">
    <w:abstractNumId w:val="16"/>
  </w:num>
  <w:num w:numId="12" w16cid:durableId="183054647">
    <w:abstractNumId w:val="0"/>
  </w:num>
  <w:num w:numId="13" w16cid:durableId="475488901">
    <w:abstractNumId w:val="6"/>
  </w:num>
  <w:num w:numId="14" w16cid:durableId="345449742">
    <w:abstractNumId w:val="10"/>
  </w:num>
  <w:num w:numId="15" w16cid:durableId="325282223">
    <w:abstractNumId w:val="8"/>
  </w:num>
  <w:num w:numId="16" w16cid:durableId="394011476">
    <w:abstractNumId w:val="9"/>
  </w:num>
  <w:num w:numId="17" w16cid:durableId="1173373485">
    <w:abstractNumId w:val="18"/>
  </w:num>
  <w:num w:numId="18" w16cid:durableId="1784224423">
    <w:abstractNumId w:val="19"/>
  </w:num>
  <w:num w:numId="19" w16cid:durableId="179128396">
    <w:abstractNumId w:val="4"/>
  </w:num>
  <w:num w:numId="20" w16cid:durableId="51852976">
    <w:abstractNumId w:val="2"/>
  </w:num>
  <w:num w:numId="21" w16cid:durableId="1679893758">
    <w:abstractNumId w:val="11"/>
  </w:num>
  <w:num w:numId="22" w16cid:durableId="220791162">
    <w:abstractNumId w:val="23"/>
  </w:num>
  <w:num w:numId="23" w16cid:durableId="866025427">
    <w:abstractNumId w:val="5"/>
  </w:num>
  <w:num w:numId="24" w16cid:durableId="535461167">
    <w:abstractNumId w:val="25"/>
  </w:num>
  <w:num w:numId="25" w16cid:durableId="1360200171">
    <w:abstractNumId w:val="1"/>
  </w:num>
  <w:num w:numId="26" w16cid:durableId="1637298308">
    <w:abstractNumId w:val="22"/>
  </w:num>
  <w:num w:numId="27" w16cid:durableId="2141223921">
    <w:abstractNumId w:val="12"/>
  </w:num>
  <w:num w:numId="28" w16cid:durableId="7930145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164"/>
    <w:rsid w:val="000400AA"/>
    <w:rsid w:val="000405BA"/>
    <w:rsid w:val="000418B3"/>
    <w:rsid w:val="00054ADF"/>
    <w:rsid w:val="000562D2"/>
    <w:rsid w:val="0008715E"/>
    <w:rsid w:val="000E540E"/>
    <w:rsid w:val="00101A85"/>
    <w:rsid w:val="001227BC"/>
    <w:rsid w:val="00145B79"/>
    <w:rsid w:val="002141B5"/>
    <w:rsid w:val="00216928"/>
    <w:rsid w:val="0022380B"/>
    <w:rsid w:val="00265158"/>
    <w:rsid w:val="002746B4"/>
    <w:rsid w:val="002807B8"/>
    <w:rsid w:val="002B3BCA"/>
    <w:rsid w:val="00301F99"/>
    <w:rsid w:val="00323EAC"/>
    <w:rsid w:val="003611EA"/>
    <w:rsid w:val="00364D1A"/>
    <w:rsid w:val="0037568F"/>
    <w:rsid w:val="00384BEA"/>
    <w:rsid w:val="00390D57"/>
    <w:rsid w:val="003A2DF4"/>
    <w:rsid w:val="003A7463"/>
    <w:rsid w:val="003C5D92"/>
    <w:rsid w:val="003F2591"/>
    <w:rsid w:val="003F5EF7"/>
    <w:rsid w:val="00413481"/>
    <w:rsid w:val="00427EBA"/>
    <w:rsid w:val="00434799"/>
    <w:rsid w:val="00474C9E"/>
    <w:rsid w:val="004A1E6C"/>
    <w:rsid w:val="004A5DD8"/>
    <w:rsid w:val="004D4DCF"/>
    <w:rsid w:val="004F4517"/>
    <w:rsid w:val="0052058D"/>
    <w:rsid w:val="005366EA"/>
    <w:rsid w:val="00540DB1"/>
    <w:rsid w:val="00563AD0"/>
    <w:rsid w:val="00566DD8"/>
    <w:rsid w:val="0058558D"/>
    <w:rsid w:val="005A56A9"/>
    <w:rsid w:val="005C20E5"/>
    <w:rsid w:val="00606AE0"/>
    <w:rsid w:val="00621B6F"/>
    <w:rsid w:val="00664DF9"/>
    <w:rsid w:val="00690375"/>
    <w:rsid w:val="006D2921"/>
    <w:rsid w:val="006E2DC3"/>
    <w:rsid w:val="006F4D85"/>
    <w:rsid w:val="00711492"/>
    <w:rsid w:val="00752C49"/>
    <w:rsid w:val="007810DE"/>
    <w:rsid w:val="007E11BC"/>
    <w:rsid w:val="007E6514"/>
    <w:rsid w:val="007F661D"/>
    <w:rsid w:val="0080440E"/>
    <w:rsid w:val="008470A1"/>
    <w:rsid w:val="00847C26"/>
    <w:rsid w:val="00852A48"/>
    <w:rsid w:val="00862ECF"/>
    <w:rsid w:val="008B1C16"/>
    <w:rsid w:val="008C439E"/>
    <w:rsid w:val="008F2B4A"/>
    <w:rsid w:val="0090504B"/>
    <w:rsid w:val="00906A31"/>
    <w:rsid w:val="00952C26"/>
    <w:rsid w:val="009D3D4D"/>
    <w:rsid w:val="009D62DB"/>
    <w:rsid w:val="009D6F2A"/>
    <w:rsid w:val="00A55752"/>
    <w:rsid w:val="00A8623B"/>
    <w:rsid w:val="00A87164"/>
    <w:rsid w:val="00AA0469"/>
    <w:rsid w:val="00AE0D89"/>
    <w:rsid w:val="00AF77AE"/>
    <w:rsid w:val="00B03A76"/>
    <w:rsid w:val="00B17213"/>
    <w:rsid w:val="00B17475"/>
    <w:rsid w:val="00B205C4"/>
    <w:rsid w:val="00B30116"/>
    <w:rsid w:val="00B37285"/>
    <w:rsid w:val="00B47D56"/>
    <w:rsid w:val="00B56F7A"/>
    <w:rsid w:val="00B636E4"/>
    <w:rsid w:val="00B7056C"/>
    <w:rsid w:val="00B751B7"/>
    <w:rsid w:val="00B761AB"/>
    <w:rsid w:val="00B802FC"/>
    <w:rsid w:val="00BB5C66"/>
    <w:rsid w:val="00BF1159"/>
    <w:rsid w:val="00BF2311"/>
    <w:rsid w:val="00C176BF"/>
    <w:rsid w:val="00C67BAA"/>
    <w:rsid w:val="00C86E67"/>
    <w:rsid w:val="00C970BD"/>
    <w:rsid w:val="00CB262B"/>
    <w:rsid w:val="00CD3B4B"/>
    <w:rsid w:val="00CE2C1D"/>
    <w:rsid w:val="00D027C5"/>
    <w:rsid w:val="00D37CB8"/>
    <w:rsid w:val="00D45966"/>
    <w:rsid w:val="00D50660"/>
    <w:rsid w:val="00D858D1"/>
    <w:rsid w:val="00DA218A"/>
    <w:rsid w:val="00DC078F"/>
    <w:rsid w:val="00DC1AFC"/>
    <w:rsid w:val="00DD7398"/>
    <w:rsid w:val="00E17D0E"/>
    <w:rsid w:val="00E24B54"/>
    <w:rsid w:val="00E35AFD"/>
    <w:rsid w:val="00E456DE"/>
    <w:rsid w:val="00E7187A"/>
    <w:rsid w:val="00E92F55"/>
    <w:rsid w:val="00EA1AA3"/>
    <w:rsid w:val="00EB33BE"/>
    <w:rsid w:val="00EF69A4"/>
    <w:rsid w:val="00F37857"/>
    <w:rsid w:val="00F4095E"/>
    <w:rsid w:val="00F50CBB"/>
    <w:rsid w:val="00F531EC"/>
    <w:rsid w:val="00F53464"/>
    <w:rsid w:val="00F61471"/>
    <w:rsid w:val="00F7612B"/>
    <w:rsid w:val="00FE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22E5C"/>
  <w15:docId w15:val="{DEDAAF6C-254A-47DD-BE8F-7AC84394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164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164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A87164"/>
    <w:pPr>
      <w:spacing w:after="0" w:line="240" w:lineRule="auto"/>
    </w:pPr>
    <w:rPr>
      <w:lang w:val="ru-RU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4">
    <w:name w:val="Table Grid"/>
    <w:basedOn w:val="a1"/>
    <w:uiPriority w:val="59"/>
    <w:rsid w:val="00A87164"/>
    <w:pPr>
      <w:widowControl w:val="0"/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9D6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Emphasis"/>
    <w:uiPriority w:val="20"/>
    <w:qFormat/>
    <w:rsid w:val="00C67BAA"/>
    <w:rPr>
      <w:i/>
      <w:iCs/>
    </w:rPr>
  </w:style>
  <w:style w:type="paragraph" w:styleId="a6">
    <w:name w:val="Normal (Web)"/>
    <w:basedOn w:val="a"/>
    <w:uiPriority w:val="99"/>
    <w:unhideWhenUsed/>
    <w:rsid w:val="00C6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E67"/>
    <w:rPr>
      <w:rFonts w:ascii="Tahoma" w:hAnsi="Tahoma" w:cs="Tahoma"/>
      <w:sz w:val="16"/>
      <w:szCs w:val="16"/>
      <w:lang w:val="ru-RU" w:eastAsia="en-US"/>
    </w:rPr>
  </w:style>
  <w:style w:type="character" w:styleId="a9">
    <w:name w:val="Hyperlink"/>
    <w:uiPriority w:val="99"/>
    <w:semiHidden/>
    <w:unhideWhenUsed/>
    <w:rsid w:val="00EA1AA3"/>
    <w:rPr>
      <w:color w:val="0000FF"/>
      <w:u w:val="single"/>
    </w:rPr>
  </w:style>
  <w:style w:type="character" w:styleId="aa">
    <w:name w:val="Strong"/>
    <w:basedOn w:val="a0"/>
    <w:uiPriority w:val="22"/>
    <w:qFormat/>
    <w:rsid w:val="00274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11C74-6622-4C15-89D7-8961D28F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Sabira M Komekova</dc:creator>
  <cp:lastModifiedBy>bibok_84@mail.ru</cp:lastModifiedBy>
  <cp:revision>3</cp:revision>
  <dcterms:created xsi:type="dcterms:W3CDTF">2025-01-21T05:17:00Z</dcterms:created>
  <dcterms:modified xsi:type="dcterms:W3CDTF">2025-02-08T03:33:00Z</dcterms:modified>
</cp:coreProperties>
</file>