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EBED4" w14:textId="77777777" w:rsidR="00B10591" w:rsidRPr="00CC4F68" w:rsidRDefault="00B10591" w:rsidP="00B10591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58BC0BA" w14:textId="77777777" w:rsidR="00AE1E8B" w:rsidRPr="00CC4F68" w:rsidRDefault="00AE1E8B" w:rsidP="00AE1E8B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7111"/>
      </w:tblGrid>
      <w:tr w:rsidR="00AE1E8B" w:rsidRPr="00CC4F68" w14:paraId="4FC87851" w14:textId="77777777" w:rsidTr="00FA5CD1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D6D873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DE86B06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85E8132" w14:textId="77777777" w:rsidR="000345E8" w:rsidRPr="000345E8" w:rsidRDefault="000345E8" w:rsidP="00034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6C8F47F5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E8B" w:rsidRPr="00CC4F68" w14:paraId="60E73276" w14:textId="77777777" w:rsidTr="00FA5CD1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58BC8E1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54A32FCA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36D3DC4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E1E8B" w:rsidRPr="00CC4F68" w14:paraId="0952E93E" w14:textId="77777777" w:rsidTr="00B10591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2087C3CB" w14:textId="77777777" w:rsidR="00AE1E8B" w:rsidRPr="00CC4F68" w:rsidRDefault="000345E8" w:rsidP="00FA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AE1E8B"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36EFDF1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Услуги санитарные (дезинфекция, дезинсекция, дератизация и аналогичные)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410CD0F" w14:textId="77777777" w:rsidR="00AE1E8B" w:rsidRPr="00CC4F68" w:rsidRDefault="00AE1E8B" w:rsidP="00B10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Услуга оказывается в соответствии с Кодексом РК «О здоровье народа и системе здравоохранения» от 07.07.2020 года №360-VI, Санитарными правилами "Санитарно-эпидемиологические требования к организации и проведению дезинфекции, дезинсекции и дератизации", утвержденные приказом  Министра здравоохранения Республики Казахстан от 28 августа 2018 года № Қ</w:t>
            </w:r>
            <w:proofErr w:type="gram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ДСМ-8. </w:t>
            </w:r>
          </w:p>
          <w:p w14:paraId="33978F5E" w14:textId="10C4A15E" w:rsidR="00AE1E8B" w:rsidRPr="00CC4F68" w:rsidRDefault="00AE1E8B" w:rsidP="000A15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Комплекс профессиональных и эффективных методов борьбы, направленных на уничтожение возбудителей инфекционных и паразитарных заболеваний (дезинфекция), насекомых, других членистоногих (дезинсекция) и истребление грызунов (дератизация), далее Услуги, по адресу:</w:t>
            </w:r>
            <w:r w:rsidR="000345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Кызылординская область,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Шиелийский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район,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Кызылординская область, Чиилийский район,</w:t>
            </w:r>
            <w:r w:rsidR="00E316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поселок Шиели.ул.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664B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Будабай </w:t>
            </w:r>
            <w:r w:rsidR="00664B8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При предоставлении услуг дезинфекции, дезинсекции и дератизации применять лицензионные и сертифицированные препараты.  Обработку производить один раз в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месяц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графику.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появление возбудителей инфекционных и паразитарных заболеваний, насекомых, других членистоногих и грызунов проводится повторная обработка необходимыми препаратами во всем административном здании.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Общая площадь здании </w:t>
            </w:r>
            <w:r w:rsidR="00664B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4951.1</w:t>
            </w:r>
            <w:r w:rsidR="007F7A60" w:rsidRPr="00F243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F7A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кв.м.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 работ, площадь оказания услуг (территории и помещений), согласовываются дополнительно с Заказчиком, по заявке 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Зака</w:t>
            </w:r>
            <w:proofErr w:type="spellEnd"/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чика</w:t>
            </w:r>
            <w:proofErr w:type="spellEnd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(с момента подачи заявки 1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календарных дней).</w:t>
            </w:r>
          </w:p>
          <w:p w14:paraId="5863D799" w14:textId="21C0357F" w:rsidR="00AE1E8B" w:rsidRPr="00CC4F68" w:rsidRDefault="00AE1E8B" w:rsidP="00B84FA9">
            <w:pPr>
              <w:pStyle w:val="a3"/>
              <w:ind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</w:pP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Срок выполения услуг с </w:t>
            </w:r>
            <w:r w:rsidR="005A6C12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>февраля по декабрь месяцы 20</w:t>
            </w:r>
            <w:r w:rsidR="005A6C12" w:rsidRPr="005A6C1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25</w:t>
            </w:r>
            <w:r w:rsidR="000345E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 </w:t>
            </w: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года. </w:t>
            </w:r>
          </w:p>
        </w:tc>
      </w:tr>
    </w:tbl>
    <w:p w14:paraId="4CCAAF23" w14:textId="77777777" w:rsidR="00AE1E8B" w:rsidRPr="00CC4F68" w:rsidRDefault="00AE1E8B" w:rsidP="00AE1E8B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16ADB3B9" w14:textId="77777777" w:rsidR="00CC4F68" w:rsidRPr="00CC4F68" w:rsidRDefault="00CC4F68" w:rsidP="00AE1E8B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20D48A2A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14C52B7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B20AB7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5F5F32D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22E8C4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2EC7F9F3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8CCB2AC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EF50B1" w14:textId="77777777" w:rsidR="00432087" w:rsidRPr="0004687D" w:rsidRDefault="00432087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Приложение 2</w:t>
      </w:r>
    </w:p>
    <w:p w14:paraId="4AF778D5" w14:textId="77777777" w:rsidR="00432087" w:rsidRPr="000B65EA" w:rsidRDefault="00432087" w:rsidP="0043208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E357D3" w14:textId="77777777" w:rsidR="0004687D" w:rsidRDefault="0004687D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D0854" w14:textId="77777777" w:rsidR="00432087" w:rsidRDefault="00432087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</w:rPr>
        <w:t>Технические спецификация</w:t>
      </w:r>
    </w:p>
    <w:p w14:paraId="27254DB7" w14:textId="77777777" w:rsidR="00432087" w:rsidRPr="000B65EA" w:rsidRDefault="00432087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14"/>
        <w:gridCol w:w="1134"/>
        <w:gridCol w:w="1417"/>
        <w:gridCol w:w="2127"/>
      </w:tblGrid>
      <w:tr w:rsidR="00CC4F68" w:rsidRPr="00D2043A" w14:paraId="7C070332" w14:textId="77777777" w:rsidTr="00CC4F68">
        <w:tc>
          <w:tcPr>
            <w:tcW w:w="498" w:type="dxa"/>
            <w:shd w:val="clear" w:color="auto" w:fill="auto"/>
          </w:tcPr>
          <w:p w14:paraId="5D233F18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2C385EDA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134" w:type="dxa"/>
            <w:shd w:val="clear" w:color="auto" w:fill="auto"/>
          </w:tcPr>
          <w:p w14:paraId="099B9097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0069798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 площадь</w:t>
            </w:r>
          </w:p>
        </w:tc>
        <w:tc>
          <w:tcPr>
            <w:tcW w:w="2127" w:type="dxa"/>
            <w:shd w:val="clear" w:color="auto" w:fill="auto"/>
          </w:tcPr>
          <w:p w14:paraId="07F2788A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</w:t>
            </w:r>
          </w:p>
        </w:tc>
      </w:tr>
      <w:tr w:rsidR="00CC4F68" w:rsidRPr="00D2043A" w14:paraId="102CC72D" w14:textId="77777777" w:rsidTr="00CC4F68">
        <w:tc>
          <w:tcPr>
            <w:tcW w:w="498" w:type="dxa"/>
            <w:shd w:val="clear" w:color="auto" w:fill="auto"/>
          </w:tcPr>
          <w:p w14:paraId="341296CB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4" w:type="dxa"/>
            <w:shd w:val="clear" w:color="auto" w:fill="auto"/>
          </w:tcPr>
          <w:p w14:paraId="482FA683" w14:textId="77777777" w:rsidR="00CC4F68" w:rsidRPr="00D2043A" w:rsidRDefault="005F5869" w:rsidP="005F58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Дезинфекция, дезинсекция, д</w:t>
            </w:r>
            <w:proofErr w:type="spellStart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ератизация</w:t>
            </w:r>
            <w:proofErr w:type="spellEnd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помещения</w:t>
            </w:r>
          </w:p>
        </w:tc>
        <w:tc>
          <w:tcPr>
            <w:tcW w:w="1134" w:type="dxa"/>
            <w:shd w:val="clear" w:color="auto" w:fill="auto"/>
          </w:tcPr>
          <w:p w14:paraId="6713D557" w14:textId="77777777" w:rsidR="00CC4F68" w:rsidRPr="0004687D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EEC5E11" w14:textId="5A46E51D" w:rsidR="00CC4F68" w:rsidRPr="00D2043A" w:rsidRDefault="00664B89" w:rsidP="00432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4951.1</w:t>
            </w:r>
          </w:p>
        </w:tc>
        <w:tc>
          <w:tcPr>
            <w:tcW w:w="2127" w:type="dxa"/>
            <w:shd w:val="clear" w:color="auto" w:fill="auto"/>
          </w:tcPr>
          <w:p w14:paraId="08FDEAFE" w14:textId="46DD4136" w:rsidR="00CC4F68" w:rsidRPr="00547F8C" w:rsidRDefault="00547F8C" w:rsidP="0003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раза год</w:t>
            </w:r>
          </w:p>
        </w:tc>
      </w:tr>
    </w:tbl>
    <w:p w14:paraId="20E1C5F8" w14:textId="77777777" w:rsidR="00AE1E8B" w:rsidRDefault="00AE1E8B" w:rsidP="00AE1E8B">
      <w:pPr>
        <w:rPr>
          <w:sz w:val="28"/>
          <w:szCs w:val="28"/>
          <w:lang w:val="kk-KZ"/>
        </w:rPr>
      </w:pPr>
    </w:p>
    <w:p w14:paraId="10746C8D" w14:textId="77777777" w:rsidR="00715C05" w:rsidRPr="0004687D" w:rsidRDefault="00715C05"/>
    <w:p w14:paraId="5D750C34" w14:textId="77777777" w:rsidR="00896FAD" w:rsidRDefault="00896FAD">
      <w:pPr>
        <w:rPr>
          <w:lang w:val="kk-KZ"/>
        </w:rPr>
      </w:pPr>
    </w:p>
    <w:p w14:paraId="6E61FC75" w14:textId="77777777" w:rsidR="00896FAD" w:rsidRDefault="00896FAD">
      <w:pPr>
        <w:rPr>
          <w:lang w:val="kk-KZ"/>
        </w:rPr>
      </w:pPr>
    </w:p>
    <w:p w14:paraId="401EFEFA" w14:textId="77777777" w:rsidR="00482EEA" w:rsidRDefault="00482EEA">
      <w:pPr>
        <w:rPr>
          <w:lang w:val="kk-KZ"/>
        </w:rPr>
      </w:pPr>
    </w:p>
    <w:p w14:paraId="00289B02" w14:textId="77777777" w:rsidR="00482EEA" w:rsidRDefault="00482EEA">
      <w:pPr>
        <w:rPr>
          <w:lang w:val="kk-KZ"/>
        </w:rPr>
      </w:pPr>
    </w:p>
    <w:p w14:paraId="30CF5B91" w14:textId="77777777" w:rsidR="00482EEA" w:rsidRDefault="00482EEA">
      <w:pPr>
        <w:rPr>
          <w:lang w:val="kk-KZ"/>
        </w:rPr>
      </w:pPr>
    </w:p>
    <w:p w14:paraId="1DF89A3A" w14:textId="77777777" w:rsidR="00482EEA" w:rsidRDefault="00482EEA">
      <w:pPr>
        <w:rPr>
          <w:lang w:val="kk-KZ"/>
        </w:rPr>
      </w:pPr>
    </w:p>
    <w:p w14:paraId="65416F0C" w14:textId="77777777" w:rsidR="00482EEA" w:rsidRDefault="00482EEA">
      <w:pPr>
        <w:rPr>
          <w:lang w:val="kk-KZ"/>
        </w:rPr>
      </w:pPr>
    </w:p>
    <w:p w14:paraId="1A4E003F" w14:textId="77777777" w:rsidR="00482EEA" w:rsidRDefault="00482EEA">
      <w:pPr>
        <w:rPr>
          <w:lang w:val="kk-KZ"/>
        </w:rPr>
      </w:pPr>
    </w:p>
    <w:p w14:paraId="3D6C1F0B" w14:textId="77777777" w:rsidR="00482EEA" w:rsidRDefault="00482EEA">
      <w:pPr>
        <w:rPr>
          <w:lang w:val="kk-KZ"/>
        </w:rPr>
      </w:pPr>
    </w:p>
    <w:p w14:paraId="77EFBEA3" w14:textId="77777777" w:rsidR="00482EEA" w:rsidRDefault="00482EEA">
      <w:pPr>
        <w:rPr>
          <w:lang w:val="kk-KZ"/>
        </w:rPr>
      </w:pPr>
    </w:p>
    <w:p w14:paraId="437164A8" w14:textId="77777777" w:rsidR="00482EEA" w:rsidRDefault="00482EEA">
      <w:pPr>
        <w:rPr>
          <w:lang w:val="kk-KZ"/>
        </w:rPr>
      </w:pPr>
    </w:p>
    <w:p w14:paraId="702F5B2B" w14:textId="77777777" w:rsidR="00482EEA" w:rsidRDefault="00482EEA">
      <w:pPr>
        <w:rPr>
          <w:lang w:val="kk-KZ"/>
        </w:rPr>
      </w:pPr>
    </w:p>
    <w:p w14:paraId="63C96E2A" w14:textId="77777777" w:rsidR="00482EEA" w:rsidRDefault="00482EEA">
      <w:pPr>
        <w:rPr>
          <w:lang w:val="kk-KZ"/>
        </w:rPr>
      </w:pPr>
    </w:p>
    <w:p w14:paraId="419430AD" w14:textId="77777777" w:rsidR="00482EEA" w:rsidRDefault="00482EEA">
      <w:pPr>
        <w:rPr>
          <w:lang w:val="kk-KZ"/>
        </w:rPr>
      </w:pPr>
    </w:p>
    <w:p w14:paraId="6D1C3A81" w14:textId="77777777" w:rsidR="00482EEA" w:rsidRDefault="00482EEA">
      <w:pPr>
        <w:rPr>
          <w:lang w:val="kk-KZ"/>
        </w:rPr>
      </w:pPr>
    </w:p>
    <w:p w14:paraId="6EFD6903" w14:textId="77777777" w:rsidR="00482EEA" w:rsidRDefault="00482EEA">
      <w:pPr>
        <w:rPr>
          <w:lang w:val="kk-KZ"/>
        </w:rPr>
      </w:pPr>
    </w:p>
    <w:p w14:paraId="0AB28590" w14:textId="77777777" w:rsidR="00482EEA" w:rsidRDefault="00482EEA">
      <w:pPr>
        <w:rPr>
          <w:lang w:val="kk-KZ"/>
        </w:rPr>
      </w:pPr>
    </w:p>
    <w:p w14:paraId="7DBAA752" w14:textId="77777777" w:rsidR="00482EEA" w:rsidRDefault="00482EEA">
      <w:pPr>
        <w:rPr>
          <w:lang w:val="kk-KZ"/>
        </w:rPr>
      </w:pPr>
    </w:p>
    <w:p w14:paraId="7CB1F5F6" w14:textId="77777777" w:rsidR="00482EEA" w:rsidRDefault="00482EEA">
      <w:pPr>
        <w:rPr>
          <w:lang w:val="kk-KZ"/>
        </w:rPr>
      </w:pPr>
    </w:p>
    <w:p w14:paraId="5235E443" w14:textId="77777777" w:rsidR="00482EEA" w:rsidRDefault="00482EEA">
      <w:pPr>
        <w:rPr>
          <w:lang w:val="kk-KZ"/>
        </w:rPr>
      </w:pPr>
    </w:p>
    <w:p w14:paraId="7882CEF4" w14:textId="77777777" w:rsidR="00482EEA" w:rsidRDefault="00482EEA">
      <w:pPr>
        <w:rPr>
          <w:lang w:val="kk-KZ"/>
        </w:rPr>
      </w:pPr>
    </w:p>
    <w:p w14:paraId="4D4A6711" w14:textId="77777777" w:rsidR="00482EEA" w:rsidRPr="00CC4F68" w:rsidRDefault="00482EEA" w:rsidP="00482EEA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7825"/>
      </w:tblGrid>
      <w:tr w:rsidR="00482EEA" w:rsidRPr="00CC4F68" w14:paraId="3408426F" w14:textId="77777777" w:rsidTr="005E5D1D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A60DDE7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12DC1E2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825" w:type="dxa"/>
            <w:shd w:val="clear" w:color="auto" w:fill="auto"/>
            <w:vAlign w:val="center"/>
            <w:hideMark/>
          </w:tcPr>
          <w:p w14:paraId="4373C235" w14:textId="77777777" w:rsidR="00482EEA" w:rsidRPr="000345E8" w:rsidRDefault="00482EEA" w:rsidP="00AC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4AEE538E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82EEA" w:rsidRPr="00CC4F68" w14:paraId="5A17FD2B" w14:textId="77777777" w:rsidTr="005E5D1D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3BE9599E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21FCC35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25" w:type="dxa"/>
            <w:shd w:val="clear" w:color="auto" w:fill="auto"/>
            <w:vAlign w:val="center"/>
            <w:hideMark/>
          </w:tcPr>
          <w:p w14:paraId="18E9BD83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82EEA" w:rsidRPr="007C06DE" w14:paraId="7BF59823" w14:textId="77777777" w:rsidTr="005E5D1D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65583C67" w14:textId="77777777" w:rsidR="00482EEA" w:rsidRPr="00CC4F68" w:rsidRDefault="00482EEA" w:rsidP="00AC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51216D6" w14:textId="25AF5A54" w:rsidR="00482EEA" w:rsidRPr="00CC4F68" w:rsidRDefault="005E5D1D" w:rsidP="005E5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ғимаратын </w:t>
            </w:r>
            <w:r w:rsidRP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дезинфекциялау, дезинсекциялау, дератизациялау</w:t>
            </w:r>
          </w:p>
        </w:tc>
        <w:tc>
          <w:tcPr>
            <w:tcW w:w="7825" w:type="dxa"/>
            <w:shd w:val="clear" w:color="auto" w:fill="auto"/>
            <w:vAlign w:val="center"/>
            <w:hideMark/>
          </w:tcPr>
          <w:p w14:paraId="2202B3EF" w14:textId="77777777" w:rsidR="00482EEA" w:rsidRPr="007C06DE" w:rsidRDefault="00482EEA" w:rsidP="00482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Халық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денсаулығы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жүйесі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туралы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Қазақстан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Республикасының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07.07.2020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№ 360-VI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Кодексіне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, «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Дезинфекцияны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ұйымдастыру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жүргізуге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қойылатын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санитариялы</w:t>
            </w:r>
            <w:proofErr w:type="gram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қ-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эпидемиологиялық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санитариялық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қағидаларына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, дезинсекция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дератизация»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Қазақстан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министрінің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2018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28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тамыздағы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ҚР ДСМ-8 </w:t>
            </w:r>
            <w:proofErr w:type="spellStart"/>
            <w:proofErr w:type="gram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ұйрығымен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бекітілген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2CBCA25" w14:textId="7B017100" w:rsidR="00482EEA" w:rsidRPr="007C06DE" w:rsidRDefault="00482EEA" w:rsidP="000A1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Инфекциялық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паразиттік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аурулардың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қоздырғыштарын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жоюғ</w:t>
            </w:r>
            <w:proofErr w:type="gram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216BF0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арсыздандыру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жәндіктерді,басқа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буынаяқтыларды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жоюға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(дезинсекция)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кеміргіштерді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жоюға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(дератизация)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бағытталған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күрестің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кәсіби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тиімді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әдістерінің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кешені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одан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әрі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Қызметтер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мекенжайы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Қызылорда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облысы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>Шиелі</w:t>
            </w:r>
            <w:proofErr w:type="spellEnd"/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>ауданы,</w:t>
            </w:r>
            <w:r w:rsidR="005565FD">
              <w:rPr>
                <w:rFonts w:ascii="Times New Roman" w:hAnsi="Times New Roman" w:cs="Times New Roman"/>
                <w:sz w:val="26"/>
                <w:szCs w:val="26"/>
              </w:rPr>
              <w:t>Шиел</w:t>
            </w:r>
            <w:proofErr w:type="spellEnd"/>
            <w:r w:rsidR="005565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 кенті,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4B8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664B8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ұдабай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көшесі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64B89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Дезинфекция, дезинсекция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дератизация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қызметтерін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кезінде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лицензияланған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сертификатталған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препараттарды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қолданыңыз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Өңдеу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кестеге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айына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бір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рет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Жұқпалы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паразиттік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аурулардың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қоздырғыштары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жәндіктер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басқа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буынаяқтылар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кеміргіштер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пайда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болған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жағдайда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әкімшілік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ғимараттың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барлық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аумағында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қажетті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препараттармен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қайталап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емдеу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Ғимараттың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ауданы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4B89">
              <w:rPr>
                <w:rFonts w:ascii="Times New Roman" w:hAnsi="Times New Roman" w:cs="Times New Roman"/>
                <w:sz w:val="26"/>
                <w:szCs w:val="26"/>
              </w:rPr>
              <w:t>4951.1</w:t>
            </w:r>
            <w:r w:rsidR="007F7A60" w:rsidRPr="007C06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ш.м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уақыты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қызметтерді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көрсетуге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арналған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аумақ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аумақтар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үй-жайлар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Тапсырыс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берушінің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өтініші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өтініш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берген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күннен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бастап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күнтізбелік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16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Тапсырыс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берушімен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қосымша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келісіледі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16E255" w14:textId="1D2A4834" w:rsidR="00482EEA" w:rsidRPr="007C06DE" w:rsidRDefault="00482EEA" w:rsidP="00B84FA9">
            <w:pPr>
              <w:pStyle w:val="a3"/>
              <w:ind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</w:pP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</w:t>
            </w:r>
            <w:proofErr w:type="spellEnd"/>
            <w:r w:rsidR="00B84F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4FA9">
              <w:rPr>
                <w:rFonts w:ascii="Times New Roman" w:hAnsi="Times New Roman" w:cs="Times New Roman"/>
                <w:sz w:val="26"/>
                <w:szCs w:val="26"/>
              </w:rPr>
              <w:t>көрсету</w:t>
            </w:r>
            <w:proofErr w:type="spellEnd"/>
            <w:r w:rsidR="00B84F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4FA9">
              <w:rPr>
                <w:rFonts w:ascii="Times New Roman" w:hAnsi="Times New Roman" w:cs="Times New Roman"/>
                <w:sz w:val="26"/>
                <w:szCs w:val="26"/>
              </w:rPr>
              <w:t>мерзімі</w:t>
            </w:r>
            <w:proofErr w:type="spellEnd"/>
            <w:r w:rsidR="00B84F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5A6C1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жылдың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FA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ақпаннан</w:t>
            </w:r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желтоқсанға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дейін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7DA7EF0" w14:textId="77777777" w:rsidR="00482EEA" w:rsidRPr="00CC4F68" w:rsidRDefault="00482EEA" w:rsidP="00482EEA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3444795B" w14:textId="77777777" w:rsidR="00482EEA" w:rsidRPr="00CC4F68" w:rsidRDefault="00482EEA" w:rsidP="00482EEA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1F06C6E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3F7C7FAB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263A9671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30AA464B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0F576B8A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27C53AC4" w14:textId="77777777" w:rsidR="00482E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6C3C6E" w14:textId="77777777" w:rsidR="00482E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572FE3" w14:textId="77777777" w:rsidR="00F3643C" w:rsidRDefault="00F3643C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6D4EED5" w14:textId="77777777" w:rsidR="00482EEA" w:rsidRPr="0004687D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Приложение 2</w:t>
      </w:r>
    </w:p>
    <w:p w14:paraId="71DB3346" w14:textId="77777777" w:rsidR="00482EEA" w:rsidRPr="000B65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AF2BA" w14:textId="77777777" w:rsidR="00482E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4E8B6F" w14:textId="77777777" w:rsidR="00482E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</w:rPr>
        <w:t>Технические спецификация</w:t>
      </w:r>
    </w:p>
    <w:p w14:paraId="6747EE33" w14:textId="77777777" w:rsidR="00482EEA" w:rsidRPr="000B65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14"/>
        <w:gridCol w:w="1134"/>
        <w:gridCol w:w="1417"/>
        <w:gridCol w:w="2127"/>
      </w:tblGrid>
      <w:tr w:rsidR="00482EEA" w:rsidRPr="00D2043A" w14:paraId="72601E30" w14:textId="77777777" w:rsidTr="00AC4F00">
        <w:tc>
          <w:tcPr>
            <w:tcW w:w="498" w:type="dxa"/>
            <w:shd w:val="clear" w:color="auto" w:fill="auto"/>
          </w:tcPr>
          <w:p w14:paraId="4D8A0DCE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44406FF4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134" w:type="dxa"/>
            <w:shd w:val="clear" w:color="auto" w:fill="auto"/>
          </w:tcPr>
          <w:p w14:paraId="7713AE7E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1A033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 площадь</w:t>
            </w:r>
          </w:p>
        </w:tc>
        <w:tc>
          <w:tcPr>
            <w:tcW w:w="2127" w:type="dxa"/>
            <w:shd w:val="clear" w:color="auto" w:fill="auto"/>
          </w:tcPr>
          <w:p w14:paraId="05FA677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</w:t>
            </w:r>
          </w:p>
        </w:tc>
      </w:tr>
      <w:tr w:rsidR="00482EEA" w:rsidRPr="00D2043A" w14:paraId="3E432B6E" w14:textId="77777777" w:rsidTr="00AC4F00">
        <w:tc>
          <w:tcPr>
            <w:tcW w:w="498" w:type="dxa"/>
            <w:shd w:val="clear" w:color="auto" w:fill="auto"/>
          </w:tcPr>
          <w:p w14:paraId="6C730F1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4" w:type="dxa"/>
            <w:shd w:val="clear" w:color="auto" w:fill="auto"/>
          </w:tcPr>
          <w:p w14:paraId="15170F12" w14:textId="77777777" w:rsidR="00482EEA" w:rsidRPr="00D2043A" w:rsidRDefault="00482EEA" w:rsidP="00AC4F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ғимаратын </w:t>
            </w:r>
            <w:r w:rsidRP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дезинфекциялау, дезинсекциялау, дератизациялау</w:t>
            </w:r>
          </w:p>
        </w:tc>
        <w:tc>
          <w:tcPr>
            <w:tcW w:w="1134" w:type="dxa"/>
            <w:shd w:val="clear" w:color="auto" w:fill="auto"/>
          </w:tcPr>
          <w:p w14:paraId="30A9E90D" w14:textId="77777777" w:rsidR="00482EEA" w:rsidRPr="0004687D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15E6474" w14:textId="76006D75" w:rsidR="00482EEA" w:rsidRPr="00FB6864" w:rsidRDefault="00FB6864" w:rsidP="007C0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4951.1</w:t>
            </w:r>
          </w:p>
        </w:tc>
        <w:tc>
          <w:tcPr>
            <w:tcW w:w="2127" w:type="dxa"/>
            <w:shd w:val="clear" w:color="auto" w:fill="auto"/>
          </w:tcPr>
          <w:p w14:paraId="4B20A412" w14:textId="11E9A27D" w:rsidR="00482EEA" w:rsidRPr="00C747C0" w:rsidRDefault="00C747C0" w:rsidP="00C747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Жылына 3 рет</w:t>
            </w:r>
          </w:p>
        </w:tc>
      </w:tr>
    </w:tbl>
    <w:p w14:paraId="31E5F7E0" w14:textId="77777777" w:rsidR="00482EEA" w:rsidRDefault="00482EEA" w:rsidP="00482EEA">
      <w:pPr>
        <w:rPr>
          <w:sz w:val="28"/>
          <w:szCs w:val="28"/>
          <w:lang w:val="kk-KZ"/>
        </w:rPr>
      </w:pPr>
    </w:p>
    <w:p w14:paraId="5E6308D7" w14:textId="77777777" w:rsidR="00482EEA" w:rsidRPr="0004687D" w:rsidRDefault="00482EEA" w:rsidP="00482EEA"/>
    <w:p w14:paraId="1857105A" w14:textId="77777777" w:rsidR="00482EEA" w:rsidRDefault="00482EEA" w:rsidP="00482EEA">
      <w:pPr>
        <w:rPr>
          <w:lang w:val="kk-KZ"/>
        </w:rPr>
      </w:pPr>
    </w:p>
    <w:p w14:paraId="5F1B03EA" w14:textId="77777777" w:rsidR="00482EEA" w:rsidRDefault="00482EEA">
      <w:pPr>
        <w:rPr>
          <w:lang w:val="kk-KZ"/>
        </w:rPr>
      </w:pPr>
    </w:p>
    <w:p w14:paraId="2A722331" w14:textId="77777777" w:rsidR="00896FAD" w:rsidRDefault="00896FAD">
      <w:pPr>
        <w:rPr>
          <w:lang w:val="kk-KZ"/>
        </w:rPr>
      </w:pPr>
    </w:p>
    <w:p w14:paraId="77BCD9F3" w14:textId="77777777" w:rsidR="00896FAD" w:rsidRDefault="00896FAD">
      <w:pPr>
        <w:rPr>
          <w:lang w:val="kk-KZ"/>
        </w:rPr>
      </w:pPr>
    </w:p>
    <w:p w14:paraId="2302469A" w14:textId="77777777" w:rsidR="00896FAD" w:rsidRDefault="00896FAD">
      <w:pPr>
        <w:rPr>
          <w:lang w:val="kk-KZ"/>
        </w:rPr>
      </w:pPr>
    </w:p>
    <w:p w14:paraId="295B3739" w14:textId="77777777" w:rsidR="00896FAD" w:rsidRDefault="00896FAD">
      <w:pPr>
        <w:rPr>
          <w:lang w:val="kk-KZ"/>
        </w:rPr>
      </w:pPr>
    </w:p>
    <w:p w14:paraId="2B623ECE" w14:textId="77777777" w:rsidR="00896FAD" w:rsidRDefault="00896FAD">
      <w:pPr>
        <w:rPr>
          <w:lang w:val="kk-KZ"/>
        </w:rPr>
      </w:pPr>
    </w:p>
    <w:p w14:paraId="7310280B" w14:textId="77777777" w:rsidR="00896FAD" w:rsidRDefault="00896FAD">
      <w:pPr>
        <w:rPr>
          <w:lang w:val="kk-KZ"/>
        </w:rPr>
      </w:pPr>
    </w:p>
    <w:p w14:paraId="4DDD2B93" w14:textId="77777777" w:rsidR="00896FAD" w:rsidRDefault="00896FAD">
      <w:pPr>
        <w:rPr>
          <w:lang w:val="kk-KZ"/>
        </w:rPr>
      </w:pPr>
    </w:p>
    <w:p w14:paraId="38DD90BA" w14:textId="77777777" w:rsidR="00896FAD" w:rsidRDefault="00896FAD">
      <w:pPr>
        <w:rPr>
          <w:lang w:val="kk-KZ"/>
        </w:rPr>
      </w:pPr>
    </w:p>
    <w:p w14:paraId="2705FFBF" w14:textId="77777777" w:rsidR="00896FAD" w:rsidRDefault="00896FAD">
      <w:pPr>
        <w:rPr>
          <w:lang w:val="kk-KZ"/>
        </w:rPr>
      </w:pPr>
    </w:p>
    <w:p w14:paraId="2C310380" w14:textId="77777777" w:rsidR="00896FAD" w:rsidRPr="00AE1E8B" w:rsidRDefault="00896FAD">
      <w:pPr>
        <w:rPr>
          <w:lang w:val="kk-KZ"/>
        </w:rPr>
      </w:pPr>
    </w:p>
    <w:sectPr w:rsidR="00896FAD" w:rsidRPr="00AE1E8B" w:rsidSect="006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8B"/>
    <w:rsid w:val="000345E8"/>
    <w:rsid w:val="0004687D"/>
    <w:rsid w:val="000A153C"/>
    <w:rsid w:val="000B63FC"/>
    <w:rsid w:val="0010694C"/>
    <w:rsid w:val="00116F2A"/>
    <w:rsid w:val="00210752"/>
    <w:rsid w:val="00216BF0"/>
    <w:rsid w:val="002C255A"/>
    <w:rsid w:val="003D599F"/>
    <w:rsid w:val="00432087"/>
    <w:rsid w:val="00482EEA"/>
    <w:rsid w:val="00547F8C"/>
    <w:rsid w:val="005565FD"/>
    <w:rsid w:val="005A6C12"/>
    <w:rsid w:val="005B21B8"/>
    <w:rsid w:val="005E5D1D"/>
    <w:rsid w:val="005F5869"/>
    <w:rsid w:val="006053D3"/>
    <w:rsid w:val="00664B89"/>
    <w:rsid w:val="00667770"/>
    <w:rsid w:val="00712E0A"/>
    <w:rsid w:val="00715C05"/>
    <w:rsid w:val="007813D5"/>
    <w:rsid w:val="007C06DE"/>
    <w:rsid w:val="007D36A5"/>
    <w:rsid w:val="007F7A60"/>
    <w:rsid w:val="00896FAD"/>
    <w:rsid w:val="008D533C"/>
    <w:rsid w:val="008E2B8F"/>
    <w:rsid w:val="009642A6"/>
    <w:rsid w:val="00965ADD"/>
    <w:rsid w:val="00973294"/>
    <w:rsid w:val="009C3346"/>
    <w:rsid w:val="00AE1E8B"/>
    <w:rsid w:val="00B10591"/>
    <w:rsid w:val="00B54BC6"/>
    <w:rsid w:val="00B84FA9"/>
    <w:rsid w:val="00BE6EE4"/>
    <w:rsid w:val="00C45A72"/>
    <w:rsid w:val="00C747C0"/>
    <w:rsid w:val="00CC4F68"/>
    <w:rsid w:val="00CF5FE0"/>
    <w:rsid w:val="00D268DC"/>
    <w:rsid w:val="00D55DC0"/>
    <w:rsid w:val="00DD4967"/>
    <w:rsid w:val="00E15C31"/>
    <w:rsid w:val="00E3160E"/>
    <w:rsid w:val="00E82FC8"/>
    <w:rsid w:val="00EE63E6"/>
    <w:rsid w:val="00F3643C"/>
    <w:rsid w:val="00F51792"/>
    <w:rsid w:val="00FB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2025-02-07T21:32:00Z</dcterms:created>
  <dcterms:modified xsi:type="dcterms:W3CDTF">2025-02-07T21:32:00Z</dcterms:modified>
</cp:coreProperties>
</file>