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B7C40" w14:textId="77777777" w:rsidR="00B451D7" w:rsidRPr="00B451D7" w:rsidRDefault="00B451D7" w:rsidP="00B451D7">
      <w:pPr>
        <w:tabs>
          <w:tab w:val="left" w:pos="993"/>
        </w:tabs>
        <w:spacing w:after="0" w:line="240" w:lineRule="auto"/>
        <w:jc w:val="center"/>
        <w:rPr>
          <w:rFonts w:ascii="Times/Kazakh" w:eastAsia="Times New Roman" w:hAnsi="Times/Kazakh" w:cs="Times New Roman"/>
          <w:b/>
          <w:color w:val="000000"/>
          <w:lang w:val="kk-KZ" w:eastAsia="ko-KR"/>
        </w:rPr>
      </w:pPr>
      <w:bookmarkStart w:id="0" w:name="_Hlk104907900"/>
      <w:r w:rsidRPr="00B451D7">
        <w:rPr>
          <w:rFonts w:ascii="Times/Kazakh" w:eastAsia="Times New Roman" w:hAnsi="Times/Kazakh" w:cs="Times New Roman"/>
          <w:b/>
          <w:color w:val="000000"/>
          <w:lang w:val="kk-KZ" w:eastAsia="ko-KR"/>
        </w:rPr>
        <w:t>ТЕХНИЧЕСКАЯ СПЕЦИФИКАЦИЯ</w:t>
      </w:r>
    </w:p>
    <w:p w14:paraId="692A52E7" w14:textId="77777777" w:rsidR="00B451D7" w:rsidRDefault="00B451D7" w:rsidP="00B451D7">
      <w:pPr>
        <w:pStyle w:val="BodyText3"/>
        <w:tabs>
          <w:tab w:val="left" w:pos="884"/>
        </w:tabs>
        <w:ind w:left="34"/>
        <w:rPr>
          <w:b w:val="0"/>
          <w:bCs/>
          <w:sz w:val="24"/>
          <w:szCs w:val="24"/>
        </w:rPr>
      </w:pPr>
    </w:p>
    <w:p w14:paraId="17BB55D7" w14:textId="77777777" w:rsidR="00874BAA" w:rsidRPr="00693A60" w:rsidRDefault="00874BAA" w:rsidP="00693A60">
      <w:pPr>
        <w:pStyle w:val="BodyText3"/>
        <w:tabs>
          <w:tab w:val="left" w:pos="884"/>
        </w:tabs>
        <w:ind w:left="34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 xml:space="preserve">Исполнитель </w:t>
      </w:r>
      <w:r w:rsidRPr="00693A60">
        <w:rPr>
          <w:b w:val="0"/>
          <w:sz w:val="24"/>
          <w:szCs w:val="24"/>
        </w:rPr>
        <w:t>обязуется оказать</w:t>
      </w:r>
      <w:r w:rsidRPr="00693A60">
        <w:rPr>
          <w:b w:val="0"/>
          <w:bCs/>
          <w:sz w:val="24"/>
          <w:szCs w:val="24"/>
        </w:rPr>
        <w:t xml:space="preserve"> Заказчику услуги по приему, перевозке и доставке отправлений конфиденциального, служебного характера, а также</w:t>
      </w:r>
      <w:r w:rsidR="00693A60">
        <w:rPr>
          <w:b w:val="0"/>
          <w:bCs/>
          <w:sz w:val="24"/>
          <w:szCs w:val="24"/>
        </w:rPr>
        <w:t xml:space="preserve"> </w:t>
      </w:r>
      <w:r w:rsidRPr="00693A60">
        <w:rPr>
          <w:b w:val="0"/>
          <w:bCs/>
          <w:sz w:val="24"/>
          <w:szCs w:val="24"/>
        </w:rPr>
        <w:t xml:space="preserve">ценных и высокоценных отправлений </w:t>
      </w:r>
      <w:r w:rsidRPr="00693A60">
        <w:rPr>
          <w:b w:val="0"/>
          <w:bCs/>
          <w:sz w:val="24"/>
          <w:szCs w:val="24"/>
          <w:lang w:val="kk-KZ"/>
        </w:rPr>
        <w:t>(</w:t>
      </w:r>
      <w:r w:rsidRPr="00693A60">
        <w:rPr>
          <w:b w:val="0"/>
          <w:bCs/>
          <w:sz w:val="24"/>
          <w:szCs w:val="24"/>
        </w:rPr>
        <w:t>далее – отправления</w:t>
      </w:r>
      <w:r w:rsidRPr="00693A60">
        <w:rPr>
          <w:b w:val="0"/>
          <w:bCs/>
          <w:sz w:val="24"/>
          <w:szCs w:val="24"/>
          <w:lang w:val="kk-KZ"/>
        </w:rPr>
        <w:t>)</w:t>
      </w:r>
      <w:r w:rsidRPr="00693A60">
        <w:rPr>
          <w:b w:val="0"/>
          <w:bCs/>
          <w:sz w:val="24"/>
          <w:szCs w:val="24"/>
        </w:rPr>
        <w:t>, по  Республике Казахстан (не далее районного центра),  странам Содружества Независимых Государств.</w:t>
      </w:r>
    </w:p>
    <w:bookmarkEnd w:id="0"/>
    <w:p w14:paraId="02DC42E5" w14:textId="0E37503A" w:rsidR="00874BAA" w:rsidRPr="00693A60" w:rsidRDefault="00693A60" w:rsidP="00E16655">
      <w:pPr>
        <w:pStyle w:val="BodyText3"/>
        <w:tabs>
          <w:tab w:val="left" w:pos="884"/>
        </w:tabs>
        <w:ind w:left="34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ab/>
      </w:r>
      <w:r w:rsidR="00874BAA" w:rsidRPr="00693A60">
        <w:rPr>
          <w:b w:val="0"/>
          <w:bCs/>
          <w:sz w:val="24"/>
          <w:szCs w:val="24"/>
        </w:rPr>
        <w:t xml:space="preserve">Прием Исполнителем пакетных отправлений производится с 09 </w:t>
      </w:r>
      <w:r w:rsidR="00874BAA" w:rsidRPr="00693A60">
        <w:rPr>
          <w:b w:val="0"/>
          <w:bCs/>
          <w:sz w:val="24"/>
          <w:szCs w:val="24"/>
          <w:u w:val="single"/>
          <w:vertAlign w:val="superscript"/>
        </w:rPr>
        <w:t>00</w:t>
      </w:r>
      <w:r w:rsidR="00874BAA" w:rsidRPr="00693A60">
        <w:rPr>
          <w:b w:val="0"/>
          <w:bCs/>
          <w:sz w:val="24"/>
          <w:szCs w:val="24"/>
        </w:rPr>
        <w:t xml:space="preserve"> до 12 </w:t>
      </w:r>
      <w:r w:rsidR="00874BAA" w:rsidRPr="00693A60">
        <w:rPr>
          <w:b w:val="0"/>
          <w:bCs/>
          <w:sz w:val="24"/>
          <w:szCs w:val="24"/>
          <w:u w:val="single"/>
          <w:vertAlign w:val="superscript"/>
        </w:rPr>
        <w:t>00</w:t>
      </w:r>
      <w:r w:rsidR="00874BAA" w:rsidRPr="00693A60">
        <w:rPr>
          <w:b w:val="0"/>
          <w:bCs/>
          <w:sz w:val="24"/>
          <w:szCs w:val="24"/>
        </w:rPr>
        <w:t xml:space="preserve"> часов и с 15 </w:t>
      </w:r>
      <w:r w:rsidR="00874BAA" w:rsidRPr="00693A60">
        <w:rPr>
          <w:b w:val="0"/>
          <w:bCs/>
          <w:sz w:val="24"/>
          <w:szCs w:val="24"/>
          <w:u w:val="single"/>
          <w:vertAlign w:val="superscript"/>
        </w:rPr>
        <w:t>00</w:t>
      </w:r>
      <w:r w:rsidR="00874BAA" w:rsidRPr="00693A60">
        <w:rPr>
          <w:b w:val="0"/>
          <w:bCs/>
          <w:sz w:val="24"/>
          <w:szCs w:val="24"/>
        </w:rPr>
        <w:t xml:space="preserve"> до 17 </w:t>
      </w:r>
      <w:r w:rsidR="00874BAA" w:rsidRPr="00693A60">
        <w:rPr>
          <w:b w:val="0"/>
          <w:bCs/>
          <w:sz w:val="24"/>
          <w:szCs w:val="24"/>
          <w:u w:val="single"/>
          <w:vertAlign w:val="superscript"/>
        </w:rPr>
        <w:t>00</w:t>
      </w:r>
      <w:r w:rsidR="00874BAA" w:rsidRPr="00693A60">
        <w:rPr>
          <w:b w:val="0"/>
          <w:bCs/>
          <w:sz w:val="24"/>
          <w:szCs w:val="24"/>
        </w:rPr>
        <w:t xml:space="preserve"> часов, посылочных отправлений с 09 </w:t>
      </w:r>
      <w:r w:rsidR="00874BAA" w:rsidRPr="00693A60">
        <w:rPr>
          <w:b w:val="0"/>
          <w:bCs/>
          <w:sz w:val="24"/>
          <w:szCs w:val="24"/>
          <w:u w:val="single"/>
          <w:vertAlign w:val="superscript"/>
        </w:rPr>
        <w:t>00</w:t>
      </w:r>
      <w:r w:rsidR="00874BAA" w:rsidRPr="00693A60">
        <w:rPr>
          <w:b w:val="0"/>
          <w:bCs/>
          <w:sz w:val="24"/>
          <w:szCs w:val="24"/>
        </w:rPr>
        <w:t xml:space="preserve"> до 12 </w:t>
      </w:r>
      <w:r w:rsidR="00874BAA" w:rsidRPr="00693A60">
        <w:rPr>
          <w:b w:val="0"/>
          <w:bCs/>
          <w:sz w:val="24"/>
          <w:szCs w:val="24"/>
          <w:u w:val="single"/>
          <w:vertAlign w:val="superscript"/>
        </w:rPr>
        <w:t>00</w:t>
      </w:r>
      <w:r w:rsidR="00874BAA" w:rsidRPr="00693A60">
        <w:rPr>
          <w:b w:val="0"/>
          <w:bCs/>
          <w:sz w:val="24"/>
          <w:szCs w:val="24"/>
        </w:rPr>
        <w:t xml:space="preserve"> часов, по адресу:     </w:t>
      </w:r>
      <w:r w:rsidR="00874BAA" w:rsidRPr="00693A60">
        <w:rPr>
          <w:b w:val="0"/>
          <w:sz w:val="24"/>
          <w:szCs w:val="24"/>
        </w:rPr>
        <w:t>г.</w:t>
      </w:r>
      <w:r w:rsidR="00874BAA" w:rsidRPr="00693A60">
        <w:rPr>
          <w:sz w:val="24"/>
          <w:szCs w:val="24"/>
        </w:rPr>
        <w:t xml:space="preserve"> </w:t>
      </w:r>
      <w:r w:rsidR="00874BAA" w:rsidRPr="00693A60">
        <w:rPr>
          <w:b w:val="0"/>
          <w:sz w:val="24"/>
          <w:szCs w:val="24"/>
        </w:rPr>
        <w:t>Алматы, ул. Бродского 33</w:t>
      </w:r>
      <w:r w:rsidR="00874BAA" w:rsidRPr="00693A60">
        <w:rPr>
          <w:b w:val="0"/>
          <w:bCs/>
          <w:sz w:val="24"/>
          <w:szCs w:val="24"/>
        </w:rPr>
        <w:t>, ежедневно, кроме выходных и праздничных дней, либо в помещении За</w:t>
      </w:r>
      <w:r w:rsidR="00E16655">
        <w:rPr>
          <w:b w:val="0"/>
          <w:bCs/>
          <w:sz w:val="24"/>
          <w:szCs w:val="24"/>
        </w:rPr>
        <w:t>казчика по адресу:Алматинская область Илиский район село Казцик улица Менделеева 1а</w:t>
      </w:r>
      <w:bookmarkStart w:id="1" w:name="_GoBack"/>
      <w:bookmarkEnd w:id="1"/>
    </w:p>
    <w:p w14:paraId="56FF0ABB" w14:textId="77777777" w:rsidR="00874BAA" w:rsidRPr="00693A60" w:rsidRDefault="00874BAA" w:rsidP="00693A60">
      <w:pPr>
        <w:pStyle w:val="BodyText3"/>
        <w:ind w:firstLine="34"/>
        <w:jc w:val="both"/>
        <w:rPr>
          <w:b w:val="0"/>
          <w:bCs/>
          <w:sz w:val="24"/>
          <w:szCs w:val="24"/>
        </w:rPr>
      </w:pPr>
      <w:bookmarkStart w:id="2" w:name="_Hlk104907614"/>
      <w:r w:rsidRPr="00693A60">
        <w:rPr>
          <w:b w:val="0"/>
          <w:bCs/>
          <w:sz w:val="24"/>
          <w:szCs w:val="24"/>
        </w:rPr>
        <w:t xml:space="preserve"> с 09 </w:t>
      </w:r>
      <w:r w:rsidRPr="00693A60">
        <w:rPr>
          <w:b w:val="0"/>
          <w:bCs/>
          <w:sz w:val="24"/>
          <w:szCs w:val="24"/>
          <w:u w:val="single"/>
          <w:vertAlign w:val="superscript"/>
        </w:rPr>
        <w:t>00</w:t>
      </w:r>
      <w:r w:rsidRPr="00693A60">
        <w:rPr>
          <w:b w:val="0"/>
          <w:bCs/>
          <w:sz w:val="24"/>
          <w:szCs w:val="24"/>
        </w:rPr>
        <w:t xml:space="preserve"> до 17 </w:t>
      </w:r>
      <w:r w:rsidRPr="00693A60">
        <w:rPr>
          <w:b w:val="0"/>
          <w:bCs/>
          <w:sz w:val="24"/>
          <w:szCs w:val="24"/>
          <w:u w:val="single"/>
          <w:vertAlign w:val="superscript"/>
        </w:rPr>
        <w:t>00</w:t>
      </w:r>
      <w:r w:rsidRPr="00693A60">
        <w:rPr>
          <w:b w:val="0"/>
          <w:bCs/>
          <w:sz w:val="24"/>
          <w:szCs w:val="24"/>
        </w:rPr>
        <w:t xml:space="preserve"> часов, согласно предварительным заявкам (накануне) по телефонам: </w:t>
      </w:r>
      <w:r w:rsidRPr="00693A60">
        <w:rPr>
          <w:b w:val="0"/>
          <w:sz w:val="24"/>
          <w:szCs w:val="24"/>
        </w:rPr>
        <w:t>8 (727) 393-17-41, 393-17-42</w:t>
      </w:r>
      <w:r w:rsidRPr="00693A60">
        <w:rPr>
          <w:sz w:val="24"/>
          <w:szCs w:val="24"/>
        </w:rPr>
        <w:t xml:space="preserve"> </w:t>
      </w:r>
      <w:r w:rsidRPr="00693A60">
        <w:rPr>
          <w:b w:val="0"/>
          <w:bCs/>
          <w:sz w:val="24"/>
          <w:szCs w:val="24"/>
        </w:rPr>
        <w:t>(дежурный Исполнителя).</w:t>
      </w:r>
    </w:p>
    <w:p w14:paraId="114B82FA" w14:textId="77777777" w:rsidR="00874BAA" w:rsidRPr="00693A60" w:rsidRDefault="00693A60" w:rsidP="00693A60">
      <w:pPr>
        <w:pStyle w:val="BodyText3"/>
        <w:tabs>
          <w:tab w:val="left" w:pos="884"/>
        </w:tabs>
        <w:ind w:left="34"/>
        <w:jc w:val="both"/>
        <w:rPr>
          <w:b w:val="0"/>
          <w:bCs/>
          <w:sz w:val="24"/>
          <w:szCs w:val="24"/>
        </w:rPr>
      </w:pPr>
      <w:bookmarkStart w:id="3" w:name="_Hlk104907654"/>
      <w:bookmarkEnd w:id="2"/>
      <w:r>
        <w:rPr>
          <w:b w:val="0"/>
          <w:bCs/>
          <w:sz w:val="24"/>
          <w:szCs w:val="24"/>
        </w:rPr>
        <w:tab/>
      </w:r>
      <w:r w:rsidR="00874BAA" w:rsidRPr="00693A60">
        <w:rPr>
          <w:b w:val="0"/>
          <w:bCs/>
          <w:sz w:val="24"/>
          <w:szCs w:val="24"/>
        </w:rPr>
        <w:t>Заказчик уведомлён, что</w:t>
      </w:r>
      <w:r w:rsidR="00874BAA" w:rsidRPr="00693A60">
        <w:rPr>
          <w:b w:val="0"/>
          <w:bCs/>
          <w:sz w:val="24"/>
          <w:szCs w:val="24"/>
          <w:lang w:val="kk-KZ"/>
        </w:rPr>
        <w:t xml:space="preserve"> спец</w:t>
      </w:r>
      <w:r w:rsidR="00874BAA" w:rsidRPr="00693A60">
        <w:rPr>
          <w:b w:val="0"/>
          <w:bCs/>
          <w:sz w:val="24"/>
          <w:szCs w:val="24"/>
        </w:rPr>
        <w:t xml:space="preserve"> отправления следующие </w:t>
      </w:r>
      <w:r w:rsidR="00874BAA" w:rsidRPr="00693A60">
        <w:rPr>
          <w:b w:val="0"/>
          <w:bCs/>
          <w:sz w:val="24"/>
          <w:szCs w:val="24"/>
          <w:lang w:val="kk-KZ"/>
        </w:rPr>
        <w:t>ж/д</w:t>
      </w:r>
      <w:r w:rsidR="00874BAA" w:rsidRPr="00693A60">
        <w:rPr>
          <w:b w:val="0"/>
          <w:bCs/>
          <w:sz w:val="24"/>
          <w:szCs w:val="24"/>
        </w:rPr>
        <w:t xml:space="preserve"> направлениям с габаритами высоты и ширины превышающими 190 х 135см к перевозке ж</w:t>
      </w:r>
      <w:r w:rsidR="00874BAA" w:rsidRPr="00693A60">
        <w:rPr>
          <w:b w:val="0"/>
          <w:bCs/>
          <w:sz w:val="24"/>
          <w:szCs w:val="24"/>
          <w:lang w:val="kk-KZ"/>
        </w:rPr>
        <w:t>/</w:t>
      </w:r>
      <w:r w:rsidR="00874BAA" w:rsidRPr="00693A60">
        <w:rPr>
          <w:b w:val="0"/>
          <w:bCs/>
          <w:sz w:val="24"/>
          <w:szCs w:val="24"/>
        </w:rPr>
        <w:t>д транспортом в почтовых вагонах не принимаются.</w:t>
      </w:r>
    </w:p>
    <w:p w14:paraId="18EC6F8A" w14:textId="77777777" w:rsidR="00874BAA" w:rsidRPr="00693A60" w:rsidRDefault="00693A60" w:rsidP="00693A60">
      <w:pPr>
        <w:pStyle w:val="BodyText3"/>
        <w:tabs>
          <w:tab w:val="left" w:pos="884"/>
        </w:tabs>
        <w:ind w:firstLine="709"/>
        <w:jc w:val="both"/>
        <w:rPr>
          <w:sz w:val="24"/>
          <w:szCs w:val="24"/>
        </w:rPr>
      </w:pPr>
      <w:bookmarkStart w:id="4" w:name="_Hlk104907707"/>
      <w:bookmarkEnd w:id="3"/>
      <w:r>
        <w:rPr>
          <w:sz w:val="24"/>
          <w:szCs w:val="24"/>
        </w:rPr>
        <w:tab/>
      </w:r>
      <w:r w:rsidR="00874BAA" w:rsidRPr="00693A60">
        <w:rPr>
          <w:sz w:val="24"/>
          <w:szCs w:val="24"/>
        </w:rPr>
        <w:t>Исполнитель обязуется:</w:t>
      </w:r>
    </w:p>
    <w:p w14:paraId="417FB5E2" w14:textId="77777777" w:rsidR="00874BAA" w:rsidRPr="00693A60" w:rsidRDefault="00874BAA" w:rsidP="00693A60">
      <w:pPr>
        <w:pStyle w:val="BodyText3"/>
        <w:ind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1) производить прием отправлений Заказчика, обеспечить их перевозку и вручение по назначению:</w:t>
      </w:r>
    </w:p>
    <w:p w14:paraId="5B717425" w14:textId="77777777" w:rsidR="00874BAA" w:rsidRPr="00693A60" w:rsidRDefault="00874BAA" w:rsidP="00693A60">
      <w:pPr>
        <w:pStyle w:val="BodyText3"/>
        <w:numPr>
          <w:ilvl w:val="0"/>
          <w:numId w:val="2"/>
        </w:numPr>
        <w:tabs>
          <w:tab w:val="clear" w:pos="1179"/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пакетной корреспонденции от юридических лиц в адрес юридических лиц – по принципу из «рук в руки»;</w:t>
      </w:r>
    </w:p>
    <w:p w14:paraId="2A818F80" w14:textId="77777777" w:rsidR="00874BAA" w:rsidRPr="00693A60" w:rsidRDefault="00874BAA" w:rsidP="00693A60">
      <w:pPr>
        <w:pStyle w:val="BodyText3"/>
        <w:numPr>
          <w:ilvl w:val="0"/>
          <w:numId w:val="2"/>
        </w:numPr>
        <w:tabs>
          <w:tab w:val="clear" w:pos="1179"/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посылочных отправлений – по принципу от «двери до двери» за дополнительную плату согласно</w:t>
      </w:r>
      <w:r w:rsidR="007503B6">
        <w:rPr>
          <w:b w:val="0"/>
          <w:bCs/>
          <w:sz w:val="24"/>
          <w:szCs w:val="24"/>
        </w:rPr>
        <w:t xml:space="preserve"> </w:t>
      </w:r>
      <w:r w:rsidRPr="00693A60">
        <w:rPr>
          <w:b w:val="0"/>
          <w:bCs/>
          <w:sz w:val="24"/>
          <w:szCs w:val="24"/>
        </w:rPr>
        <w:t>пункта 6. Приложения 1 к настоящему Договору. При этом «дверью» понимать дверь первого этажа здания;</w:t>
      </w:r>
    </w:p>
    <w:p w14:paraId="476AF618" w14:textId="77777777" w:rsidR="00874BAA" w:rsidRPr="00693A60" w:rsidRDefault="00874BAA" w:rsidP="00693A60">
      <w:pPr>
        <w:pStyle w:val="BodyText3"/>
        <w:numPr>
          <w:ilvl w:val="0"/>
          <w:numId w:val="2"/>
        </w:numPr>
        <w:tabs>
          <w:tab w:val="clear" w:pos="1179"/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пакетной корреспонденции и посылочных отправлений от юридических лиц в адрес физических лиц по Республике Казахстан – по принципу из «окно – окно с выдачей в помещении специальной связи»;</w:t>
      </w:r>
    </w:p>
    <w:bookmarkEnd w:id="4"/>
    <w:p w14:paraId="6D6FD354" w14:textId="77777777" w:rsidR="00874BAA" w:rsidRPr="00693A60" w:rsidRDefault="00874BAA" w:rsidP="00693A60">
      <w:pPr>
        <w:pStyle w:val="BodyText3"/>
        <w:numPr>
          <w:ilvl w:val="0"/>
          <w:numId w:val="3"/>
        </w:numPr>
        <w:tabs>
          <w:tab w:val="clear" w:pos="1194"/>
          <w:tab w:val="left" w:pos="884"/>
          <w:tab w:val="num" w:pos="1451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обеспечивать все необходимые условия сохранности отправлений Заказчика с момента их приема до вручения получателю;</w:t>
      </w:r>
    </w:p>
    <w:p w14:paraId="760B2AD5" w14:textId="77777777" w:rsidR="00874BAA" w:rsidRPr="00693A60" w:rsidRDefault="00874BAA" w:rsidP="00693A60">
      <w:pPr>
        <w:pStyle w:val="BodyText3"/>
        <w:numPr>
          <w:ilvl w:val="0"/>
          <w:numId w:val="3"/>
        </w:numPr>
        <w:tabs>
          <w:tab w:val="clear" w:pos="1194"/>
          <w:tab w:val="left" w:pos="884"/>
          <w:tab w:val="num" w:pos="1309"/>
        </w:tabs>
        <w:ind w:left="0" w:firstLine="709"/>
        <w:jc w:val="both"/>
        <w:rPr>
          <w:b w:val="0"/>
          <w:bCs/>
          <w:sz w:val="24"/>
          <w:szCs w:val="24"/>
        </w:rPr>
      </w:pPr>
      <w:bookmarkStart w:id="5" w:name="_Hlk104907761"/>
      <w:r w:rsidRPr="00693A60">
        <w:rPr>
          <w:b w:val="0"/>
          <w:bCs/>
          <w:sz w:val="24"/>
          <w:szCs w:val="24"/>
        </w:rPr>
        <w:t>в необходимых случаях осуществлять хранение отправлений Заказчика на территории и по тарифам областных служб специальной связи АО «Казпочта»;</w:t>
      </w:r>
    </w:p>
    <w:bookmarkEnd w:id="5"/>
    <w:p w14:paraId="25772E2F" w14:textId="77777777" w:rsidR="00874BAA" w:rsidRPr="00693A60" w:rsidRDefault="00874BAA" w:rsidP="00693A60">
      <w:pPr>
        <w:pStyle w:val="BodyText3"/>
        <w:numPr>
          <w:ilvl w:val="0"/>
          <w:numId w:val="3"/>
        </w:numPr>
        <w:tabs>
          <w:tab w:val="clear" w:pos="1194"/>
          <w:tab w:val="left" w:pos="884"/>
          <w:tab w:val="num" w:pos="1309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своевременно доставлять принятые отправления Заказчика по сети Исполнителя в соответствии с расписаниями автомобильного, авиационного и железнодорожного транспорта;</w:t>
      </w:r>
    </w:p>
    <w:p w14:paraId="68337DD7" w14:textId="77777777" w:rsidR="00874BAA" w:rsidRPr="00693A60" w:rsidRDefault="00874BAA" w:rsidP="00693A60">
      <w:pPr>
        <w:pStyle w:val="BodyText3"/>
        <w:numPr>
          <w:ilvl w:val="0"/>
          <w:numId w:val="3"/>
        </w:numPr>
        <w:tabs>
          <w:tab w:val="clear" w:pos="1194"/>
          <w:tab w:val="left" w:pos="884"/>
          <w:tab w:val="num" w:pos="1309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осуществлять в определенные настоящим Договором дни и часы допуск представителя Заказчика на территорию Исполнителя при предъявлении документа, удостоверяющего личность представителя Заказчика или пропуска Исполнителя;</w:t>
      </w:r>
    </w:p>
    <w:p w14:paraId="1A6F86DC" w14:textId="77777777" w:rsidR="00874BAA" w:rsidRPr="00693A60" w:rsidRDefault="00874BAA" w:rsidP="00693A60">
      <w:pPr>
        <w:pStyle w:val="BodyText3"/>
        <w:ind w:firstLine="708"/>
        <w:jc w:val="both"/>
        <w:rPr>
          <w:sz w:val="24"/>
          <w:szCs w:val="24"/>
        </w:rPr>
      </w:pPr>
      <w:r w:rsidRPr="00693A60">
        <w:rPr>
          <w:sz w:val="24"/>
          <w:szCs w:val="24"/>
        </w:rPr>
        <w:t>Заказчик обязуется:</w:t>
      </w:r>
    </w:p>
    <w:p w14:paraId="43957306" w14:textId="77777777" w:rsidR="00874BAA" w:rsidRPr="00693A60" w:rsidRDefault="00874BAA" w:rsidP="00693A60">
      <w:pPr>
        <w:pStyle w:val="BodyText3"/>
        <w:numPr>
          <w:ilvl w:val="0"/>
          <w:numId w:val="4"/>
        </w:numPr>
        <w:tabs>
          <w:tab w:val="clear" w:pos="1164"/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осуществлять оформление отправлений и сопроводительной документации в строгом соответствии с нормативными требованиями Исполнителя, предъявляемыми законодательством Республики Казахстан</w:t>
      </w:r>
      <w:r w:rsidRPr="00693A60">
        <w:rPr>
          <w:b w:val="0"/>
          <w:bCs/>
          <w:sz w:val="24"/>
          <w:szCs w:val="24"/>
          <w:lang w:val="kk-KZ"/>
        </w:rPr>
        <w:t xml:space="preserve"> (Приложения 5, 6, 7, 8);</w:t>
      </w:r>
      <w:r w:rsidRPr="00693A60">
        <w:rPr>
          <w:bCs/>
          <w:sz w:val="24"/>
          <w:szCs w:val="24"/>
          <w:lang w:val="kk-KZ"/>
        </w:rPr>
        <w:t xml:space="preserve"> </w:t>
      </w:r>
    </w:p>
    <w:p w14:paraId="576A837F" w14:textId="77777777" w:rsidR="00874BAA" w:rsidRPr="00693A60" w:rsidRDefault="00874BAA" w:rsidP="00693A60">
      <w:pPr>
        <w:pStyle w:val="BodyText3"/>
        <w:numPr>
          <w:ilvl w:val="0"/>
          <w:numId w:val="4"/>
        </w:numPr>
        <w:tabs>
          <w:tab w:val="clear" w:pos="1164"/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  <w:lang w:val="kk-KZ"/>
        </w:rPr>
        <w:t>н</w:t>
      </w:r>
      <w:r w:rsidRPr="00693A60">
        <w:rPr>
          <w:b w:val="0"/>
          <w:bCs/>
          <w:sz w:val="24"/>
          <w:szCs w:val="24"/>
        </w:rPr>
        <w:t xml:space="preserve">е допускать пересылку в одном отправлении нескольких </w:t>
      </w:r>
      <w:r w:rsidRPr="00693A60">
        <w:rPr>
          <w:b w:val="0"/>
          <w:bCs/>
          <w:sz w:val="24"/>
          <w:szCs w:val="24"/>
          <w:lang w:val="kk-KZ"/>
        </w:rPr>
        <w:t>отправлений</w:t>
      </w:r>
      <w:r w:rsidRPr="00693A60">
        <w:rPr>
          <w:b w:val="0"/>
          <w:bCs/>
          <w:sz w:val="24"/>
          <w:szCs w:val="24"/>
        </w:rPr>
        <w:t>, предназначенных разным адресатам, или исходящих от разных отправителей, не являющихся представителями Заказчика;</w:t>
      </w:r>
    </w:p>
    <w:p w14:paraId="2C438291" w14:textId="77777777" w:rsidR="00693A60" w:rsidRPr="00693A60" w:rsidRDefault="00874BAA" w:rsidP="00693A60">
      <w:pPr>
        <w:pStyle w:val="BodyText3"/>
        <w:numPr>
          <w:ilvl w:val="0"/>
          <w:numId w:val="4"/>
        </w:numPr>
        <w:tabs>
          <w:tab w:val="clear" w:pos="1164"/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 xml:space="preserve">при заполнении адресного ярлыка Заказчик обязан написать, </w:t>
      </w:r>
      <w:r w:rsidRPr="00693A60">
        <w:rPr>
          <w:b w:val="0"/>
          <w:sz w:val="24"/>
          <w:szCs w:val="24"/>
        </w:rPr>
        <w:t>полное наименование (без</w:t>
      </w:r>
      <w:r w:rsidR="00693A60">
        <w:rPr>
          <w:b w:val="0"/>
          <w:sz w:val="24"/>
          <w:szCs w:val="24"/>
        </w:rPr>
        <w:t xml:space="preserve"> </w:t>
      </w:r>
      <w:r w:rsidRPr="00693A60">
        <w:rPr>
          <w:b w:val="0"/>
          <w:sz w:val="24"/>
          <w:szCs w:val="24"/>
        </w:rPr>
        <w:t>сокращении) отправителя, получателя, улица, номер дома, офиса</w:t>
      </w:r>
      <w:r w:rsidRPr="00693A60">
        <w:rPr>
          <w:b w:val="0"/>
          <w:sz w:val="24"/>
          <w:szCs w:val="24"/>
          <w:lang w:val="kk-KZ"/>
        </w:rPr>
        <w:t xml:space="preserve"> и</w:t>
      </w:r>
      <w:r w:rsidRPr="00693A60">
        <w:rPr>
          <w:b w:val="0"/>
          <w:sz w:val="24"/>
          <w:szCs w:val="24"/>
        </w:rPr>
        <w:t xml:space="preserve"> телефоны. Адресный ярлык заполняется одним почерком, одной авторучкой</w:t>
      </w:r>
      <w:r w:rsidRPr="00693A60">
        <w:rPr>
          <w:b w:val="0"/>
          <w:sz w:val="24"/>
          <w:szCs w:val="24"/>
          <w:lang w:val="kk-KZ"/>
        </w:rPr>
        <w:t xml:space="preserve"> и</w:t>
      </w:r>
      <w:r w:rsidRPr="00693A60">
        <w:rPr>
          <w:b w:val="0"/>
          <w:sz w:val="24"/>
          <w:szCs w:val="24"/>
        </w:rPr>
        <w:t xml:space="preserve"> одним печатающим устройством. Ответственность з</w:t>
      </w:r>
      <w:r w:rsidRPr="00693A60">
        <w:rPr>
          <w:b w:val="0"/>
          <w:bCs/>
          <w:sz w:val="24"/>
          <w:szCs w:val="24"/>
          <w:lang w:val="kk-KZ"/>
        </w:rPr>
        <w:t>а вложение специальных отправлений лежит на отправителях.</w:t>
      </w:r>
    </w:p>
    <w:p w14:paraId="34F4CFF0" w14:textId="77777777" w:rsidR="00874BAA" w:rsidRPr="00693A60" w:rsidRDefault="00874BAA" w:rsidP="00693A60">
      <w:pPr>
        <w:pStyle w:val="BodyText3"/>
        <w:numPr>
          <w:ilvl w:val="0"/>
          <w:numId w:val="4"/>
        </w:numPr>
        <w:tabs>
          <w:tab w:val="clear" w:pos="1164"/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при отправке ценных отправлений на ярлыке посылки и в реестре Ф.1 указывать фактическую оценочную стоимость  вл</w:t>
      </w:r>
      <w:r w:rsidRPr="00693A60">
        <w:rPr>
          <w:b w:val="0"/>
          <w:bCs/>
          <w:sz w:val="24"/>
          <w:szCs w:val="24"/>
          <w:lang w:val="kk-KZ"/>
        </w:rPr>
        <w:t>о</w:t>
      </w:r>
      <w:r w:rsidRPr="00693A60">
        <w:rPr>
          <w:b w:val="0"/>
          <w:bCs/>
          <w:sz w:val="24"/>
          <w:szCs w:val="24"/>
        </w:rPr>
        <w:t>жи</w:t>
      </w:r>
      <w:r w:rsidRPr="00693A60">
        <w:rPr>
          <w:b w:val="0"/>
          <w:bCs/>
          <w:sz w:val="24"/>
          <w:szCs w:val="24"/>
          <w:lang w:val="kk-KZ"/>
        </w:rPr>
        <w:t>м</w:t>
      </w:r>
      <w:r w:rsidRPr="00693A60">
        <w:rPr>
          <w:b w:val="0"/>
          <w:bCs/>
          <w:sz w:val="24"/>
          <w:szCs w:val="24"/>
        </w:rPr>
        <w:t>ого в 5-й графе,  в тенге (Приложение 8);</w:t>
      </w:r>
    </w:p>
    <w:p w14:paraId="2EDA0D2B" w14:textId="77777777" w:rsidR="0010354F" w:rsidRPr="00693A60" w:rsidRDefault="00874BAA" w:rsidP="00693A60">
      <w:pPr>
        <w:pStyle w:val="BodyText3"/>
        <w:numPr>
          <w:ilvl w:val="0"/>
          <w:numId w:val="4"/>
        </w:numPr>
        <w:tabs>
          <w:tab w:val="clear" w:pos="1164"/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lastRenderedPageBreak/>
        <w:t xml:space="preserve">своевременно подготавливать (до прибытия </w:t>
      </w:r>
      <w:r w:rsidRPr="00693A60">
        <w:rPr>
          <w:b w:val="0"/>
          <w:bCs/>
          <w:sz w:val="24"/>
          <w:szCs w:val="24"/>
          <w:lang w:val="kk-KZ"/>
        </w:rPr>
        <w:t>работников</w:t>
      </w:r>
      <w:r w:rsidRPr="00693A60">
        <w:rPr>
          <w:b w:val="0"/>
          <w:bCs/>
          <w:sz w:val="24"/>
          <w:szCs w:val="24"/>
        </w:rPr>
        <w:t xml:space="preserve"> Исполнителя) отправления к отправке. Задержка сотрудников Исполнителя по причине неготовности отправлений к сдаче не допускается. Если к моменту прибытия сотрудников Исполнителя, отправления или сопроводительные документы не готовы к отправке, а также в случае отказа от услуг Исполнителя, Заказчик обязуется сделать об этом отметку в контрольных листах сотрудников Исполнителя и компенсировать Исполнителю расходы по выезду в размере установленного тарифа, согласно подпункта 6.3. Приложения 1 к Договору;</w:t>
      </w:r>
    </w:p>
    <w:p w14:paraId="7E38026F" w14:textId="77777777" w:rsidR="00874BAA" w:rsidRPr="00693A60" w:rsidRDefault="0010354F" w:rsidP="00693A60">
      <w:pPr>
        <w:pStyle w:val="BodyText3"/>
        <w:numPr>
          <w:ilvl w:val="0"/>
          <w:numId w:val="4"/>
        </w:numPr>
        <w:tabs>
          <w:tab w:val="clear" w:pos="1164"/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 xml:space="preserve">обеспечивать беспрепятственный допуск автотранспорта и </w:t>
      </w:r>
      <w:r w:rsidRPr="00693A60">
        <w:rPr>
          <w:b w:val="0"/>
          <w:bCs/>
          <w:sz w:val="24"/>
          <w:szCs w:val="24"/>
          <w:lang w:val="kk-KZ"/>
        </w:rPr>
        <w:t>работ</w:t>
      </w:r>
      <w:r w:rsidRPr="00693A60">
        <w:rPr>
          <w:b w:val="0"/>
          <w:bCs/>
          <w:sz w:val="24"/>
          <w:szCs w:val="24"/>
        </w:rPr>
        <w:t>ников Исполнителя, по служебным удостоверениям Исполнителя к месту приема и передачи отправлений</w:t>
      </w:r>
    </w:p>
    <w:p w14:paraId="45C25808" w14:textId="77777777" w:rsidR="0010354F" w:rsidRPr="00693A60" w:rsidRDefault="0010354F" w:rsidP="00693A60">
      <w:pPr>
        <w:pStyle w:val="BodyText3"/>
        <w:numPr>
          <w:ilvl w:val="0"/>
          <w:numId w:val="4"/>
        </w:numPr>
        <w:tabs>
          <w:tab w:val="clear" w:pos="1164"/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 xml:space="preserve">подавать заявки на прием отправлений не позднее 18 </w:t>
      </w:r>
      <w:r w:rsidRPr="00693A60">
        <w:rPr>
          <w:b w:val="0"/>
          <w:bCs/>
          <w:sz w:val="24"/>
          <w:szCs w:val="24"/>
          <w:u w:val="single"/>
          <w:vertAlign w:val="superscript"/>
        </w:rPr>
        <w:t>00</w:t>
      </w:r>
      <w:r w:rsidRPr="00693A60">
        <w:rPr>
          <w:b w:val="0"/>
          <w:bCs/>
          <w:sz w:val="24"/>
          <w:szCs w:val="24"/>
        </w:rPr>
        <w:t xml:space="preserve"> часов </w:t>
      </w:r>
      <w:r w:rsidRPr="00693A60">
        <w:rPr>
          <w:b w:val="0"/>
          <w:sz w:val="24"/>
          <w:szCs w:val="24"/>
        </w:rPr>
        <w:t>суток по времени Астаны</w:t>
      </w:r>
      <w:r w:rsidRPr="00693A60">
        <w:rPr>
          <w:b w:val="0"/>
          <w:bCs/>
          <w:sz w:val="24"/>
          <w:szCs w:val="24"/>
        </w:rPr>
        <w:t>, предшествующих дней;</w:t>
      </w:r>
    </w:p>
    <w:p w14:paraId="4BB8008D" w14:textId="77777777" w:rsidR="0010354F" w:rsidRDefault="0010354F" w:rsidP="00693A60">
      <w:pPr>
        <w:pStyle w:val="BodyText3"/>
        <w:numPr>
          <w:ilvl w:val="0"/>
          <w:numId w:val="4"/>
        </w:numPr>
        <w:tabs>
          <w:tab w:val="clear" w:pos="1164"/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уведомлять Исполнителя в письменной форме об      изменении своих адресных, банковских и других реквизитов не позднее 10 (десяти) календарных дней.</w:t>
      </w:r>
    </w:p>
    <w:p w14:paraId="6CF9EC4C" w14:textId="77777777" w:rsidR="00693A60" w:rsidRPr="00693A60" w:rsidRDefault="00693A60" w:rsidP="00693A60">
      <w:pPr>
        <w:pStyle w:val="BodyText3"/>
        <w:tabs>
          <w:tab w:val="num" w:pos="884"/>
        </w:tabs>
        <w:ind w:left="709"/>
        <w:jc w:val="both"/>
        <w:rPr>
          <w:b w:val="0"/>
          <w:bCs/>
          <w:sz w:val="24"/>
          <w:szCs w:val="24"/>
        </w:rPr>
      </w:pPr>
    </w:p>
    <w:p w14:paraId="4AEB1FF6" w14:textId="77777777" w:rsidR="0010354F" w:rsidRPr="00693A60" w:rsidRDefault="0010354F" w:rsidP="00693A60">
      <w:pPr>
        <w:pStyle w:val="BodyText3"/>
        <w:ind w:firstLine="708"/>
        <w:jc w:val="left"/>
        <w:rPr>
          <w:sz w:val="24"/>
          <w:szCs w:val="24"/>
        </w:rPr>
      </w:pPr>
      <w:r w:rsidRPr="00693A60">
        <w:rPr>
          <w:sz w:val="24"/>
          <w:szCs w:val="24"/>
        </w:rPr>
        <w:t>ТАРИФЫ НА УСЛУГИ И ПОРЯДОК РАСЧЕТОВ</w:t>
      </w:r>
    </w:p>
    <w:p w14:paraId="3936000D" w14:textId="77777777" w:rsidR="0010354F" w:rsidRPr="00693A60" w:rsidRDefault="0010354F" w:rsidP="00693A60">
      <w:pPr>
        <w:pStyle w:val="BodyText3"/>
        <w:tabs>
          <w:tab w:val="left" w:pos="3270"/>
        </w:tabs>
        <w:ind w:firstLine="34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ab/>
      </w:r>
    </w:p>
    <w:p w14:paraId="67ACCAD6" w14:textId="77777777" w:rsidR="0010354F" w:rsidRPr="00693A60" w:rsidRDefault="0010354F" w:rsidP="00693A60">
      <w:pPr>
        <w:pStyle w:val="BodyText3"/>
        <w:ind w:left="34" w:firstLine="674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Платежи, за оказываемые Исполнителем</w:t>
      </w:r>
      <w:r w:rsidR="00693A60">
        <w:rPr>
          <w:b w:val="0"/>
          <w:bCs/>
          <w:sz w:val="24"/>
          <w:szCs w:val="24"/>
        </w:rPr>
        <w:t xml:space="preserve"> </w:t>
      </w:r>
      <w:r w:rsidRPr="00693A60">
        <w:rPr>
          <w:b w:val="0"/>
          <w:bCs/>
          <w:sz w:val="24"/>
          <w:szCs w:val="24"/>
        </w:rPr>
        <w:t>услуги, Заказчик  осуществляет  по  расчету по  тарифам  Исполнителя (Приложения 1, 2, 3)  являющимся  неотъемлемой  частью  настоящего  Договора.</w:t>
      </w:r>
    </w:p>
    <w:p w14:paraId="6AEE64F5" w14:textId="77777777" w:rsidR="0010354F" w:rsidRPr="00693A60" w:rsidRDefault="0010354F" w:rsidP="00693A60">
      <w:pPr>
        <w:pStyle w:val="BodyText3"/>
        <w:ind w:left="34" w:firstLine="674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Исполнителем взимается плата за услуги розыска, возврата и досыла согласно Приложение № 3 к Договору.</w:t>
      </w:r>
    </w:p>
    <w:p w14:paraId="56A3F673" w14:textId="77777777" w:rsidR="0010354F" w:rsidRDefault="0010354F" w:rsidP="00693A60">
      <w:pPr>
        <w:pStyle w:val="ListParagraph"/>
        <w:keepNext/>
        <w:spacing w:after="0" w:line="240" w:lineRule="auto"/>
        <w:ind w:left="34" w:firstLine="67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93A60">
        <w:rPr>
          <w:rFonts w:ascii="Times New Roman" w:hAnsi="Times New Roman" w:cs="Times New Roman"/>
          <w:sz w:val="24"/>
          <w:szCs w:val="24"/>
        </w:rPr>
        <w:t>Тарифы предусматривают оплату услуг по перевозке и доставке отправлений по существующим ж/д, ави</w:t>
      </w:r>
      <w:r w:rsidRPr="00693A6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693A60">
        <w:rPr>
          <w:rFonts w:ascii="Times New Roman" w:hAnsi="Times New Roman" w:cs="Times New Roman"/>
          <w:sz w:val="24"/>
          <w:szCs w:val="24"/>
        </w:rPr>
        <w:t xml:space="preserve"> и авто маршрутам Исполнителя по заявкам Заказчика. При внеплановой перевозке отправлений железнодорожным или авиационным транспортом, оплата производится с учетом авиационных и железнодорожных тарифов по грузовому багажу и стоимости билетов для нарочных сотрудников Исполнителя</w:t>
      </w:r>
      <w:r w:rsidRPr="00693A60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693A6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B3285E6" w14:textId="77777777" w:rsidR="00693A60" w:rsidRPr="00693A60" w:rsidRDefault="00693A60" w:rsidP="00693A60">
      <w:pPr>
        <w:pStyle w:val="ListParagraph"/>
        <w:keepNext/>
        <w:spacing w:after="0" w:line="240" w:lineRule="auto"/>
        <w:ind w:left="34" w:firstLine="674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0C47A685" w14:textId="77777777" w:rsidR="0010354F" w:rsidRPr="00693A60" w:rsidRDefault="00693A60" w:rsidP="00693A60">
      <w:pPr>
        <w:pStyle w:val="BodyText3"/>
        <w:tabs>
          <w:tab w:val="left" w:pos="884"/>
        </w:tabs>
        <w:ind w:firstLine="34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10354F" w:rsidRPr="00693A60">
        <w:rPr>
          <w:b w:val="0"/>
          <w:bCs/>
          <w:sz w:val="24"/>
          <w:szCs w:val="24"/>
        </w:rPr>
        <w:t>Исполнитель несет материальную ответственность за сохранность перевозимых отправлений с момента их принятия до вручения получателю, в следующих размерах:</w:t>
      </w:r>
    </w:p>
    <w:p w14:paraId="33CBE767" w14:textId="77777777" w:rsidR="0010354F" w:rsidRPr="00693A60" w:rsidRDefault="0010354F" w:rsidP="00693A60">
      <w:pPr>
        <w:pStyle w:val="BodyText3"/>
        <w:numPr>
          <w:ilvl w:val="0"/>
          <w:numId w:val="5"/>
        </w:numPr>
        <w:tabs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за утрату или повреждение отправлений без объявленной ценности – в двукратном размере оплаченного Заказчиком тарифа за перевозку этого отправления;</w:t>
      </w:r>
    </w:p>
    <w:p w14:paraId="30791EE7" w14:textId="77777777" w:rsidR="0010354F" w:rsidRPr="00693A60" w:rsidRDefault="0010354F" w:rsidP="00693A60">
      <w:pPr>
        <w:pStyle w:val="BodyText3"/>
        <w:numPr>
          <w:ilvl w:val="0"/>
          <w:numId w:val="5"/>
        </w:numPr>
        <w:tabs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за утрату или полное повреждение отправления с объявленной ценностью–в размере суммы объявленной ценности, а также суммы оплаченной за услуги Исполнителя по пересылке отправлений;</w:t>
      </w:r>
    </w:p>
    <w:p w14:paraId="31A35E82" w14:textId="77777777" w:rsidR="0010354F" w:rsidRPr="00693A60" w:rsidRDefault="0010354F" w:rsidP="00693A60">
      <w:pPr>
        <w:pStyle w:val="BodyText3"/>
        <w:numPr>
          <w:ilvl w:val="0"/>
          <w:numId w:val="5"/>
        </w:numPr>
        <w:tabs>
          <w:tab w:val="num" w:pos="884"/>
        </w:tabs>
        <w:ind w:left="0" w:firstLine="709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 xml:space="preserve">за недостачу вложения, утрату или повреждение части вложения отправления с объявленной ценностью - в размере части  объявленной ценности отправления,   определяемой пропорционально  отношению  массы  недостающей,  утраченной  или  поврежденной  части вложения  (нетто) к массе  пересылавшегося  вложения,  независимо   от ее фактической  стоимости, а при  его  пересылке  с описью  вложения - в размере объявленной ценности недостающей,  утраченной  или поврежденной  части  вложения, указанной  отправителем  в  описи; </w:t>
      </w:r>
    </w:p>
    <w:p w14:paraId="636D6BDA" w14:textId="77777777" w:rsidR="00B451D7" w:rsidRDefault="00693A60" w:rsidP="00B451D7">
      <w:pPr>
        <w:pStyle w:val="BodyText3"/>
        <w:tabs>
          <w:tab w:val="left" w:pos="884"/>
          <w:tab w:val="num" w:pos="1309"/>
        </w:tabs>
        <w:ind w:left="34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  <w:lang w:eastAsia="ko-KR"/>
        </w:rPr>
        <w:tab/>
      </w:r>
      <w:r w:rsidR="0010354F" w:rsidRPr="00693A60">
        <w:rPr>
          <w:b w:val="0"/>
          <w:bCs/>
          <w:sz w:val="24"/>
          <w:szCs w:val="24"/>
        </w:rPr>
        <w:t>Исполнитель не несет ответственности за содержимое отправления при целостности упаковки, пломб, печатей и перевязей, а также, если факт пропажи, порчи отправления (вложения или части вложения) был установлен после принятия отправления другой стороной под роспись, а также, если в момент сдачи не был составлен акт с участием представителя Исполнителя;</w:t>
      </w:r>
    </w:p>
    <w:p w14:paraId="77CF8719" w14:textId="77777777" w:rsidR="007503B6" w:rsidRDefault="00B451D7" w:rsidP="00B451D7">
      <w:pPr>
        <w:pStyle w:val="BodyText3"/>
        <w:tabs>
          <w:tab w:val="left" w:pos="884"/>
          <w:tab w:val="num" w:pos="1309"/>
        </w:tabs>
        <w:ind w:left="34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693A60" w:rsidRPr="00693A60">
        <w:rPr>
          <w:b w:val="0"/>
          <w:bCs/>
          <w:sz w:val="24"/>
          <w:szCs w:val="24"/>
        </w:rPr>
        <w:t xml:space="preserve">Заказчик несет ответственность за неверно указанные данные: адрес, телефон и наименование получателя отправлений, переданных Исполнителю. В случае возврата отправлений из-за неверно указанных данных или в случае отказа получателя от получения </w:t>
      </w:r>
      <w:r w:rsidR="00693A60" w:rsidRPr="00693A60">
        <w:rPr>
          <w:b w:val="0"/>
          <w:bCs/>
          <w:sz w:val="24"/>
          <w:szCs w:val="24"/>
        </w:rPr>
        <w:lastRenderedPageBreak/>
        <w:t>отправлений, Заказчик обязуется в течение 10 (десяти) операционных дней оплатить компенсационные выплаты Исполнителю за возврат отправлений, но не более стоимости за прием, перевозку и доставку отправления согласно Приложению 1</w:t>
      </w:r>
      <w:r w:rsidR="00693A60" w:rsidRPr="00693A60">
        <w:rPr>
          <w:b w:val="0"/>
          <w:bCs/>
          <w:sz w:val="24"/>
          <w:szCs w:val="24"/>
          <w:lang w:val="kk-KZ"/>
        </w:rPr>
        <w:t xml:space="preserve"> к Договору</w:t>
      </w:r>
      <w:r w:rsidR="00693A60" w:rsidRPr="00693A60">
        <w:rPr>
          <w:b w:val="0"/>
          <w:bCs/>
          <w:sz w:val="24"/>
          <w:szCs w:val="24"/>
        </w:rPr>
        <w:t>.</w:t>
      </w:r>
    </w:p>
    <w:p w14:paraId="6F7EC26A" w14:textId="77777777" w:rsidR="007503B6" w:rsidRDefault="00693A60" w:rsidP="007503B6">
      <w:pPr>
        <w:pStyle w:val="BodyText3"/>
        <w:ind w:firstLine="708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Заказчик соглашается, что в некоторых случаях, для ускорения транспортировки отправлений и выполнения обязательств по Договору, Исполнитель может использовать услуги третьей стороны, в лице воздушного, наземного или иного вида перевозчика, но при этом Исполнитель не снимает с себя ответственность за принятые к перевозке отправления и является для Заказчика единственным возместителем ущерба, в случае утраты или повреждения отправлений.</w:t>
      </w:r>
    </w:p>
    <w:p w14:paraId="6CF551EB" w14:textId="77777777" w:rsidR="00693A60" w:rsidRPr="00693A60" w:rsidRDefault="00693A60" w:rsidP="007503B6">
      <w:pPr>
        <w:pStyle w:val="BodyText3"/>
        <w:ind w:firstLine="708"/>
        <w:jc w:val="both"/>
        <w:rPr>
          <w:b w:val="0"/>
          <w:bCs/>
          <w:sz w:val="24"/>
          <w:szCs w:val="24"/>
        </w:rPr>
      </w:pPr>
      <w:r w:rsidRPr="00693A60">
        <w:rPr>
          <w:b w:val="0"/>
          <w:bCs/>
          <w:sz w:val="24"/>
          <w:szCs w:val="24"/>
        </w:rPr>
        <w:t>Приложения 1</w:t>
      </w:r>
      <w:r w:rsidRPr="00693A60">
        <w:rPr>
          <w:b w:val="0"/>
          <w:bCs/>
          <w:sz w:val="24"/>
          <w:szCs w:val="24"/>
          <w:lang w:val="kk-KZ"/>
        </w:rPr>
        <w:t>, 2, 3</w:t>
      </w:r>
      <w:r w:rsidRPr="00693A60">
        <w:rPr>
          <w:b w:val="0"/>
          <w:bCs/>
          <w:sz w:val="24"/>
          <w:szCs w:val="24"/>
        </w:rPr>
        <w:t>, 4, 5, 6, 7, 8</w:t>
      </w:r>
      <w:r w:rsidRPr="00693A60">
        <w:rPr>
          <w:b w:val="0"/>
          <w:bCs/>
          <w:sz w:val="24"/>
          <w:szCs w:val="24"/>
          <w:lang w:val="kk-KZ"/>
        </w:rPr>
        <w:t xml:space="preserve"> </w:t>
      </w:r>
      <w:r w:rsidRPr="00693A60">
        <w:rPr>
          <w:b w:val="0"/>
          <w:bCs/>
          <w:sz w:val="24"/>
          <w:szCs w:val="24"/>
        </w:rPr>
        <w:t>являются неотъемлемой частью настоящего Договора.</w:t>
      </w:r>
    </w:p>
    <w:p w14:paraId="1A54967D" w14:textId="77777777" w:rsidR="007746D4" w:rsidRPr="00693A60" w:rsidRDefault="007746D4" w:rsidP="00693A60">
      <w:pPr>
        <w:spacing w:after="0" w:line="240" w:lineRule="auto"/>
        <w:ind w:firstLine="34"/>
        <w:rPr>
          <w:rFonts w:ascii="Times New Roman" w:hAnsi="Times New Roman" w:cs="Times New Roman"/>
          <w:sz w:val="24"/>
          <w:szCs w:val="24"/>
        </w:rPr>
      </w:pPr>
    </w:p>
    <w:sectPr w:rsidR="007746D4" w:rsidRPr="00693A60" w:rsidSect="00693A60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46A4"/>
    <w:multiLevelType w:val="hybridMultilevel"/>
    <w:tmpl w:val="ACE2E64E"/>
    <w:lvl w:ilvl="0" w:tplc="0419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1">
    <w:nsid w:val="08AE30A5"/>
    <w:multiLevelType w:val="hybridMultilevel"/>
    <w:tmpl w:val="84CAA75E"/>
    <w:lvl w:ilvl="0" w:tplc="02FE31BC">
      <w:start w:val="1"/>
      <w:numFmt w:val="decimal"/>
      <w:lvlText w:val="%1)"/>
      <w:lvlJc w:val="left"/>
      <w:pPr>
        <w:tabs>
          <w:tab w:val="num" w:pos="1164"/>
        </w:tabs>
        <w:ind w:left="116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2">
    <w:nsid w:val="159369F1"/>
    <w:multiLevelType w:val="hybridMultilevel"/>
    <w:tmpl w:val="DE9A7820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47110C2F"/>
    <w:multiLevelType w:val="multilevel"/>
    <w:tmpl w:val="1672639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B637F1F"/>
    <w:multiLevelType w:val="multilevel"/>
    <w:tmpl w:val="186AD9E4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2"/>
        </w:tabs>
        <w:ind w:left="1202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9"/>
        </w:tabs>
        <w:ind w:left="1519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59"/>
        </w:tabs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1440"/>
      </w:pPr>
      <w:rPr>
        <w:rFonts w:hint="default"/>
      </w:rPr>
    </w:lvl>
  </w:abstractNum>
  <w:abstractNum w:abstractNumId="5">
    <w:nsid w:val="6CDB6786"/>
    <w:multiLevelType w:val="hybridMultilevel"/>
    <w:tmpl w:val="0FE630D6"/>
    <w:lvl w:ilvl="0" w:tplc="5C5A73F6">
      <w:start w:val="2"/>
      <w:numFmt w:val="decimal"/>
      <w:lvlText w:val="%1)"/>
      <w:lvlJc w:val="left"/>
      <w:pPr>
        <w:tabs>
          <w:tab w:val="num" w:pos="1194"/>
        </w:tabs>
        <w:ind w:left="119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AA"/>
    <w:rsid w:val="0010354F"/>
    <w:rsid w:val="00693A60"/>
    <w:rsid w:val="007503B6"/>
    <w:rsid w:val="007746D4"/>
    <w:rsid w:val="00874BAA"/>
    <w:rsid w:val="00A96C86"/>
    <w:rsid w:val="00B451D7"/>
    <w:rsid w:val="00E16655"/>
    <w:rsid w:val="00F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8061"/>
  <w15:chartTrackingRefBased/>
  <w15:docId w15:val="{53B6289B-CAAD-4B88-96CF-DD94304F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0354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74B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874B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0354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0354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45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Максутова Меруерт</dc:creator>
  <cp:keywords/>
  <dc:description/>
  <cp:lastModifiedBy>Edil</cp:lastModifiedBy>
  <cp:revision>4</cp:revision>
  <dcterms:created xsi:type="dcterms:W3CDTF">2022-05-31T11:53:00Z</dcterms:created>
  <dcterms:modified xsi:type="dcterms:W3CDTF">2025-02-07T19:25:00Z</dcterms:modified>
</cp:coreProperties>
</file>