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4874F" w14:textId="77777777" w:rsidR="00B5694C" w:rsidRPr="004F0545" w:rsidRDefault="00B5694C" w:rsidP="006F6DB2">
      <w:pPr>
        <w:spacing w:after="0"/>
        <w:jc w:val="center"/>
        <w:rPr>
          <w:rFonts w:ascii="Times New Roman" w:hAnsi="Times New Roman" w:cs="Times New Roman"/>
          <w:b/>
          <w:sz w:val="24"/>
          <w:szCs w:val="24"/>
        </w:rPr>
      </w:pPr>
      <w:proofErr w:type="spellStart"/>
      <w:r w:rsidRPr="004F0545">
        <w:rPr>
          <w:rFonts w:ascii="Times New Roman" w:hAnsi="Times New Roman" w:cs="Times New Roman"/>
          <w:b/>
          <w:sz w:val="24"/>
          <w:szCs w:val="24"/>
        </w:rPr>
        <w:t>Сатып</w:t>
      </w:r>
      <w:proofErr w:type="spellEnd"/>
      <w:r w:rsidR="00AB567E">
        <w:rPr>
          <w:rFonts w:ascii="Times New Roman" w:hAnsi="Times New Roman" w:cs="Times New Roman"/>
          <w:b/>
          <w:sz w:val="24"/>
          <w:szCs w:val="24"/>
        </w:rPr>
        <w:t xml:space="preserve"> </w:t>
      </w:r>
      <w:proofErr w:type="spellStart"/>
      <w:r w:rsidRPr="004F0545">
        <w:rPr>
          <w:rFonts w:ascii="Times New Roman" w:hAnsi="Times New Roman" w:cs="Times New Roman"/>
          <w:b/>
          <w:sz w:val="24"/>
          <w:szCs w:val="24"/>
        </w:rPr>
        <w:t>алынатын</w:t>
      </w:r>
      <w:proofErr w:type="spellEnd"/>
      <w:r w:rsidR="00AB567E">
        <w:rPr>
          <w:rFonts w:ascii="Times New Roman" w:hAnsi="Times New Roman" w:cs="Times New Roman"/>
          <w:b/>
          <w:sz w:val="24"/>
          <w:szCs w:val="24"/>
        </w:rPr>
        <w:t xml:space="preserve"> </w:t>
      </w:r>
      <w:proofErr w:type="spellStart"/>
      <w:r w:rsidRPr="004F0545">
        <w:rPr>
          <w:rFonts w:ascii="Times New Roman" w:hAnsi="Times New Roman" w:cs="Times New Roman"/>
          <w:b/>
          <w:sz w:val="24"/>
          <w:szCs w:val="24"/>
        </w:rPr>
        <w:t>қызметтерді</w:t>
      </w:r>
      <w:proofErr w:type="spellEnd"/>
      <w:r w:rsidR="00AB567E">
        <w:rPr>
          <w:rFonts w:ascii="Times New Roman" w:hAnsi="Times New Roman" w:cs="Times New Roman"/>
          <w:b/>
          <w:sz w:val="24"/>
          <w:szCs w:val="24"/>
        </w:rPr>
        <w:t xml:space="preserve"> </w:t>
      </w:r>
      <w:r w:rsidRPr="004F0545">
        <w:rPr>
          <w:rFonts w:ascii="Times New Roman" w:hAnsi="Times New Roman" w:cs="Times New Roman"/>
          <w:b/>
          <w:sz w:val="24"/>
          <w:szCs w:val="24"/>
          <w:lang w:val="kk-KZ"/>
        </w:rPr>
        <w:t>орындаушыға</w:t>
      </w:r>
      <w:r w:rsidR="00AB567E">
        <w:rPr>
          <w:rFonts w:ascii="Times New Roman" w:hAnsi="Times New Roman" w:cs="Times New Roman"/>
          <w:b/>
          <w:sz w:val="24"/>
          <w:szCs w:val="24"/>
          <w:lang w:val="kk-KZ"/>
        </w:rPr>
        <w:t xml:space="preserve"> </w:t>
      </w:r>
      <w:proofErr w:type="spellStart"/>
      <w:r w:rsidRPr="004F0545">
        <w:rPr>
          <w:rFonts w:ascii="Times New Roman" w:hAnsi="Times New Roman" w:cs="Times New Roman"/>
          <w:b/>
          <w:sz w:val="24"/>
          <w:szCs w:val="24"/>
        </w:rPr>
        <w:t>қойылатын</w:t>
      </w:r>
      <w:proofErr w:type="spellEnd"/>
      <w:r w:rsidR="00AB567E">
        <w:rPr>
          <w:rFonts w:ascii="Times New Roman" w:hAnsi="Times New Roman" w:cs="Times New Roman"/>
          <w:b/>
          <w:sz w:val="24"/>
          <w:szCs w:val="24"/>
        </w:rPr>
        <w:t xml:space="preserve"> </w:t>
      </w:r>
      <w:proofErr w:type="spellStart"/>
      <w:r w:rsidRPr="004F0545">
        <w:rPr>
          <w:rFonts w:ascii="Times New Roman" w:hAnsi="Times New Roman" w:cs="Times New Roman"/>
          <w:b/>
          <w:sz w:val="24"/>
          <w:szCs w:val="24"/>
        </w:rPr>
        <w:t>негізгі</w:t>
      </w:r>
      <w:proofErr w:type="spellEnd"/>
      <w:r w:rsidR="00AB567E">
        <w:rPr>
          <w:rFonts w:ascii="Times New Roman" w:hAnsi="Times New Roman" w:cs="Times New Roman"/>
          <w:b/>
          <w:sz w:val="24"/>
          <w:szCs w:val="24"/>
        </w:rPr>
        <w:t xml:space="preserve"> </w:t>
      </w:r>
      <w:proofErr w:type="spellStart"/>
      <w:r w:rsidRPr="004F0545">
        <w:rPr>
          <w:rFonts w:ascii="Times New Roman" w:hAnsi="Times New Roman" w:cs="Times New Roman"/>
          <w:b/>
          <w:sz w:val="24"/>
          <w:szCs w:val="24"/>
        </w:rPr>
        <w:t>талаптар</w:t>
      </w:r>
      <w:proofErr w:type="spellEnd"/>
      <w:r w:rsidRPr="004F0545">
        <w:rPr>
          <w:rFonts w:ascii="Times New Roman" w:hAnsi="Times New Roman" w:cs="Times New Roman"/>
          <w:b/>
          <w:sz w:val="24"/>
          <w:szCs w:val="24"/>
        </w:rPr>
        <w:t>:</w:t>
      </w:r>
    </w:p>
    <w:p w14:paraId="60B7A8CE" w14:textId="77777777" w:rsidR="002560EB" w:rsidRPr="004F0545" w:rsidRDefault="0027362E" w:rsidP="0027362E">
      <w:pPr>
        <w:spacing w:after="0"/>
        <w:ind w:firstLine="567"/>
        <w:jc w:val="both"/>
        <w:rPr>
          <w:rFonts w:ascii="Times New Roman" w:hAnsi="Times New Roman"/>
          <w:sz w:val="24"/>
          <w:szCs w:val="24"/>
          <w:lang w:val="kk-KZ"/>
        </w:rPr>
      </w:pPr>
      <w:r w:rsidRPr="004F0545">
        <w:rPr>
          <w:rFonts w:ascii="Times New Roman" w:hAnsi="Times New Roman"/>
          <w:sz w:val="24"/>
          <w:szCs w:val="24"/>
          <w:lang w:val="kk-KZ"/>
        </w:rPr>
        <w:t xml:space="preserve">1. </w:t>
      </w:r>
      <w:r w:rsidR="002560EB" w:rsidRPr="004F0545">
        <w:rPr>
          <w:rFonts w:ascii="Times New Roman" w:hAnsi="Times New Roman"/>
          <w:sz w:val="24"/>
          <w:szCs w:val="24"/>
          <w:lang w:val="kk-KZ"/>
        </w:rPr>
        <w:t>Есептеу техникасының аппараттық-бағдарламалық құралдарының көмегімен нақты уақыт режимінде екі жақты өңдеуді, аудан әкімдігі мен ауылдық округтер арасындағы қашықтықта интерактивті ақпаратты беруді бір мезгілде қамтамасыз ететін TrueConf лицензиялық бағдарлама</w:t>
      </w:r>
      <w:r w:rsidR="00CB629A" w:rsidRPr="004F0545">
        <w:rPr>
          <w:rFonts w:ascii="Times New Roman" w:hAnsi="Times New Roman"/>
          <w:sz w:val="24"/>
          <w:szCs w:val="24"/>
          <w:lang w:val="kk-KZ"/>
        </w:rPr>
        <w:t>сымен</w:t>
      </w:r>
      <w:r w:rsidR="002560EB" w:rsidRPr="004F0545">
        <w:rPr>
          <w:rFonts w:ascii="Times New Roman" w:hAnsi="Times New Roman"/>
          <w:sz w:val="24"/>
          <w:szCs w:val="24"/>
          <w:lang w:val="kk-KZ"/>
        </w:rPr>
        <w:t xml:space="preserve"> қамтамасыз ету (лицензиялық серверлік және клиенттік бағдарламалық қамтамасыз етуді орнату, бейнеконференцбайланыстың жүйесін орнату, виртуалды желіге қосу, аудио және бейне </w:t>
      </w:r>
      <w:r w:rsidR="00CB629A" w:rsidRPr="004F0545">
        <w:rPr>
          <w:rFonts w:ascii="Times New Roman" w:hAnsi="Times New Roman"/>
          <w:sz w:val="24"/>
          <w:szCs w:val="24"/>
          <w:lang w:val="kk-KZ"/>
        </w:rPr>
        <w:t>ж</w:t>
      </w:r>
      <w:r w:rsidR="002560EB" w:rsidRPr="004F0545">
        <w:rPr>
          <w:rFonts w:ascii="Times New Roman" w:hAnsi="Times New Roman"/>
          <w:sz w:val="24"/>
          <w:szCs w:val="24"/>
          <w:lang w:val="kk-KZ"/>
        </w:rPr>
        <w:t>абдықты баптау) бейнеконференцбайланысты ұсынуды ұйымдастыру қызметтері. Қызметкерлерді жүйенің жұмысымен таныстыру және мерзім соңына дейін техникалық қолдау.</w:t>
      </w:r>
    </w:p>
    <w:p w14:paraId="00D3CF24" w14:textId="77777777" w:rsidR="0027362E" w:rsidRPr="004F0545" w:rsidRDefault="0027362E" w:rsidP="0027362E">
      <w:pPr>
        <w:spacing w:after="0"/>
        <w:ind w:firstLine="567"/>
        <w:jc w:val="both"/>
        <w:rPr>
          <w:rFonts w:ascii="Times New Roman" w:hAnsi="Times New Roman"/>
          <w:sz w:val="24"/>
          <w:szCs w:val="24"/>
          <w:lang w:val="kk-KZ"/>
        </w:rPr>
      </w:pPr>
      <w:r w:rsidRPr="004F0545">
        <w:rPr>
          <w:rFonts w:ascii="Times New Roman" w:hAnsi="Times New Roman"/>
          <w:sz w:val="24"/>
          <w:szCs w:val="24"/>
          <w:lang w:val="kk-KZ"/>
        </w:rPr>
        <w:t xml:space="preserve">2. </w:t>
      </w:r>
      <w:r w:rsidR="002560EB" w:rsidRPr="004F0545">
        <w:rPr>
          <w:rFonts w:ascii="Times New Roman" w:hAnsi="Times New Roman"/>
          <w:sz w:val="24"/>
          <w:szCs w:val="24"/>
          <w:lang w:val="kk-KZ"/>
        </w:rPr>
        <w:t xml:space="preserve">Қызметтерді уақтылы көрсету, оның ішінде </w:t>
      </w:r>
      <w:r w:rsidR="00CB629A" w:rsidRPr="004F0545">
        <w:rPr>
          <w:rFonts w:ascii="Times New Roman" w:hAnsi="Times New Roman"/>
          <w:sz w:val="24"/>
          <w:szCs w:val="24"/>
          <w:lang w:val="kk-KZ"/>
        </w:rPr>
        <w:t>мекемеде</w:t>
      </w:r>
      <w:r w:rsidR="002560EB" w:rsidRPr="004F0545">
        <w:rPr>
          <w:rFonts w:ascii="Times New Roman" w:hAnsi="Times New Roman"/>
          <w:sz w:val="24"/>
          <w:szCs w:val="24"/>
          <w:lang w:val="kk-KZ"/>
        </w:rPr>
        <w:t xml:space="preserve"> бейнеконференцбайланыс жүйесінің толық ауқымды үздіксіз жұмыс істеуін қамтамасыз ету. Жүйенің ақаулықтарына 1 сағат ішінде, бірақ 1,5 сағаттан аспайтын уақытта дереу ден қою және ақаулықты жоюды немесе жүйеге қосылуды, оның ішінде жеткізушінің телефоны немесе электрондық поштасы бойынша өтінім бере отырып, қызметкерлердің жұмыс орындарындағы байланыс проблемаларын шешу тәсілдерін (жеке немесе жалға алынған автокөлікпен орынға барып жою) қамтамасыз ету. Қызмет көрсетушінің Тараз қаласының шегінде бейнеконференцбайланыс жүйесін сүйемелдеу қызметі қызметкерлерінің үздіксіз жұмысын қамтамасыз ететін сервистік немесе қыз</w:t>
      </w:r>
      <w:r w:rsidRPr="004F0545">
        <w:rPr>
          <w:rFonts w:ascii="Times New Roman" w:hAnsi="Times New Roman"/>
          <w:sz w:val="24"/>
          <w:szCs w:val="24"/>
          <w:lang w:val="kk-KZ"/>
        </w:rPr>
        <w:t>мет көрсету орталығы болуы тиіс.</w:t>
      </w:r>
    </w:p>
    <w:p w14:paraId="58BE458F" w14:textId="77777777" w:rsidR="00B27245" w:rsidRDefault="0027362E" w:rsidP="0027362E">
      <w:pPr>
        <w:spacing w:after="0"/>
        <w:ind w:firstLine="567"/>
        <w:jc w:val="both"/>
        <w:rPr>
          <w:rFonts w:ascii="Times New Roman" w:hAnsi="Times New Roman" w:cs="Times New Roman"/>
          <w:sz w:val="24"/>
          <w:szCs w:val="24"/>
          <w:lang w:val="kk-KZ"/>
        </w:rPr>
      </w:pPr>
      <w:r w:rsidRPr="004F0545">
        <w:rPr>
          <w:rFonts w:ascii="Times New Roman" w:hAnsi="Times New Roman"/>
          <w:sz w:val="24"/>
          <w:szCs w:val="24"/>
          <w:lang w:val="kk-KZ"/>
        </w:rPr>
        <w:t xml:space="preserve">3. </w:t>
      </w:r>
      <w:r w:rsidR="004F0545" w:rsidRPr="004F0545">
        <w:rPr>
          <w:rFonts w:ascii="Times New Roman" w:hAnsi="Times New Roman" w:cs="Times New Roman"/>
          <w:sz w:val="24"/>
          <w:szCs w:val="24"/>
          <w:lang w:val="kk-KZ"/>
        </w:rPr>
        <w:t>Жеткізушінің жыл ішінде орында</w:t>
      </w:r>
      <w:r w:rsidR="00B27245">
        <w:rPr>
          <w:rFonts w:ascii="Times New Roman" w:hAnsi="Times New Roman" w:cs="Times New Roman"/>
          <w:sz w:val="24"/>
          <w:szCs w:val="24"/>
          <w:lang w:val="kk-KZ"/>
        </w:rPr>
        <w:t>йтын</w:t>
      </w:r>
      <w:r w:rsidR="004F0545" w:rsidRPr="004F0545">
        <w:rPr>
          <w:rFonts w:ascii="Times New Roman" w:hAnsi="Times New Roman" w:cs="Times New Roman"/>
          <w:sz w:val="24"/>
          <w:szCs w:val="24"/>
          <w:lang w:val="kk-KZ"/>
        </w:rPr>
        <w:t xml:space="preserve"> жұмыстарының тізбесі: Жұмыстың атауы және сипаттамасы Мерзімі</w:t>
      </w:r>
      <w:r w:rsidR="00B27245">
        <w:rPr>
          <w:rFonts w:ascii="Times New Roman" w:hAnsi="Times New Roman" w:cs="Times New Roman"/>
          <w:sz w:val="24"/>
          <w:szCs w:val="24"/>
          <w:lang w:val="kk-KZ"/>
        </w:rPr>
        <w:t>;</w:t>
      </w:r>
      <w:r w:rsidR="004F0545" w:rsidRPr="004F0545">
        <w:rPr>
          <w:rFonts w:ascii="Times New Roman" w:hAnsi="Times New Roman" w:cs="Times New Roman"/>
          <w:sz w:val="24"/>
          <w:szCs w:val="24"/>
          <w:lang w:val="kk-KZ"/>
        </w:rPr>
        <w:t xml:space="preserve"> </w:t>
      </w:r>
    </w:p>
    <w:p w14:paraId="167F629C" w14:textId="5223FAF0" w:rsidR="00B27245" w:rsidRDefault="00B27245" w:rsidP="0027362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4F0545" w:rsidRPr="004F0545">
        <w:rPr>
          <w:rFonts w:ascii="Times New Roman" w:hAnsi="Times New Roman" w:cs="Times New Roman"/>
          <w:sz w:val="24"/>
          <w:szCs w:val="24"/>
          <w:lang w:val="kk-KZ"/>
        </w:rPr>
        <w:t xml:space="preserve">1 </w:t>
      </w:r>
      <w:r w:rsidR="004F0545" w:rsidRPr="004F0545">
        <w:rPr>
          <w:rFonts w:ascii="Times New Roman" w:hAnsi="Times New Roman"/>
          <w:sz w:val="24"/>
          <w:szCs w:val="24"/>
          <w:lang w:val="kk-KZ"/>
        </w:rPr>
        <w:t>бейнеконференцбайланыс</w:t>
      </w:r>
      <w:r w:rsidR="004F0545" w:rsidRPr="004F0545">
        <w:rPr>
          <w:rFonts w:ascii="Times New Roman" w:hAnsi="Times New Roman" w:cs="Times New Roman"/>
          <w:sz w:val="24"/>
          <w:szCs w:val="24"/>
          <w:lang w:val="kk-KZ"/>
        </w:rPr>
        <w:t xml:space="preserve"> таратуға арналған жабдықты қолдау және техни</w:t>
      </w:r>
      <w:r>
        <w:rPr>
          <w:rFonts w:ascii="Times New Roman" w:hAnsi="Times New Roman" w:cs="Times New Roman"/>
          <w:sz w:val="24"/>
          <w:szCs w:val="24"/>
          <w:lang w:val="kk-KZ"/>
        </w:rPr>
        <w:t>калық қызмет көрсету. 31.12.</w:t>
      </w:r>
      <w:r w:rsidR="00CD4D71">
        <w:rPr>
          <w:rFonts w:ascii="Times New Roman" w:hAnsi="Times New Roman" w:cs="Times New Roman"/>
          <w:sz w:val="24"/>
          <w:szCs w:val="24"/>
          <w:lang w:val="kk-KZ"/>
        </w:rPr>
        <w:t>2025</w:t>
      </w:r>
      <w:r w:rsidR="004F0545" w:rsidRPr="004F0545">
        <w:rPr>
          <w:rFonts w:ascii="Times New Roman" w:hAnsi="Times New Roman" w:cs="Times New Roman"/>
          <w:sz w:val="24"/>
          <w:szCs w:val="24"/>
          <w:lang w:val="kk-KZ"/>
        </w:rPr>
        <w:t xml:space="preserve"> дейін </w:t>
      </w:r>
    </w:p>
    <w:p w14:paraId="2FF6A994" w14:textId="50C61C83" w:rsidR="00B27245" w:rsidRDefault="00B27245" w:rsidP="0027362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3.2. </w:t>
      </w:r>
      <w:r w:rsidR="004F0545" w:rsidRPr="004F0545">
        <w:rPr>
          <w:rFonts w:ascii="Times New Roman" w:hAnsi="Times New Roman" w:cs="Times New Roman"/>
          <w:sz w:val="24"/>
          <w:szCs w:val="24"/>
          <w:lang w:val="kk-KZ"/>
        </w:rPr>
        <w:t>31.12.</w:t>
      </w:r>
      <w:r w:rsidR="00CD4D71">
        <w:rPr>
          <w:rFonts w:ascii="Times New Roman" w:hAnsi="Times New Roman" w:cs="Times New Roman"/>
          <w:sz w:val="24"/>
          <w:szCs w:val="24"/>
          <w:lang w:val="kk-KZ"/>
        </w:rPr>
        <w:t>2025</w:t>
      </w:r>
      <w:r w:rsidR="004F0545" w:rsidRPr="004F0545">
        <w:rPr>
          <w:rFonts w:ascii="Times New Roman" w:hAnsi="Times New Roman" w:cs="Times New Roman"/>
          <w:sz w:val="24"/>
          <w:szCs w:val="24"/>
          <w:lang w:val="kk-KZ"/>
        </w:rPr>
        <w:t xml:space="preserve"> жылға дейін </w:t>
      </w:r>
      <w:r w:rsidR="004F0545" w:rsidRPr="004F0545">
        <w:rPr>
          <w:rFonts w:ascii="Times New Roman" w:hAnsi="Times New Roman"/>
          <w:sz w:val="24"/>
          <w:szCs w:val="24"/>
          <w:lang w:val="kk-KZ"/>
        </w:rPr>
        <w:t>бейнеконференцбайланыс</w:t>
      </w:r>
      <w:r w:rsidR="004F0545" w:rsidRPr="004F0545">
        <w:rPr>
          <w:rFonts w:ascii="Times New Roman" w:hAnsi="Times New Roman" w:cs="Times New Roman"/>
          <w:sz w:val="24"/>
          <w:szCs w:val="24"/>
          <w:lang w:val="kk-KZ"/>
        </w:rPr>
        <w:t xml:space="preserve"> арналға</w:t>
      </w:r>
      <w:r>
        <w:rPr>
          <w:rFonts w:ascii="Times New Roman" w:hAnsi="Times New Roman" w:cs="Times New Roman"/>
          <w:sz w:val="24"/>
          <w:szCs w:val="24"/>
          <w:lang w:val="kk-KZ"/>
        </w:rPr>
        <w:t xml:space="preserve">н қосымшаны жаңарту </w:t>
      </w:r>
    </w:p>
    <w:p w14:paraId="24D4615E" w14:textId="5D18B977" w:rsidR="00B27245" w:rsidRDefault="00B27245" w:rsidP="0027362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3.3. 31.12.</w:t>
      </w:r>
      <w:r w:rsidR="00CD4D71">
        <w:rPr>
          <w:rFonts w:ascii="Times New Roman" w:hAnsi="Times New Roman" w:cs="Times New Roman"/>
          <w:sz w:val="24"/>
          <w:szCs w:val="24"/>
          <w:lang w:val="kk-KZ"/>
        </w:rPr>
        <w:t>2025</w:t>
      </w:r>
      <w:r w:rsidR="004F0545" w:rsidRPr="004F0545">
        <w:rPr>
          <w:rFonts w:ascii="Times New Roman" w:hAnsi="Times New Roman" w:cs="Times New Roman"/>
          <w:sz w:val="24"/>
          <w:szCs w:val="24"/>
          <w:lang w:val="kk-KZ"/>
        </w:rPr>
        <w:t xml:space="preserve"> дейін </w:t>
      </w:r>
      <w:r w:rsidR="004F0545" w:rsidRPr="004F0545">
        <w:rPr>
          <w:rFonts w:ascii="Times New Roman" w:hAnsi="Times New Roman"/>
          <w:sz w:val="24"/>
          <w:szCs w:val="24"/>
          <w:lang w:val="kk-KZ"/>
        </w:rPr>
        <w:t>бейнеконференцбайланыс</w:t>
      </w:r>
      <w:r w:rsidR="004F0545" w:rsidRPr="004F0545">
        <w:rPr>
          <w:rFonts w:ascii="Times New Roman" w:hAnsi="Times New Roman" w:cs="Times New Roman"/>
          <w:sz w:val="24"/>
          <w:szCs w:val="24"/>
          <w:lang w:val="kk-KZ"/>
        </w:rPr>
        <w:t xml:space="preserve"> арналған жабдықты жөндеу </w:t>
      </w:r>
    </w:p>
    <w:p w14:paraId="02A81B62" w14:textId="63BFF19D" w:rsidR="00B27245" w:rsidRDefault="00B27245" w:rsidP="0027362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4F0545" w:rsidRPr="004F0545">
        <w:rPr>
          <w:rFonts w:ascii="Times New Roman" w:hAnsi="Times New Roman" w:cs="Times New Roman"/>
          <w:sz w:val="24"/>
          <w:szCs w:val="24"/>
          <w:lang w:val="kk-KZ"/>
        </w:rPr>
        <w:t>4</w:t>
      </w:r>
      <w:r>
        <w:rPr>
          <w:rFonts w:ascii="Times New Roman" w:hAnsi="Times New Roman" w:cs="Times New Roman"/>
          <w:sz w:val="24"/>
          <w:szCs w:val="24"/>
          <w:lang w:val="kk-KZ"/>
        </w:rPr>
        <w:t>.</w:t>
      </w:r>
      <w:r w:rsidR="004F0545" w:rsidRPr="004F0545">
        <w:rPr>
          <w:rFonts w:ascii="Times New Roman" w:hAnsi="Times New Roman" w:cs="Times New Roman"/>
          <w:sz w:val="24"/>
          <w:szCs w:val="24"/>
          <w:lang w:val="kk-KZ"/>
        </w:rPr>
        <w:t xml:space="preserve"> Пайдаланушыларды 31.12.</w:t>
      </w:r>
      <w:r w:rsidR="00CD4D71">
        <w:rPr>
          <w:rFonts w:ascii="Times New Roman" w:hAnsi="Times New Roman" w:cs="Times New Roman"/>
          <w:sz w:val="24"/>
          <w:szCs w:val="24"/>
          <w:lang w:val="kk-KZ"/>
        </w:rPr>
        <w:t>2025</w:t>
      </w:r>
      <w:r w:rsidR="004F0545" w:rsidRPr="004F0545">
        <w:rPr>
          <w:rFonts w:ascii="Times New Roman" w:hAnsi="Times New Roman" w:cs="Times New Roman"/>
          <w:sz w:val="24"/>
          <w:szCs w:val="24"/>
          <w:lang w:val="kk-KZ"/>
        </w:rPr>
        <w:t xml:space="preserve"> жылға дейін онлайн </w:t>
      </w:r>
      <w:r w:rsidR="004F0545" w:rsidRPr="004F0545">
        <w:rPr>
          <w:rFonts w:ascii="Times New Roman" w:hAnsi="Times New Roman"/>
          <w:sz w:val="24"/>
          <w:szCs w:val="24"/>
          <w:lang w:val="kk-KZ"/>
        </w:rPr>
        <w:t>бейнеконференцбайланыс</w:t>
      </w:r>
      <w:r w:rsidR="004F0545" w:rsidRPr="004F0545">
        <w:rPr>
          <w:rFonts w:ascii="Times New Roman" w:hAnsi="Times New Roman" w:cs="Times New Roman"/>
          <w:sz w:val="24"/>
          <w:szCs w:val="24"/>
          <w:lang w:val="kk-KZ"/>
        </w:rPr>
        <w:t xml:space="preserve"> жұмысына үйрету </w:t>
      </w:r>
    </w:p>
    <w:p w14:paraId="062F35FA" w14:textId="3634BA4B" w:rsidR="00B27245" w:rsidRDefault="00B27245" w:rsidP="0027362E">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4F0545" w:rsidRPr="004F0545">
        <w:rPr>
          <w:rFonts w:ascii="Times New Roman" w:hAnsi="Times New Roman" w:cs="Times New Roman"/>
          <w:sz w:val="24"/>
          <w:szCs w:val="24"/>
          <w:lang w:val="kk-KZ"/>
        </w:rPr>
        <w:t>5</w:t>
      </w:r>
      <w:r>
        <w:rPr>
          <w:rFonts w:ascii="Times New Roman" w:hAnsi="Times New Roman" w:cs="Times New Roman"/>
          <w:sz w:val="24"/>
          <w:szCs w:val="24"/>
          <w:lang w:val="kk-KZ"/>
        </w:rPr>
        <w:t>.</w:t>
      </w:r>
      <w:r w:rsidR="004F0545" w:rsidRPr="004F0545">
        <w:rPr>
          <w:rFonts w:ascii="Times New Roman" w:hAnsi="Times New Roman" w:cs="Times New Roman"/>
          <w:sz w:val="24"/>
          <w:szCs w:val="24"/>
          <w:lang w:val="kk-KZ"/>
        </w:rPr>
        <w:t xml:space="preserve"> Компьютерлік аппараттық және бағдарламалық құралдарды пайдалана отырып, нақты уақыт режимінде интерактивті ақпаратты қашықтықтан бір мезгілде екі жақты өңдеуді және беруді қамтамасыз ету. 31.12.</w:t>
      </w:r>
      <w:r w:rsidR="00CD4D71">
        <w:rPr>
          <w:rFonts w:ascii="Times New Roman" w:hAnsi="Times New Roman" w:cs="Times New Roman"/>
          <w:sz w:val="24"/>
          <w:szCs w:val="24"/>
          <w:lang w:val="kk-KZ"/>
        </w:rPr>
        <w:t>2025</w:t>
      </w:r>
      <w:r w:rsidR="004F0545" w:rsidRPr="004F0545">
        <w:rPr>
          <w:rFonts w:ascii="Times New Roman" w:hAnsi="Times New Roman" w:cs="Times New Roman"/>
          <w:sz w:val="24"/>
          <w:szCs w:val="24"/>
          <w:lang w:val="kk-KZ"/>
        </w:rPr>
        <w:t xml:space="preserve"> жылға дейін </w:t>
      </w:r>
    </w:p>
    <w:p w14:paraId="5C367437" w14:textId="48AAA5E6" w:rsidR="002560EB" w:rsidRDefault="00B27245" w:rsidP="0027362E">
      <w:pPr>
        <w:spacing w:after="0"/>
        <w:ind w:firstLine="567"/>
        <w:jc w:val="both"/>
        <w:rPr>
          <w:rFonts w:ascii="Times New Roman" w:hAnsi="Times New Roman"/>
          <w:sz w:val="24"/>
          <w:szCs w:val="24"/>
          <w:lang w:val="kk-KZ"/>
        </w:rPr>
      </w:pPr>
      <w:r>
        <w:rPr>
          <w:rFonts w:ascii="Times New Roman" w:hAnsi="Times New Roman" w:cs="Times New Roman"/>
          <w:sz w:val="24"/>
          <w:szCs w:val="24"/>
          <w:lang w:val="kk-KZ"/>
        </w:rPr>
        <w:t>3.6.</w:t>
      </w:r>
      <w:r w:rsidR="004F0545" w:rsidRPr="004F0545">
        <w:rPr>
          <w:rFonts w:ascii="Times New Roman" w:hAnsi="Times New Roman" w:cs="Times New Roman"/>
          <w:sz w:val="24"/>
          <w:szCs w:val="24"/>
          <w:lang w:val="kk-KZ"/>
        </w:rPr>
        <w:t xml:space="preserve"> Жылына </w:t>
      </w:r>
      <w:r w:rsidR="004F0545" w:rsidRPr="004F0545">
        <w:rPr>
          <w:rFonts w:ascii="Times New Roman" w:hAnsi="Times New Roman"/>
          <w:sz w:val="24"/>
          <w:szCs w:val="24"/>
          <w:lang w:val="kk-KZ"/>
        </w:rPr>
        <w:t>бейнеконференцбайланыс</w:t>
      </w:r>
      <w:r w:rsidR="004F0545" w:rsidRPr="004F0545">
        <w:rPr>
          <w:rFonts w:ascii="Times New Roman" w:hAnsi="Times New Roman" w:cs="Times New Roman"/>
          <w:sz w:val="24"/>
          <w:szCs w:val="24"/>
          <w:lang w:val="kk-KZ"/>
        </w:rPr>
        <w:t xml:space="preserve"> саны 100-тен астам. (Жеткізуші желілік бейнехабарларды жүргізу үшін қызметкерді тағайындайды). 31.12.</w:t>
      </w:r>
      <w:r w:rsidR="00CD4D71">
        <w:rPr>
          <w:rFonts w:ascii="Times New Roman" w:hAnsi="Times New Roman" w:cs="Times New Roman"/>
          <w:sz w:val="24"/>
          <w:szCs w:val="24"/>
          <w:lang w:val="kk-KZ"/>
        </w:rPr>
        <w:t>2025</w:t>
      </w:r>
      <w:r w:rsidR="004F0545" w:rsidRPr="004F0545">
        <w:rPr>
          <w:rFonts w:ascii="Times New Roman" w:hAnsi="Times New Roman" w:cs="Times New Roman"/>
          <w:sz w:val="24"/>
          <w:szCs w:val="24"/>
          <w:lang w:val="kk-KZ"/>
        </w:rPr>
        <w:t xml:space="preserve"> дейін</w:t>
      </w:r>
      <w:r w:rsidR="002560EB" w:rsidRPr="004F0545">
        <w:rPr>
          <w:rFonts w:ascii="Times New Roman" w:hAnsi="Times New Roman"/>
          <w:sz w:val="24"/>
          <w:szCs w:val="24"/>
          <w:lang w:val="kk-KZ"/>
        </w:rPr>
        <w:t>. Қызмет көрсету кезінде қауіпсіздік техникасы және ілеспе шығыстар (көлік, банк, салық шығыстары) үшін Өнім беруші жауапты болады.</w:t>
      </w:r>
    </w:p>
    <w:p w14:paraId="30153BE3" w14:textId="77777777" w:rsidR="00C0011C" w:rsidRPr="004F0545" w:rsidRDefault="00C0011C" w:rsidP="0027362E">
      <w:pPr>
        <w:spacing w:after="0"/>
        <w:ind w:firstLine="567"/>
        <w:jc w:val="both"/>
        <w:rPr>
          <w:rFonts w:ascii="Times New Roman" w:hAnsi="Times New Roman"/>
          <w:sz w:val="24"/>
          <w:szCs w:val="24"/>
          <w:lang w:val="kk-KZ"/>
        </w:rPr>
      </w:pPr>
      <w:r w:rsidRPr="00C0011C">
        <w:rPr>
          <w:rFonts w:ascii="Times New Roman" w:hAnsi="Times New Roman"/>
          <w:sz w:val="24"/>
          <w:szCs w:val="24"/>
          <w:lang w:val="kk-KZ"/>
        </w:rPr>
        <w:t>4. Құрылғының компьютері бар жергілікті желі қызметтері. Қызмет көрсетуші компания жергілікті желіні орнатуы, желіні жұмыс тәртібінде ұстауы және зақымданулар мен ақауларды дереу жоюы керек. Бағдарламалық жасақтамамен серверлік жабдықтың конфигурациясын орындау. Жалпыға қолжетімділік және маңызды құжаттарға жеке қол жеткізу үшін дискіде сектор қалталарын жасаңыз. (жергілікті желіге қызмет көрсету үшін жеткізушінің қызметкерді бөлуі)</w:t>
      </w:r>
      <w:r>
        <w:rPr>
          <w:rFonts w:ascii="Times New Roman" w:hAnsi="Times New Roman"/>
          <w:sz w:val="24"/>
          <w:szCs w:val="24"/>
          <w:lang w:val="kk-KZ"/>
        </w:rPr>
        <w:t xml:space="preserve">. </w:t>
      </w:r>
      <w:r w:rsidRPr="00C0011C">
        <w:rPr>
          <w:rFonts w:ascii="Times New Roman" w:hAnsi="Times New Roman"/>
          <w:sz w:val="24"/>
          <w:szCs w:val="24"/>
          <w:lang w:val="kk-KZ"/>
        </w:rPr>
        <w:t>Веб-порталдарды құру: Мемлекеттік сатып алу (goszakup.gov.kz); Қазынашылық Клиент (client.kazynashylyk.kz); Электрондық шот-фактуралар (esf.gov.kz); Салық төлеуші ​​кеңсесі (cabinet.salyk.kz); Статистика комитеті (cabinet.stat.gov.kz); Қазақстан Республикасының электрондық үкіметі (Egov.kz); Қазақстан Республикасының электрондық лицензиялауы (elicense.kz); Қазақстан Республикасы Қаржы министрлігі (eminfin.gov.kz); ҚР Ұлттық куәландыру орталығының веб-порталынан (pki.gov.kz) ЭЦҚ алу және негізгі тасымалдаушыға сертификат орнату: eToken, KazToken және т.б. тасымалдаушылар. • Қосымша бағдарламалық құралды орнату және жаңарту: NCLayer, CryptoSocket, Java, т.б. • SONO бағдарламасын орнату, конфигурациялау</w:t>
      </w:r>
    </w:p>
    <w:p w14:paraId="39A73CD2" w14:textId="77777777" w:rsidR="006F6DB2" w:rsidRDefault="006F6DB2" w:rsidP="006F6DB2">
      <w:pPr>
        <w:spacing w:after="0"/>
        <w:jc w:val="both"/>
        <w:rPr>
          <w:rFonts w:ascii="Times New Roman" w:hAnsi="Times New Roman"/>
          <w:sz w:val="24"/>
          <w:szCs w:val="24"/>
          <w:lang w:val="kk-KZ"/>
        </w:rPr>
      </w:pPr>
    </w:p>
    <w:p w14:paraId="5FD51775" w14:textId="77777777" w:rsidR="006F6DB2" w:rsidRPr="006F6DB2" w:rsidRDefault="006F6DB2" w:rsidP="006F6DB2">
      <w:pPr>
        <w:spacing w:after="0"/>
        <w:jc w:val="both"/>
        <w:rPr>
          <w:rFonts w:ascii="Times New Roman" w:hAnsi="Times New Roman"/>
          <w:sz w:val="24"/>
          <w:szCs w:val="24"/>
          <w:lang w:val="kk-KZ"/>
        </w:rPr>
      </w:pPr>
    </w:p>
    <w:p w14:paraId="348BC184" w14:textId="77777777" w:rsidR="006F6DB2" w:rsidRPr="006F6DB2" w:rsidRDefault="006F6DB2" w:rsidP="006F6DB2">
      <w:pPr>
        <w:spacing w:after="0"/>
        <w:jc w:val="right"/>
        <w:rPr>
          <w:rFonts w:ascii="Times New Roman" w:hAnsi="Times New Roman" w:cs="Times New Roman"/>
          <w:sz w:val="24"/>
          <w:szCs w:val="24"/>
          <w:lang w:val="kk-KZ"/>
        </w:rPr>
      </w:pPr>
    </w:p>
    <w:p w14:paraId="708BB832" w14:textId="77777777" w:rsidR="006F6DB2" w:rsidRDefault="006F6DB2" w:rsidP="006F6DB2">
      <w:pPr>
        <w:spacing w:after="0"/>
        <w:jc w:val="center"/>
        <w:rPr>
          <w:rFonts w:ascii="Times New Roman" w:hAnsi="Times New Roman" w:cs="Times New Roman"/>
          <w:b/>
          <w:sz w:val="24"/>
          <w:szCs w:val="24"/>
        </w:rPr>
      </w:pPr>
      <w:r w:rsidRPr="007C4C2B">
        <w:rPr>
          <w:rFonts w:ascii="Times New Roman" w:hAnsi="Times New Roman" w:cs="Times New Roman"/>
          <w:b/>
          <w:sz w:val="24"/>
          <w:szCs w:val="24"/>
        </w:rPr>
        <w:lastRenderedPageBreak/>
        <w:t>Основные требования к поставщикам</w:t>
      </w:r>
      <w:r w:rsidR="00AB567E">
        <w:rPr>
          <w:rFonts w:ascii="Times New Roman" w:hAnsi="Times New Roman" w:cs="Times New Roman"/>
          <w:b/>
          <w:sz w:val="24"/>
          <w:szCs w:val="24"/>
        </w:rPr>
        <w:t xml:space="preserve"> </w:t>
      </w:r>
      <w:r w:rsidRPr="007C4C2B">
        <w:rPr>
          <w:rFonts w:ascii="Times New Roman" w:hAnsi="Times New Roman" w:cs="Times New Roman"/>
          <w:b/>
          <w:sz w:val="24"/>
          <w:szCs w:val="24"/>
        </w:rPr>
        <w:t>закупаемой услуги:</w:t>
      </w:r>
    </w:p>
    <w:p w14:paraId="3B264ECD" w14:textId="77777777" w:rsidR="006F6DB2" w:rsidRPr="006F6DB2" w:rsidRDefault="006F6DB2" w:rsidP="006F6DB2">
      <w:pPr>
        <w:spacing w:after="0"/>
        <w:jc w:val="both"/>
        <w:rPr>
          <w:rFonts w:ascii="Times New Roman" w:hAnsi="Times New Roman" w:cs="Times New Roman"/>
          <w:sz w:val="24"/>
          <w:szCs w:val="24"/>
        </w:rPr>
      </w:pPr>
    </w:p>
    <w:p w14:paraId="47A9D308" w14:textId="77777777" w:rsidR="00B5694C" w:rsidRPr="00C0011C" w:rsidRDefault="00B5694C" w:rsidP="006F6DB2">
      <w:pPr>
        <w:pStyle w:val="ListParagraph"/>
        <w:numPr>
          <w:ilvl w:val="0"/>
          <w:numId w:val="2"/>
        </w:numPr>
        <w:tabs>
          <w:tab w:val="left" w:pos="851"/>
        </w:tabs>
        <w:spacing w:after="0"/>
        <w:ind w:left="0" w:firstLine="567"/>
        <w:jc w:val="both"/>
        <w:rPr>
          <w:rFonts w:ascii="Times New Roman" w:hAnsi="Times New Roman" w:cs="Times New Roman"/>
          <w:sz w:val="24"/>
          <w:szCs w:val="24"/>
        </w:rPr>
      </w:pPr>
      <w:r w:rsidRPr="006F6DB2">
        <w:rPr>
          <w:rFonts w:ascii="Times New Roman" w:hAnsi="Times New Roman"/>
          <w:sz w:val="24"/>
          <w:szCs w:val="24"/>
        </w:rPr>
        <w:t>Услуги организации предоставления видеоконференцсвязи лицензионн</w:t>
      </w:r>
      <w:r w:rsidR="008D1C4C" w:rsidRPr="006F6DB2">
        <w:rPr>
          <w:rFonts w:ascii="Times New Roman" w:hAnsi="Times New Roman"/>
          <w:sz w:val="24"/>
          <w:szCs w:val="24"/>
        </w:rPr>
        <w:t>ым</w:t>
      </w:r>
      <w:r w:rsidRPr="006F6DB2">
        <w:rPr>
          <w:rFonts w:ascii="Times New Roman" w:hAnsi="Times New Roman"/>
          <w:sz w:val="24"/>
          <w:szCs w:val="24"/>
        </w:rPr>
        <w:t xml:space="preserve"> программным обеспечением </w:t>
      </w:r>
      <w:proofErr w:type="spellStart"/>
      <w:r w:rsidRPr="006F6DB2">
        <w:rPr>
          <w:rFonts w:ascii="Times New Roman" w:hAnsi="Times New Roman"/>
          <w:sz w:val="24"/>
          <w:szCs w:val="24"/>
        </w:rPr>
        <w:t>TrueConf</w:t>
      </w:r>
      <w:proofErr w:type="spellEnd"/>
      <w:r w:rsidRPr="006F6DB2">
        <w:rPr>
          <w:rFonts w:ascii="Times New Roman" w:hAnsi="Times New Roman"/>
          <w:sz w:val="24"/>
          <w:szCs w:val="24"/>
        </w:rPr>
        <w:t xml:space="preserve"> (</w:t>
      </w:r>
      <w:r w:rsidR="008D1C4C" w:rsidRPr="006F6DB2">
        <w:rPr>
          <w:rFonts w:ascii="Times New Roman" w:hAnsi="Times New Roman"/>
          <w:sz w:val="24"/>
          <w:szCs w:val="24"/>
        </w:rPr>
        <w:t xml:space="preserve">установка лицензионного серверного и клиентского программного обеспечения, </w:t>
      </w:r>
      <w:r w:rsidR="002560EB" w:rsidRPr="006F6DB2">
        <w:rPr>
          <w:rFonts w:ascii="Times New Roman" w:hAnsi="Times New Roman"/>
          <w:sz w:val="24"/>
          <w:szCs w:val="24"/>
        </w:rPr>
        <w:t xml:space="preserve">настройка </w:t>
      </w:r>
      <w:r w:rsidRPr="006F6DB2">
        <w:rPr>
          <w:rFonts w:ascii="Times New Roman" w:hAnsi="Times New Roman"/>
          <w:sz w:val="24"/>
          <w:szCs w:val="24"/>
        </w:rPr>
        <w:t>системы видеоконференцсвязи, подключение к виртуальной сети, настройка аудио и видео оборудования), обеспечивающий одновременно двустороннюю обработку,</w:t>
      </w:r>
      <w:r w:rsidR="008D1C4C" w:rsidRPr="006F6DB2">
        <w:rPr>
          <w:rFonts w:ascii="Times New Roman" w:hAnsi="Times New Roman"/>
          <w:sz w:val="24"/>
          <w:szCs w:val="24"/>
        </w:rPr>
        <w:t xml:space="preserve"> передачу </w:t>
      </w:r>
      <w:r w:rsidRPr="006F6DB2">
        <w:rPr>
          <w:rFonts w:ascii="Times New Roman" w:hAnsi="Times New Roman"/>
          <w:sz w:val="24"/>
          <w:szCs w:val="24"/>
        </w:rPr>
        <w:t xml:space="preserve">интерактивной информации на расстоянии между районным акиматом и сельскими округами в режиме реального времени с помощью аппаратно-программных </w:t>
      </w:r>
      <w:r w:rsidRPr="00C0011C">
        <w:rPr>
          <w:rFonts w:ascii="Times New Roman" w:hAnsi="Times New Roman" w:cs="Times New Roman"/>
          <w:sz w:val="24"/>
          <w:szCs w:val="24"/>
        </w:rPr>
        <w:t>средств вычислительной техники. Ознакомление сотрудников с работой системы и техническая поддержка до конца срока.</w:t>
      </w:r>
    </w:p>
    <w:p w14:paraId="5911BB76" w14:textId="77777777" w:rsidR="008D1C4C" w:rsidRPr="00B27245" w:rsidRDefault="008D1C4C" w:rsidP="006F6DB2">
      <w:pPr>
        <w:pStyle w:val="ListParagraph"/>
        <w:numPr>
          <w:ilvl w:val="0"/>
          <w:numId w:val="2"/>
        </w:numPr>
        <w:tabs>
          <w:tab w:val="left" w:pos="851"/>
        </w:tabs>
        <w:spacing w:after="0"/>
        <w:ind w:left="0" w:firstLine="567"/>
        <w:jc w:val="both"/>
        <w:rPr>
          <w:rFonts w:ascii="Times New Roman" w:hAnsi="Times New Roman" w:cs="Times New Roman"/>
          <w:sz w:val="24"/>
          <w:szCs w:val="24"/>
          <w:lang w:val="kk-KZ"/>
        </w:rPr>
      </w:pPr>
      <w:r w:rsidRPr="00C0011C">
        <w:rPr>
          <w:rFonts w:ascii="Times New Roman" w:hAnsi="Times New Roman" w:cs="Times New Roman"/>
          <w:sz w:val="24"/>
          <w:szCs w:val="24"/>
        </w:rPr>
        <w:t>Своевременное оказание услуг, в том числе обеспечение полномасштабной бесперебойной работоспособности системы видеоконференцсвязи в организации. Моментальное реагирование на неисправности системы в течении 1-часа, но не более 1,5 час и обеспечение устранение неисправности или подключения к системе, в том числе способы решения проблем со связью на рабочих местах сотрудников (устранение с выездом на место на собственном или арендованном автотранспорте) с подачи заявки по телефону или электронной почте поставщика. Поставщик услуг должен иметь в черте города Тараза сервисный или обслуживающий центр, обеспечивающий бесперебойную работу сотрудников службы сопровождения системы видеоконференцсвязи.</w:t>
      </w:r>
    </w:p>
    <w:p w14:paraId="18518ABE" w14:textId="77777777" w:rsidR="00B27245" w:rsidRPr="00C0011C" w:rsidRDefault="00B27245" w:rsidP="006F6DB2">
      <w:pPr>
        <w:pStyle w:val="ListParagraph"/>
        <w:numPr>
          <w:ilvl w:val="0"/>
          <w:numId w:val="2"/>
        </w:numPr>
        <w:tabs>
          <w:tab w:val="left" w:pos="851"/>
        </w:tabs>
        <w:spacing w:after="0"/>
        <w:ind w:left="0"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Список виды услуг исполняемых в течение года. Наименование услуг и сроки; </w:t>
      </w:r>
    </w:p>
    <w:p w14:paraId="0B444B95" w14:textId="243EE3F6" w:rsidR="00B27245" w:rsidRDefault="004F0545" w:rsidP="00B27245">
      <w:pPr>
        <w:pStyle w:val="ListParagraph"/>
        <w:numPr>
          <w:ilvl w:val="1"/>
          <w:numId w:val="3"/>
        </w:numPr>
        <w:tabs>
          <w:tab w:val="left" w:pos="851"/>
        </w:tabs>
        <w:spacing w:after="0"/>
        <w:jc w:val="both"/>
        <w:rPr>
          <w:rFonts w:ascii="Times New Roman" w:hAnsi="Times New Roman" w:cs="Times New Roman"/>
          <w:sz w:val="24"/>
          <w:szCs w:val="24"/>
        </w:rPr>
      </w:pPr>
      <w:proofErr w:type="spellStart"/>
      <w:r w:rsidRPr="00C0011C">
        <w:rPr>
          <w:rFonts w:ascii="Times New Roman" w:hAnsi="Times New Roman" w:cs="Times New Roman"/>
          <w:sz w:val="24"/>
          <w:szCs w:val="24"/>
        </w:rPr>
        <w:t>Cопровождение</w:t>
      </w:r>
      <w:proofErr w:type="spellEnd"/>
      <w:r w:rsidRPr="00C0011C">
        <w:rPr>
          <w:rFonts w:ascii="Times New Roman" w:hAnsi="Times New Roman" w:cs="Times New Roman"/>
          <w:sz w:val="24"/>
          <w:szCs w:val="24"/>
        </w:rPr>
        <w:t xml:space="preserve"> и техническое обслуживание оборудование для проведения </w:t>
      </w:r>
      <w:r w:rsidRPr="00C0011C">
        <w:rPr>
          <w:rFonts w:ascii="Times New Roman" w:hAnsi="Times New Roman" w:cs="Times New Roman"/>
          <w:sz w:val="24"/>
          <w:szCs w:val="24"/>
          <w:lang w:val="kk-KZ"/>
        </w:rPr>
        <w:t>ВКС</w:t>
      </w:r>
      <w:r w:rsidRPr="00C0011C">
        <w:rPr>
          <w:rFonts w:ascii="Times New Roman" w:hAnsi="Times New Roman" w:cs="Times New Roman"/>
          <w:sz w:val="24"/>
          <w:szCs w:val="24"/>
        </w:rPr>
        <w:t xml:space="preserve">. </w:t>
      </w:r>
      <w:r w:rsidR="00B27245">
        <w:rPr>
          <w:rFonts w:ascii="Times New Roman" w:hAnsi="Times New Roman" w:cs="Times New Roman"/>
          <w:sz w:val="24"/>
          <w:szCs w:val="24"/>
          <w:lang w:val="kk-KZ"/>
        </w:rPr>
        <w:t xml:space="preserve">    </w:t>
      </w:r>
      <w:r w:rsidRPr="00C0011C">
        <w:rPr>
          <w:rFonts w:ascii="Times New Roman" w:hAnsi="Times New Roman" w:cs="Times New Roman"/>
          <w:sz w:val="24"/>
          <w:szCs w:val="24"/>
        </w:rPr>
        <w:t>до 31.12.</w:t>
      </w:r>
      <w:r w:rsidR="00CD4D71">
        <w:rPr>
          <w:rFonts w:ascii="Times New Roman" w:hAnsi="Times New Roman" w:cs="Times New Roman"/>
          <w:sz w:val="24"/>
          <w:szCs w:val="24"/>
        </w:rPr>
        <w:t>2025</w:t>
      </w:r>
      <w:r w:rsidRPr="00C0011C">
        <w:rPr>
          <w:rFonts w:ascii="Times New Roman" w:hAnsi="Times New Roman" w:cs="Times New Roman"/>
          <w:sz w:val="24"/>
          <w:szCs w:val="24"/>
        </w:rPr>
        <w:t xml:space="preserve"> </w:t>
      </w:r>
    </w:p>
    <w:p w14:paraId="56143B37" w14:textId="1CDB1DB7" w:rsidR="00B27245" w:rsidRDefault="00B27245" w:rsidP="00B27245">
      <w:pPr>
        <w:tabs>
          <w:tab w:val="left" w:pos="851"/>
        </w:tabs>
        <w:spacing w:after="0"/>
        <w:ind w:left="567"/>
        <w:jc w:val="both"/>
        <w:rPr>
          <w:rFonts w:ascii="Times New Roman" w:hAnsi="Times New Roman" w:cs="Times New Roman"/>
          <w:sz w:val="24"/>
          <w:szCs w:val="24"/>
        </w:rPr>
      </w:pPr>
      <w:r>
        <w:rPr>
          <w:rFonts w:ascii="Times New Roman" w:hAnsi="Times New Roman" w:cs="Times New Roman"/>
          <w:sz w:val="24"/>
          <w:szCs w:val="24"/>
          <w:lang w:val="kk-KZ"/>
        </w:rPr>
        <w:t>3.</w:t>
      </w:r>
      <w:r w:rsidR="004F0545" w:rsidRPr="00B27245">
        <w:rPr>
          <w:rFonts w:ascii="Times New Roman" w:hAnsi="Times New Roman" w:cs="Times New Roman"/>
          <w:sz w:val="24"/>
          <w:szCs w:val="24"/>
        </w:rPr>
        <w:t>2</w:t>
      </w:r>
      <w:r>
        <w:rPr>
          <w:rFonts w:ascii="Times New Roman" w:hAnsi="Times New Roman" w:cs="Times New Roman"/>
          <w:sz w:val="24"/>
          <w:szCs w:val="24"/>
          <w:lang w:val="kk-KZ"/>
        </w:rPr>
        <w:t>.</w:t>
      </w:r>
      <w:r w:rsidR="004F0545" w:rsidRPr="00B27245">
        <w:rPr>
          <w:rFonts w:ascii="Times New Roman" w:hAnsi="Times New Roman" w:cs="Times New Roman"/>
          <w:sz w:val="24"/>
          <w:szCs w:val="24"/>
        </w:rPr>
        <w:t xml:space="preserve"> Обновление приложении для </w:t>
      </w:r>
      <w:r w:rsidR="004F0545" w:rsidRPr="00B27245">
        <w:rPr>
          <w:rFonts w:ascii="Times New Roman" w:hAnsi="Times New Roman" w:cs="Times New Roman"/>
          <w:sz w:val="24"/>
          <w:szCs w:val="24"/>
          <w:lang w:val="kk-KZ"/>
        </w:rPr>
        <w:t>ВКС</w:t>
      </w:r>
      <w:r w:rsidR="004F0545" w:rsidRPr="00B27245">
        <w:rPr>
          <w:rFonts w:ascii="Times New Roman" w:hAnsi="Times New Roman" w:cs="Times New Roman"/>
          <w:sz w:val="24"/>
          <w:szCs w:val="24"/>
        </w:rPr>
        <w:t xml:space="preserve"> до 31.12.</w:t>
      </w:r>
      <w:r w:rsidR="00CD4D71">
        <w:rPr>
          <w:rFonts w:ascii="Times New Roman" w:hAnsi="Times New Roman" w:cs="Times New Roman"/>
          <w:sz w:val="24"/>
          <w:szCs w:val="24"/>
        </w:rPr>
        <w:t>2025</w:t>
      </w:r>
      <w:r w:rsidR="004F0545" w:rsidRPr="00B27245">
        <w:rPr>
          <w:rFonts w:ascii="Times New Roman" w:hAnsi="Times New Roman" w:cs="Times New Roman"/>
          <w:sz w:val="24"/>
          <w:szCs w:val="24"/>
        </w:rPr>
        <w:t xml:space="preserve"> </w:t>
      </w:r>
    </w:p>
    <w:p w14:paraId="61308DA3" w14:textId="7C9AF321" w:rsidR="00B27245" w:rsidRDefault="00B27245" w:rsidP="00B27245">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F0545" w:rsidRPr="00B27245">
        <w:rPr>
          <w:rFonts w:ascii="Times New Roman" w:hAnsi="Times New Roman" w:cs="Times New Roman"/>
          <w:sz w:val="24"/>
          <w:szCs w:val="24"/>
        </w:rPr>
        <w:t>3</w:t>
      </w:r>
      <w:r>
        <w:rPr>
          <w:rFonts w:ascii="Times New Roman" w:hAnsi="Times New Roman" w:cs="Times New Roman"/>
          <w:sz w:val="24"/>
          <w:szCs w:val="24"/>
          <w:lang w:val="kk-KZ"/>
        </w:rPr>
        <w:t>.3.</w:t>
      </w:r>
      <w:r w:rsidR="004F0545" w:rsidRPr="00B27245">
        <w:rPr>
          <w:rFonts w:ascii="Times New Roman" w:hAnsi="Times New Roman" w:cs="Times New Roman"/>
          <w:sz w:val="24"/>
          <w:szCs w:val="24"/>
        </w:rPr>
        <w:t xml:space="preserve"> Ремонт оборудования для </w:t>
      </w:r>
      <w:r w:rsidR="004F0545" w:rsidRPr="00B27245">
        <w:rPr>
          <w:rFonts w:ascii="Times New Roman" w:hAnsi="Times New Roman" w:cs="Times New Roman"/>
          <w:sz w:val="24"/>
          <w:szCs w:val="24"/>
          <w:lang w:val="kk-KZ"/>
        </w:rPr>
        <w:t>ВКС</w:t>
      </w:r>
      <w:r w:rsidR="00C0011C" w:rsidRPr="00B27245">
        <w:rPr>
          <w:rFonts w:ascii="Times New Roman" w:hAnsi="Times New Roman" w:cs="Times New Roman"/>
          <w:sz w:val="24"/>
          <w:szCs w:val="24"/>
        </w:rPr>
        <w:t xml:space="preserve"> до 31.12.</w:t>
      </w:r>
      <w:r w:rsidR="00CD4D71">
        <w:rPr>
          <w:rFonts w:ascii="Times New Roman" w:hAnsi="Times New Roman" w:cs="Times New Roman"/>
          <w:sz w:val="24"/>
          <w:szCs w:val="24"/>
        </w:rPr>
        <w:t>2025</w:t>
      </w:r>
      <w:r w:rsidR="00C0011C" w:rsidRPr="00B27245">
        <w:rPr>
          <w:rFonts w:ascii="Times New Roman" w:hAnsi="Times New Roman" w:cs="Times New Roman"/>
          <w:sz w:val="24"/>
          <w:szCs w:val="24"/>
        </w:rPr>
        <w:t>.</w:t>
      </w:r>
      <w:r w:rsidR="004F0545" w:rsidRPr="00B27245">
        <w:rPr>
          <w:rFonts w:ascii="Times New Roman" w:hAnsi="Times New Roman" w:cs="Times New Roman"/>
          <w:sz w:val="24"/>
          <w:szCs w:val="24"/>
        </w:rPr>
        <w:t xml:space="preserve"> </w:t>
      </w:r>
    </w:p>
    <w:p w14:paraId="1EB68C32" w14:textId="22BFFCAF" w:rsidR="00B27245" w:rsidRDefault="00B27245" w:rsidP="00B27245">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3.4. </w:t>
      </w:r>
      <w:r w:rsidR="004F0545" w:rsidRPr="00B27245">
        <w:rPr>
          <w:rFonts w:ascii="Times New Roman" w:hAnsi="Times New Roman" w:cs="Times New Roman"/>
          <w:sz w:val="24"/>
          <w:szCs w:val="24"/>
        </w:rPr>
        <w:t xml:space="preserve">Обучение пользователей с работой </w:t>
      </w:r>
      <w:r w:rsidR="004F0545" w:rsidRPr="00B27245">
        <w:rPr>
          <w:rFonts w:ascii="Times New Roman" w:hAnsi="Times New Roman" w:cs="Times New Roman"/>
          <w:sz w:val="24"/>
          <w:szCs w:val="24"/>
          <w:lang w:val="kk-KZ"/>
        </w:rPr>
        <w:t>ВКС</w:t>
      </w:r>
      <w:r w:rsidR="004F0545" w:rsidRPr="00B27245">
        <w:rPr>
          <w:rFonts w:ascii="Times New Roman" w:hAnsi="Times New Roman" w:cs="Times New Roman"/>
          <w:sz w:val="24"/>
          <w:szCs w:val="24"/>
        </w:rPr>
        <w:t xml:space="preserve"> до 31.12.</w:t>
      </w:r>
      <w:r w:rsidR="00CD4D71">
        <w:rPr>
          <w:rFonts w:ascii="Times New Roman" w:hAnsi="Times New Roman" w:cs="Times New Roman"/>
          <w:sz w:val="24"/>
          <w:szCs w:val="24"/>
        </w:rPr>
        <w:t>2025</w:t>
      </w:r>
      <w:r w:rsidR="004F0545" w:rsidRPr="00B27245">
        <w:rPr>
          <w:rFonts w:ascii="Times New Roman" w:hAnsi="Times New Roman" w:cs="Times New Roman"/>
          <w:sz w:val="24"/>
          <w:szCs w:val="24"/>
        </w:rPr>
        <w:t xml:space="preserve"> </w:t>
      </w:r>
    </w:p>
    <w:p w14:paraId="5C2D15CE" w14:textId="4D6B2861" w:rsidR="00B27245" w:rsidRDefault="00B27245" w:rsidP="00B27245">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3.</w:t>
      </w:r>
      <w:r w:rsidR="004F0545" w:rsidRPr="00B27245">
        <w:rPr>
          <w:rFonts w:ascii="Times New Roman" w:hAnsi="Times New Roman" w:cs="Times New Roman"/>
          <w:sz w:val="24"/>
          <w:szCs w:val="24"/>
          <w:lang w:val="kk-KZ"/>
        </w:rPr>
        <w:t>5</w:t>
      </w:r>
      <w:r>
        <w:rPr>
          <w:rFonts w:ascii="Times New Roman" w:hAnsi="Times New Roman" w:cs="Times New Roman"/>
          <w:sz w:val="24"/>
          <w:szCs w:val="24"/>
          <w:lang w:val="kk-KZ"/>
        </w:rPr>
        <w:t>.</w:t>
      </w:r>
      <w:r>
        <w:rPr>
          <w:rFonts w:ascii="Times New Roman" w:hAnsi="Times New Roman" w:cs="Times New Roman"/>
          <w:sz w:val="24"/>
          <w:szCs w:val="24"/>
        </w:rPr>
        <w:t xml:space="preserve"> </w:t>
      </w:r>
      <w:r w:rsidR="004F0545" w:rsidRPr="00B27245">
        <w:rPr>
          <w:rFonts w:ascii="Times New Roman" w:hAnsi="Times New Roman" w:cs="Times New Roman"/>
          <w:sz w:val="24"/>
          <w:szCs w:val="24"/>
        </w:rPr>
        <w:t>Обеспечение одновременно двустороннюю обработку и передачу интерактивной информации на расстоянии в режиме реального времени с помощью аппаратно-программных средств вычислительной техники. до 31.12.</w:t>
      </w:r>
      <w:r w:rsidR="00CD4D71">
        <w:rPr>
          <w:rFonts w:ascii="Times New Roman" w:hAnsi="Times New Roman" w:cs="Times New Roman"/>
          <w:sz w:val="24"/>
          <w:szCs w:val="24"/>
        </w:rPr>
        <w:t>2025</w:t>
      </w:r>
      <w:r w:rsidR="004F0545" w:rsidRPr="00B27245">
        <w:rPr>
          <w:rFonts w:ascii="Times New Roman" w:hAnsi="Times New Roman" w:cs="Times New Roman"/>
          <w:sz w:val="24"/>
          <w:szCs w:val="24"/>
        </w:rPr>
        <w:t xml:space="preserve"> </w:t>
      </w:r>
    </w:p>
    <w:p w14:paraId="48AA7027" w14:textId="43F47DB4" w:rsidR="002560EB" w:rsidRPr="00B27245" w:rsidRDefault="00B27245" w:rsidP="00B27245">
      <w:pPr>
        <w:tabs>
          <w:tab w:val="left" w:pos="851"/>
        </w:tabs>
        <w:spacing w:after="0"/>
        <w:jc w:val="both"/>
        <w:rPr>
          <w:rFonts w:ascii="Times New Roman" w:hAnsi="Times New Roman" w:cs="Times New Roman"/>
          <w:sz w:val="24"/>
          <w:szCs w:val="24"/>
        </w:rPr>
      </w:pPr>
      <w:r>
        <w:rPr>
          <w:rFonts w:ascii="Times New Roman" w:hAnsi="Times New Roman" w:cs="Times New Roman"/>
          <w:sz w:val="24"/>
          <w:szCs w:val="24"/>
          <w:lang w:val="kk-KZ"/>
        </w:rPr>
        <w:t xml:space="preserve">           3.</w:t>
      </w:r>
      <w:r w:rsidR="004F0545" w:rsidRPr="00B27245">
        <w:rPr>
          <w:rFonts w:ascii="Times New Roman" w:hAnsi="Times New Roman" w:cs="Times New Roman"/>
          <w:sz w:val="24"/>
          <w:szCs w:val="24"/>
          <w:lang w:val="kk-KZ"/>
        </w:rPr>
        <w:t>6</w:t>
      </w:r>
      <w:r>
        <w:rPr>
          <w:rFonts w:ascii="Times New Roman" w:hAnsi="Times New Roman" w:cs="Times New Roman"/>
          <w:sz w:val="24"/>
          <w:szCs w:val="24"/>
          <w:lang w:val="kk-KZ"/>
        </w:rPr>
        <w:t>.</w:t>
      </w:r>
      <w:r w:rsidR="004F0545" w:rsidRPr="00B27245">
        <w:rPr>
          <w:rFonts w:ascii="Times New Roman" w:hAnsi="Times New Roman" w:cs="Times New Roman"/>
          <w:sz w:val="24"/>
          <w:szCs w:val="24"/>
        </w:rPr>
        <w:t xml:space="preserve"> Количество проводимых </w:t>
      </w:r>
      <w:r w:rsidR="004F0545" w:rsidRPr="00B27245">
        <w:rPr>
          <w:rFonts w:ascii="Times New Roman" w:hAnsi="Times New Roman" w:cs="Times New Roman"/>
          <w:sz w:val="24"/>
          <w:szCs w:val="24"/>
          <w:lang w:val="kk-KZ"/>
        </w:rPr>
        <w:t>ВКС</w:t>
      </w:r>
      <w:r w:rsidR="004F0545" w:rsidRPr="00B27245">
        <w:rPr>
          <w:rFonts w:ascii="Times New Roman" w:hAnsi="Times New Roman" w:cs="Times New Roman"/>
          <w:sz w:val="24"/>
          <w:szCs w:val="24"/>
        </w:rPr>
        <w:t xml:space="preserve"> за год, более </w:t>
      </w:r>
      <w:proofErr w:type="gramStart"/>
      <w:r w:rsidR="004F0545" w:rsidRPr="00B27245">
        <w:rPr>
          <w:rFonts w:ascii="Times New Roman" w:hAnsi="Times New Roman" w:cs="Times New Roman"/>
          <w:sz w:val="24"/>
          <w:szCs w:val="24"/>
          <w:lang w:val="kk-KZ"/>
        </w:rPr>
        <w:t>10</w:t>
      </w:r>
      <w:r w:rsidR="004F0545" w:rsidRPr="00B27245">
        <w:rPr>
          <w:rFonts w:ascii="Times New Roman" w:hAnsi="Times New Roman" w:cs="Times New Roman"/>
          <w:sz w:val="24"/>
          <w:szCs w:val="24"/>
        </w:rPr>
        <w:t>0.(</w:t>
      </w:r>
      <w:proofErr w:type="gramEnd"/>
      <w:r w:rsidR="004F0545" w:rsidRPr="00B27245">
        <w:rPr>
          <w:rFonts w:ascii="Times New Roman" w:hAnsi="Times New Roman" w:cs="Times New Roman"/>
          <w:sz w:val="24"/>
          <w:szCs w:val="24"/>
        </w:rPr>
        <w:t xml:space="preserve">выделение поставщиком сотрудника для проведение </w:t>
      </w:r>
      <w:r w:rsidR="004F0545" w:rsidRPr="00B27245">
        <w:rPr>
          <w:rFonts w:ascii="Times New Roman" w:hAnsi="Times New Roman" w:cs="Times New Roman"/>
          <w:sz w:val="24"/>
          <w:szCs w:val="24"/>
          <w:lang w:val="kk-KZ"/>
        </w:rPr>
        <w:t>ВКС</w:t>
      </w:r>
      <w:r w:rsidR="00C0011C" w:rsidRPr="00B27245">
        <w:rPr>
          <w:rFonts w:ascii="Times New Roman" w:hAnsi="Times New Roman" w:cs="Times New Roman"/>
          <w:sz w:val="24"/>
          <w:szCs w:val="24"/>
        </w:rPr>
        <w:t>). до 31.12.</w:t>
      </w:r>
      <w:r w:rsidR="00CD4D71">
        <w:rPr>
          <w:rFonts w:ascii="Times New Roman" w:hAnsi="Times New Roman" w:cs="Times New Roman"/>
          <w:sz w:val="24"/>
          <w:szCs w:val="24"/>
        </w:rPr>
        <w:t>2025</w:t>
      </w:r>
      <w:r w:rsidR="008D1C4C" w:rsidRPr="00B27245">
        <w:rPr>
          <w:rFonts w:ascii="Times New Roman" w:hAnsi="Times New Roman" w:cs="Times New Roman"/>
          <w:sz w:val="24"/>
          <w:szCs w:val="24"/>
        </w:rPr>
        <w:t>. При оказании услуг ответственность за технику безопасности и сопутствующие расходы (транспортные, банковские, налоговые расходы) несет Поставщик.</w:t>
      </w:r>
    </w:p>
    <w:p w14:paraId="4D9D6CB9" w14:textId="77777777" w:rsidR="00C0011C" w:rsidRPr="00C0011C" w:rsidRDefault="00C0011C" w:rsidP="00C0011C">
      <w:pPr>
        <w:pStyle w:val="ListParagraph"/>
        <w:numPr>
          <w:ilvl w:val="0"/>
          <w:numId w:val="2"/>
        </w:numPr>
        <w:tabs>
          <w:tab w:val="left" w:pos="851"/>
        </w:tabs>
        <w:spacing w:after="0" w:line="240" w:lineRule="auto"/>
        <w:ind w:left="0" w:firstLine="567"/>
        <w:jc w:val="both"/>
        <w:rPr>
          <w:rFonts w:ascii="Times New Roman" w:hAnsi="Times New Roman" w:cs="Times New Roman"/>
          <w:sz w:val="24"/>
          <w:szCs w:val="24"/>
        </w:rPr>
      </w:pPr>
      <w:r w:rsidRPr="00C0011C">
        <w:rPr>
          <w:rFonts w:ascii="Times New Roman" w:hAnsi="Times New Roman" w:cs="Times New Roman"/>
          <w:sz w:val="24"/>
          <w:szCs w:val="24"/>
        </w:rPr>
        <w:t>Обслуживания локальных сетей в котором присутствует компьютера</w:t>
      </w:r>
      <w:r w:rsidRPr="00C0011C">
        <w:rPr>
          <w:rFonts w:ascii="Times New Roman" w:hAnsi="Times New Roman" w:cs="Times New Roman"/>
          <w:sz w:val="24"/>
          <w:szCs w:val="24"/>
          <w:lang w:val="kk-KZ"/>
        </w:rPr>
        <w:t xml:space="preserve"> аппарата. </w:t>
      </w:r>
      <w:r w:rsidRPr="00C0011C">
        <w:rPr>
          <w:rFonts w:ascii="Times New Roman" w:hAnsi="Times New Roman" w:cs="Times New Roman"/>
          <w:sz w:val="24"/>
          <w:szCs w:val="24"/>
        </w:rPr>
        <w:t xml:space="preserve">Обслуживающая компания должна произвести настройку </w:t>
      </w:r>
      <w:r w:rsidRPr="00C0011C">
        <w:rPr>
          <w:rFonts w:ascii="Times New Roman" w:hAnsi="Times New Roman" w:cs="Times New Roman"/>
          <w:sz w:val="24"/>
          <w:szCs w:val="24"/>
          <w:lang w:val="kk-KZ"/>
        </w:rPr>
        <w:t xml:space="preserve">локальной </w:t>
      </w:r>
      <w:r w:rsidRPr="00C0011C">
        <w:rPr>
          <w:rFonts w:ascii="Times New Roman" w:hAnsi="Times New Roman" w:cs="Times New Roman"/>
          <w:sz w:val="24"/>
          <w:szCs w:val="24"/>
        </w:rPr>
        <w:t xml:space="preserve">сети, держать сеть в рабочем состоянии и моментально исправлять повреждения и неполадки. Производить настройку серверного оборудования с ПО. Создавать папки сектора в диске для общего доступа и персонального доступа для важных документов. (выделение поставщиком сотрудника для </w:t>
      </w:r>
      <w:r>
        <w:rPr>
          <w:rFonts w:ascii="Times New Roman" w:hAnsi="Times New Roman" w:cs="Times New Roman"/>
          <w:sz w:val="24"/>
          <w:szCs w:val="24"/>
          <w:lang w:val="kk-KZ"/>
        </w:rPr>
        <w:t>обслуживания ЛВС</w:t>
      </w:r>
      <w:r>
        <w:rPr>
          <w:rFonts w:ascii="Times New Roman" w:hAnsi="Times New Roman" w:cs="Times New Roman"/>
          <w:sz w:val="24"/>
          <w:szCs w:val="24"/>
        </w:rPr>
        <w:t>)</w:t>
      </w:r>
      <w:r>
        <w:rPr>
          <w:rFonts w:ascii="Times New Roman" w:hAnsi="Times New Roman" w:cs="Times New Roman"/>
          <w:sz w:val="24"/>
          <w:szCs w:val="24"/>
          <w:lang w:val="kk-KZ"/>
        </w:rPr>
        <w:t xml:space="preserve">. </w:t>
      </w:r>
      <w:r w:rsidRPr="00C0011C">
        <w:rPr>
          <w:rFonts w:ascii="Times New Roman" w:hAnsi="Times New Roman" w:cs="Times New Roman"/>
          <w:sz w:val="24"/>
          <w:szCs w:val="24"/>
          <w:lang w:val="kk-KZ"/>
        </w:rPr>
        <w:t>Настройка Веб-порталов:</w:t>
      </w:r>
      <w:r w:rsidRPr="00C0011C">
        <w:rPr>
          <w:rFonts w:ascii="Times New Roman" w:hAnsi="Times New Roman" w:cs="Times New Roman"/>
          <w:sz w:val="24"/>
          <w:szCs w:val="24"/>
          <w:lang w:val="kk-KZ"/>
        </w:rPr>
        <w:tab/>
        <w:t xml:space="preserve">Государственных </w:t>
      </w:r>
      <w:r>
        <w:rPr>
          <w:rFonts w:ascii="Times New Roman" w:hAnsi="Times New Roman" w:cs="Times New Roman"/>
          <w:sz w:val="24"/>
          <w:szCs w:val="24"/>
          <w:lang w:val="kk-KZ"/>
        </w:rPr>
        <w:t xml:space="preserve">                                                        з</w:t>
      </w:r>
      <w:r w:rsidRPr="00C0011C">
        <w:rPr>
          <w:rFonts w:ascii="Times New Roman" w:hAnsi="Times New Roman" w:cs="Times New Roman"/>
          <w:sz w:val="24"/>
          <w:szCs w:val="24"/>
          <w:lang w:val="kk-KZ"/>
        </w:rPr>
        <w:t xml:space="preserve">акупок (goszakup.gov.kz); Клиент казначейства (client.kazynashylyk.kz); Электронные счета фактуры (esf.gov.kz); Кабинет налогоплательщика (cabinet.salyk.kz); Комитет по статистике (cabinet.stat.gov.kz); Электронное правительство РК (Egov.kz); Электронное лицензирование РК (elicense.kz); Министерства </w:t>
      </w:r>
      <w:r>
        <w:rPr>
          <w:rFonts w:ascii="Times New Roman" w:hAnsi="Times New Roman" w:cs="Times New Roman"/>
          <w:sz w:val="24"/>
          <w:szCs w:val="24"/>
          <w:lang w:val="kk-KZ"/>
        </w:rPr>
        <w:t xml:space="preserve">финансов РК (eminfin.gov.kz); </w:t>
      </w:r>
      <w:r w:rsidRPr="00C0011C">
        <w:rPr>
          <w:rFonts w:ascii="Times New Roman" w:hAnsi="Times New Roman" w:cs="Times New Roman"/>
          <w:sz w:val="24"/>
          <w:szCs w:val="24"/>
          <w:lang w:val="kk-KZ"/>
        </w:rPr>
        <w:t>Получение электронно-цифровой подписи c Веб-портала Национального удостоверяющего центра РК (pki.gov.kz) и установка сертификата на ключевой носитель: eToken, KazToken и т. п. носителей. •</w:t>
      </w:r>
      <w:r w:rsidRPr="00C0011C">
        <w:rPr>
          <w:rFonts w:ascii="Times New Roman" w:hAnsi="Times New Roman" w:cs="Times New Roman"/>
          <w:sz w:val="24"/>
          <w:szCs w:val="24"/>
          <w:lang w:val="kk-KZ"/>
        </w:rPr>
        <w:tab/>
        <w:t>Установка и обновление дополнительного П.О.: NCLayer, CryptoSocket, Java и т.д. •</w:t>
      </w:r>
      <w:r w:rsidRPr="00C0011C">
        <w:rPr>
          <w:rFonts w:ascii="Times New Roman" w:hAnsi="Times New Roman" w:cs="Times New Roman"/>
          <w:sz w:val="24"/>
          <w:szCs w:val="24"/>
          <w:lang w:val="kk-KZ"/>
        </w:rPr>
        <w:tab/>
        <w:t>Установка, настройка программы СОНО</w:t>
      </w:r>
    </w:p>
    <w:p w14:paraId="2B60C5E8" w14:textId="77777777" w:rsidR="00C0011C" w:rsidRPr="00C0011C" w:rsidRDefault="00C0011C" w:rsidP="00C0011C">
      <w:pPr>
        <w:tabs>
          <w:tab w:val="left" w:pos="851"/>
        </w:tabs>
        <w:spacing w:after="0"/>
        <w:jc w:val="both"/>
        <w:rPr>
          <w:rFonts w:ascii="Times New Roman" w:hAnsi="Times New Roman"/>
          <w:sz w:val="24"/>
          <w:szCs w:val="24"/>
        </w:rPr>
      </w:pPr>
    </w:p>
    <w:sectPr w:rsidR="00C0011C" w:rsidRPr="00C0011C" w:rsidSect="002560EB">
      <w:headerReference w:type="even" r:id="rId7"/>
      <w:headerReference w:type="default" r:id="rId8"/>
      <w:footerReference w:type="even" r:id="rId9"/>
      <w:footerReference w:type="default" r:id="rId10"/>
      <w:headerReference w:type="first" r:id="rId11"/>
      <w:footerReference w:type="first" r:id="rId12"/>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FD69E" w14:textId="77777777" w:rsidR="00F31E88" w:rsidRDefault="00F31E88" w:rsidP="006F6DB2">
      <w:pPr>
        <w:spacing w:after="0" w:line="240" w:lineRule="auto"/>
      </w:pPr>
      <w:r>
        <w:separator/>
      </w:r>
    </w:p>
  </w:endnote>
  <w:endnote w:type="continuationSeparator" w:id="0">
    <w:p w14:paraId="1CF2AA79" w14:textId="77777777" w:rsidR="00F31E88" w:rsidRDefault="00F31E88" w:rsidP="006F6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72D2" w14:textId="77777777" w:rsidR="006F6DB2" w:rsidRDefault="006F6D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C72E" w14:textId="77777777" w:rsidR="006F6DB2" w:rsidRDefault="006F6D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2945" w14:textId="77777777" w:rsidR="006F6DB2" w:rsidRDefault="006F6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E0D80" w14:textId="77777777" w:rsidR="00F31E88" w:rsidRDefault="00F31E88" w:rsidP="006F6DB2">
      <w:pPr>
        <w:spacing w:after="0" w:line="240" w:lineRule="auto"/>
      </w:pPr>
      <w:r>
        <w:separator/>
      </w:r>
    </w:p>
  </w:footnote>
  <w:footnote w:type="continuationSeparator" w:id="0">
    <w:p w14:paraId="7307B7E7" w14:textId="77777777" w:rsidR="00F31E88" w:rsidRDefault="00F31E88" w:rsidP="006F6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7F2E8" w14:textId="77777777" w:rsidR="006F6DB2" w:rsidRDefault="006F6D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B6388" w14:textId="77777777" w:rsidR="006F6DB2" w:rsidRDefault="006F6DB2" w:rsidP="006F6DB2">
    <w:pPr>
      <w:pStyle w:val="Header"/>
      <w:tabs>
        <w:tab w:val="clear" w:pos="4677"/>
        <w:tab w:val="clear" w:pos="9355"/>
        <w:tab w:val="left" w:pos="2824"/>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EBFB6" w14:textId="77777777" w:rsidR="006F6DB2" w:rsidRDefault="006F6D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17892"/>
    <w:multiLevelType w:val="multilevel"/>
    <w:tmpl w:val="ABC4313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15:restartNumberingAfterBreak="0">
    <w:nsid w:val="364B228C"/>
    <w:multiLevelType w:val="hybridMultilevel"/>
    <w:tmpl w:val="8202FB4C"/>
    <w:lvl w:ilvl="0" w:tplc="47808BD0">
      <w:start w:val="1"/>
      <w:numFmt w:val="decimal"/>
      <w:lvlText w:val="%1."/>
      <w:lvlJc w:val="left"/>
      <w:pPr>
        <w:ind w:left="720" w:hanging="360"/>
      </w:pPr>
      <w:rPr>
        <w:rFonts w:ascii="Times New Roman" w:eastAsia="Calibri" w:hAnsi="Times New Roman" w:cs="Calibri"/>
        <w:b/>
        <w:sz w:val="1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3C6028"/>
    <w:multiLevelType w:val="hybridMultilevel"/>
    <w:tmpl w:val="4FFA9D48"/>
    <w:lvl w:ilvl="0" w:tplc="1422C75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94C"/>
    <w:rsid w:val="001A56D7"/>
    <w:rsid w:val="00206490"/>
    <w:rsid w:val="002560EB"/>
    <w:rsid w:val="0027362E"/>
    <w:rsid w:val="004773FD"/>
    <w:rsid w:val="004F0545"/>
    <w:rsid w:val="006F6DB2"/>
    <w:rsid w:val="00787AE1"/>
    <w:rsid w:val="008D1C4C"/>
    <w:rsid w:val="00AB567E"/>
    <w:rsid w:val="00B27245"/>
    <w:rsid w:val="00B5694C"/>
    <w:rsid w:val="00C0011C"/>
    <w:rsid w:val="00C31645"/>
    <w:rsid w:val="00CB629A"/>
    <w:rsid w:val="00CD4D71"/>
    <w:rsid w:val="00D10288"/>
    <w:rsid w:val="00DF3517"/>
    <w:rsid w:val="00F31E88"/>
    <w:rsid w:val="00F65834"/>
    <w:rsid w:val="00F735D5"/>
    <w:rsid w:val="00FE2D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D9D60"/>
  <w15:docId w15:val="{48C2433D-D2B7-4874-9794-7AE3F6E06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94C"/>
    <w:rPr>
      <w:rFonts w:ascii="Calibri" w:eastAsia="Calibri" w:hAnsi="Calibri" w:cs="Calibri"/>
      <w:color w:val="000000"/>
      <w:lang w:eastAsia="ru-RU"/>
    </w:rPr>
  </w:style>
  <w:style w:type="paragraph" w:styleId="Heading1">
    <w:name w:val="heading 1"/>
    <w:next w:val="Normal"/>
    <w:link w:val="Heading1Char"/>
    <w:uiPriority w:val="9"/>
    <w:unhideWhenUsed/>
    <w:qFormat/>
    <w:rsid w:val="00B5694C"/>
    <w:pPr>
      <w:keepNext/>
      <w:keepLines/>
      <w:spacing w:after="189" w:line="261" w:lineRule="auto"/>
      <w:ind w:left="1948" w:hanging="1290"/>
      <w:outlineLvl w:val="0"/>
    </w:pPr>
    <w:rPr>
      <w:rFonts w:ascii="Calibri" w:eastAsia="Calibri" w:hAnsi="Calibri" w:cs="Calibri"/>
      <w:b/>
      <w:color w:val="000000"/>
      <w:sz w:val="26"/>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694C"/>
    <w:rPr>
      <w:rFonts w:ascii="Calibri" w:eastAsia="Calibri" w:hAnsi="Calibri" w:cs="Calibri"/>
      <w:b/>
      <w:color w:val="000000"/>
      <w:sz w:val="26"/>
      <w:lang w:eastAsia="ru-RU"/>
    </w:rPr>
  </w:style>
  <w:style w:type="paragraph" w:styleId="ListParagraph">
    <w:name w:val="List Paragraph"/>
    <w:basedOn w:val="Normal"/>
    <w:uiPriority w:val="34"/>
    <w:qFormat/>
    <w:rsid w:val="006F6DB2"/>
    <w:pPr>
      <w:ind w:left="720"/>
      <w:contextualSpacing/>
    </w:pPr>
  </w:style>
  <w:style w:type="paragraph" w:styleId="Header">
    <w:name w:val="header"/>
    <w:basedOn w:val="Normal"/>
    <w:link w:val="HeaderChar"/>
    <w:uiPriority w:val="99"/>
    <w:unhideWhenUsed/>
    <w:rsid w:val="006F6DB2"/>
    <w:pPr>
      <w:tabs>
        <w:tab w:val="center" w:pos="4677"/>
        <w:tab w:val="right" w:pos="9355"/>
      </w:tabs>
      <w:spacing w:after="0" w:line="240" w:lineRule="auto"/>
    </w:pPr>
  </w:style>
  <w:style w:type="character" w:customStyle="1" w:styleId="HeaderChar">
    <w:name w:val="Header Char"/>
    <w:basedOn w:val="DefaultParagraphFont"/>
    <w:link w:val="Header"/>
    <w:uiPriority w:val="99"/>
    <w:rsid w:val="006F6DB2"/>
    <w:rPr>
      <w:rFonts w:ascii="Calibri" w:eastAsia="Calibri" w:hAnsi="Calibri" w:cs="Calibri"/>
      <w:color w:val="000000"/>
      <w:lang w:eastAsia="ru-RU"/>
    </w:rPr>
  </w:style>
  <w:style w:type="paragraph" w:styleId="Footer">
    <w:name w:val="footer"/>
    <w:basedOn w:val="Normal"/>
    <w:link w:val="FooterChar"/>
    <w:uiPriority w:val="99"/>
    <w:unhideWhenUsed/>
    <w:rsid w:val="006F6DB2"/>
    <w:pPr>
      <w:tabs>
        <w:tab w:val="center" w:pos="4677"/>
        <w:tab w:val="right" w:pos="9355"/>
      </w:tabs>
      <w:spacing w:after="0" w:line="240" w:lineRule="auto"/>
    </w:pPr>
  </w:style>
  <w:style w:type="character" w:customStyle="1" w:styleId="FooterChar">
    <w:name w:val="Footer Char"/>
    <w:basedOn w:val="DefaultParagraphFont"/>
    <w:link w:val="Footer"/>
    <w:uiPriority w:val="99"/>
    <w:rsid w:val="006F6DB2"/>
    <w:rPr>
      <w:rFonts w:ascii="Calibri" w:eastAsia="Calibri" w:hAnsi="Calibri" w:cs="Calibri"/>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1021</Words>
  <Characters>5823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Тәжібай Айсана</dc:creator>
  <cp:keywords/>
  <dc:description/>
  <cp:lastModifiedBy>Пользователь Windows</cp:lastModifiedBy>
  <cp:revision>3</cp:revision>
  <dcterms:created xsi:type="dcterms:W3CDTF">2024-03-28T11:40:00Z</dcterms:created>
  <dcterms:modified xsi:type="dcterms:W3CDTF">2025-01-15T18:40:00Z</dcterms:modified>
</cp:coreProperties>
</file>