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D4ACC" w14:textId="1A1465C0" w:rsidR="000B23B7" w:rsidRPr="00E86B33" w:rsidRDefault="0067766C" w:rsidP="001F32AD">
      <w:pPr>
        <w:jc w:val="center"/>
        <w:rPr>
          <w:b/>
          <w:lang w:val="kk-KZ"/>
        </w:rPr>
      </w:pPr>
      <w:proofErr w:type="spellStart"/>
      <w:r>
        <w:rPr>
          <w:b/>
        </w:rPr>
        <w:t>Келушілерді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автоматты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тіркеу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және</w:t>
      </w:r>
      <w:proofErr w:type="spellEnd"/>
      <w:r>
        <w:rPr>
          <w:b/>
        </w:rPr>
        <w:t xml:space="preserve"> </w:t>
      </w:r>
      <w:r w:rsidR="00E86B33">
        <w:rPr>
          <w:b/>
          <w:lang w:val="kk-KZ"/>
        </w:rPr>
        <w:t xml:space="preserve">«Үкімет үйі» </w:t>
      </w:r>
      <w:proofErr w:type="spellStart"/>
      <w:r>
        <w:rPr>
          <w:b/>
        </w:rPr>
        <w:t>ғимаратына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рұқсаттама</w:t>
      </w:r>
      <w:proofErr w:type="spellEnd"/>
      <w:r>
        <w:rPr>
          <w:b/>
        </w:rPr>
        <w:t xml:space="preserve"> беру термина</w:t>
      </w:r>
      <w:r w:rsidR="00E86B33">
        <w:rPr>
          <w:b/>
          <w:lang w:val="kk-KZ"/>
        </w:rPr>
        <w:t xml:space="preserve">лдарының </w:t>
      </w:r>
      <w:r w:rsidR="00874032" w:rsidRPr="00537613">
        <w:rPr>
          <w:b/>
        </w:rPr>
        <w:t>202</w:t>
      </w:r>
      <w:r w:rsidR="00190B95">
        <w:rPr>
          <w:b/>
        </w:rPr>
        <w:t>5</w:t>
      </w:r>
      <w:r w:rsidR="00F23AD3" w:rsidRPr="00537613">
        <w:rPr>
          <w:b/>
          <w:lang w:val="kk-KZ"/>
        </w:rPr>
        <w:t xml:space="preserve"> </w:t>
      </w:r>
      <w:proofErr w:type="spellStart"/>
      <w:r w:rsidR="00874032" w:rsidRPr="00537613">
        <w:rPr>
          <w:b/>
        </w:rPr>
        <w:t>жылға</w:t>
      </w:r>
      <w:proofErr w:type="spellEnd"/>
      <w:r w:rsidR="00874032" w:rsidRPr="00537613">
        <w:rPr>
          <w:b/>
        </w:rPr>
        <w:t xml:space="preserve"> </w:t>
      </w:r>
      <w:proofErr w:type="spellStart"/>
      <w:r w:rsidR="00874032" w:rsidRPr="00537613">
        <w:rPr>
          <w:b/>
        </w:rPr>
        <w:t>арналған</w:t>
      </w:r>
      <w:proofErr w:type="spellEnd"/>
      <w:r w:rsidR="00874032" w:rsidRPr="00537613">
        <w:rPr>
          <w:b/>
        </w:rPr>
        <w:t xml:space="preserve"> </w:t>
      </w:r>
      <w:proofErr w:type="spellStart"/>
      <w:r w:rsidR="00874032" w:rsidRPr="00537613">
        <w:rPr>
          <w:b/>
        </w:rPr>
        <w:t>техникалық</w:t>
      </w:r>
      <w:proofErr w:type="spellEnd"/>
      <w:r w:rsidR="00874032" w:rsidRPr="00537613">
        <w:rPr>
          <w:b/>
        </w:rPr>
        <w:t xml:space="preserve"> </w:t>
      </w:r>
      <w:r w:rsidR="00E86B33">
        <w:rPr>
          <w:b/>
          <w:lang w:val="kk-KZ"/>
        </w:rPr>
        <w:t>сипаттамасы</w:t>
      </w:r>
    </w:p>
    <w:p w14:paraId="534B700A" w14:textId="77777777" w:rsidR="000B23B7" w:rsidRPr="00537613" w:rsidRDefault="000B23B7" w:rsidP="000B23B7">
      <w:pPr>
        <w:jc w:val="center"/>
        <w:rPr>
          <w:b/>
        </w:rPr>
      </w:pPr>
    </w:p>
    <w:p w14:paraId="10161A1C" w14:textId="77777777" w:rsidR="000B23B7" w:rsidRPr="00537613" w:rsidRDefault="00874032" w:rsidP="0087403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53761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761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Жабдықтың</w:t>
      </w:r>
      <w:proofErr w:type="spellEnd"/>
      <w:r w:rsidRPr="0053761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761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техникалық</w:t>
      </w:r>
      <w:proofErr w:type="spellEnd"/>
      <w:r w:rsidRPr="0053761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3761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сипаттамалары</w:t>
      </w:r>
      <w:proofErr w:type="spellEnd"/>
    </w:p>
    <w:p w14:paraId="3AF45BEB" w14:textId="77777777" w:rsidR="000B23B7" w:rsidRPr="00537613" w:rsidRDefault="000B23B7" w:rsidP="000B23B7">
      <w:pPr>
        <w:pStyle w:val="a3"/>
        <w:shd w:val="clear" w:color="auto" w:fill="FFFFFF"/>
        <w:spacing w:after="0" w:line="240" w:lineRule="auto"/>
        <w:ind w:left="90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600"/>
        <w:gridCol w:w="3790"/>
        <w:gridCol w:w="5386"/>
      </w:tblGrid>
      <w:tr w:rsidR="004304BC" w:rsidRPr="00537613" w14:paraId="2DC34043" w14:textId="77777777" w:rsidTr="004304BC">
        <w:tc>
          <w:tcPr>
            <w:tcW w:w="600" w:type="dxa"/>
          </w:tcPr>
          <w:p w14:paraId="4B77259B" w14:textId="77777777" w:rsidR="004304BC" w:rsidRPr="00537613" w:rsidRDefault="004304BC" w:rsidP="000B23B7">
            <w:pPr>
              <w:jc w:val="both"/>
              <w:rPr>
                <w:b/>
                <w:color w:val="000000"/>
              </w:rPr>
            </w:pPr>
            <w:r w:rsidRPr="00537613">
              <w:rPr>
                <w:b/>
                <w:color w:val="000000"/>
              </w:rPr>
              <w:t>№</w:t>
            </w:r>
          </w:p>
        </w:tc>
        <w:tc>
          <w:tcPr>
            <w:tcW w:w="3790" w:type="dxa"/>
          </w:tcPr>
          <w:p w14:paraId="34EA7FFB" w14:textId="77777777" w:rsidR="004304BC" w:rsidRPr="00537613" w:rsidRDefault="004304BC" w:rsidP="00756667">
            <w:pPr>
              <w:jc w:val="center"/>
              <w:rPr>
                <w:b/>
                <w:color w:val="000000"/>
              </w:rPr>
            </w:pPr>
            <w:proofErr w:type="spellStart"/>
            <w:r w:rsidRPr="00537613">
              <w:rPr>
                <w:b/>
                <w:color w:val="000000"/>
              </w:rPr>
              <w:t>Жабдықтың</w:t>
            </w:r>
            <w:proofErr w:type="spellEnd"/>
            <w:r w:rsidRPr="00537613">
              <w:rPr>
                <w:b/>
                <w:color w:val="000000"/>
              </w:rPr>
              <w:t xml:space="preserve"> </w:t>
            </w:r>
            <w:proofErr w:type="spellStart"/>
            <w:r w:rsidRPr="00537613">
              <w:rPr>
                <w:b/>
                <w:color w:val="000000"/>
              </w:rPr>
              <w:t>атауы</w:t>
            </w:r>
            <w:proofErr w:type="spellEnd"/>
          </w:p>
        </w:tc>
        <w:tc>
          <w:tcPr>
            <w:tcW w:w="5386" w:type="dxa"/>
          </w:tcPr>
          <w:p w14:paraId="3987E75A" w14:textId="77777777" w:rsidR="004304BC" w:rsidRPr="00537613" w:rsidRDefault="004304BC" w:rsidP="00756667">
            <w:pPr>
              <w:jc w:val="center"/>
              <w:rPr>
                <w:b/>
                <w:color w:val="000000"/>
              </w:rPr>
            </w:pPr>
            <w:r w:rsidRPr="00537613">
              <w:rPr>
                <w:b/>
                <w:color w:val="000000"/>
                <w:lang w:val="kk-KZ"/>
              </w:rPr>
              <w:t>Т</w:t>
            </w:r>
            <w:proofErr w:type="spellStart"/>
            <w:r w:rsidRPr="00537613">
              <w:rPr>
                <w:b/>
                <w:color w:val="000000"/>
              </w:rPr>
              <w:t>ехникалық</w:t>
            </w:r>
            <w:proofErr w:type="spellEnd"/>
            <w:r w:rsidRPr="00537613">
              <w:rPr>
                <w:b/>
                <w:color w:val="000000"/>
              </w:rPr>
              <w:t xml:space="preserve"> </w:t>
            </w:r>
            <w:proofErr w:type="spellStart"/>
            <w:r w:rsidRPr="00537613">
              <w:rPr>
                <w:b/>
                <w:color w:val="000000"/>
              </w:rPr>
              <w:t>сипаттамалары</w:t>
            </w:r>
            <w:proofErr w:type="spellEnd"/>
          </w:p>
        </w:tc>
      </w:tr>
      <w:tr w:rsidR="004304BC" w:rsidRPr="001C57BE" w14:paraId="4876856D" w14:textId="77777777" w:rsidTr="004304BC">
        <w:tc>
          <w:tcPr>
            <w:tcW w:w="600" w:type="dxa"/>
          </w:tcPr>
          <w:p w14:paraId="368518A4" w14:textId="77777777" w:rsidR="004304BC" w:rsidRPr="00537613" w:rsidRDefault="004304BC" w:rsidP="000B23B7">
            <w:pPr>
              <w:jc w:val="both"/>
              <w:rPr>
                <w:color w:val="000000"/>
              </w:rPr>
            </w:pPr>
            <w:r w:rsidRPr="00537613">
              <w:rPr>
                <w:color w:val="000000"/>
              </w:rPr>
              <w:t>1</w:t>
            </w:r>
          </w:p>
        </w:tc>
        <w:tc>
          <w:tcPr>
            <w:tcW w:w="3790" w:type="dxa"/>
          </w:tcPr>
          <w:p w14:paraId="2B0F1E4D" w14:textId="5DDB3D47" w:rsidR="004304BC" w:rsidRPr="004304BC" w:rsidRDefault="004304BC" w:rsidP="004304BC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Келушілерді автоматты тіркеу және «ҮҮ» ғимаратына рұқсаттама беру терминалдарын техникалық қолдау. </w:t>
            </w:r>
          </w:p>
        </w:tc>
        <w:tc>
          <w:tcPr>
            <w:tcW w:w="5386" w:type="dxa"/>
          </w:tcPr>
          <w:p w14:paraId="40744B38" w14:textId="64428076" w:rsidR="004304BC" w:rsidRPr="004304BC" w:rsidRDefault="004304BC" w:rsidP="004304BC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7 терминалдың жұмысын қолдау. Қажет болған жағдайда терминалдардың дұрыс жұмыс істемеуіне ықпал ететін тиісті материалдарды ауыстыру. Сондай-ақ чек таспасы біткен жағдайда, таспаның қажетті мөлшерін беру.</w:t>
            </w:r>
          </w:p>
        </w:tc>
      </w:tr>
    </w:tbl>
    <w:p w14:paraId="05E97786" w14:textId="77777777" w:rsidR="000B23B7" w:rsidRPr="004304BC" w:rsidRDefault="002A5B4E" w:rsidP="000B23B7">
      <w:pPr>
        <w:shd w:val="clear" w:color="auto" w:fill="FFFFFF"/>
        <w:jc w:val="both"/>
        <w:rPr>
          <w:color w:val="000000"/>
          <w:lang w:val="kk-KZ"/>
        </w:rPr>
      </w:pPr>
      <w:r w:rsidRPr="004304BC">
        <w:rPr>
          <w:color w:val="000000"/>
          <w:lang w:val="kk-KZ"/>
        </w:rPr>
        <w:tab/>
      </w:r>
    </w:p>
    <w:p w14:paraId="689B09BF" w14:textId="77777777" w:rsidR="0079028A" w:rsidRPr="00537613" w:rsidRDefault="009C249E" w:rsidP="00D01460">
      <w:pPr>
        <w:pStyle w:val="a3"/>
        <w:numPr>
          <w:ilvl w:val="0"/>
          <w:numId w:val="2"/>
        </w:numPr>
        <w:shd w:val="clear" w:color="auto" w:fill="FFFFFF"/>
        <w:ind w:left="0" w:firstLine="426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537613">
        <w:rPr>
          <w:rFonts w:ascii="Times New Roman" w:hAnsi="Times New Roman"/>
          <w:color w:val="000000"/>
          <w:sz w:val="24"/>
          <w:szCs w:val="24"/>
          <w:lang w:val="kk-KZ"/>
        </w:rPr>
        <w:t>Терминалдық жабдықтың істен шығуына жол бермеу мақсатында жоғарыда көрсетілген жинақтауыштардың қоры болуы қажет.</w:t>
      </w:r>
      <w:r w:rsidR="00266DCA" w:rsidRPr="00537613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14:paraId="17DF1D3A" w14:textId="10C6819E" w:rsidR="00D33E0E" w:rsidRPr="00D01460" w:rsidRDefault="00D01460" w:rsidP="00D01460">
      <w:pPr>
        <w:pStyle w:val="a3"/>
        <w:numPr>
          <w:ilvl w:val="0"/>
          <w:numId w:val="2"/>
        </w:numPr>
        <w:shd w:val="clear" w:color="auto" w:fill="FFFFFF"/>
        <w:ind w:left="0" w:firstLine="426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  </w:t>
      </w:r>
      <w:r w:rsidR="00D33E0E" w:rsidRPr="00D01460">
        <w:rPr>
          <w:rFonts w:ascii="Times New Roman" w:hAnsi="Times New Roman"/>
          <w:b/>
          <w:color w:val="000000"/>
          <w:sz w:val="24"/>
          <w:szCs w:val="24"/>
          <w:lang w:val="kk-KZ"/>
        </w:rPr>
        <w:t>Активтерді жеткізу мекенжайы: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  <w:r w:rsidR="00D33E0E" w:rsidRPr="00D01460">
        <w:rPr>
          <w:rFonts w:ascii="Times New Roman" w:hAnsi="Times New Roman"/>
          <w:color w:val="000000"/>
          <w:sz w:val="24"/>
          <w:szCs w:val="24"/>
          <w:lang w:val="kk-KZ"/>
        </w:rPr>
        <w:t>Астана қаласы, Есіл ауданы, Мәңгілік Ел даңғылы, 6, «Үкімет Үйі» ғимараты.</w:t>
      </w:r>
    </w:p>
    <w:p w14:paraId="3DC8A757" w14:textId="59E50057" w:rsidR="00D01460" w:rsidRPr="00357564" w:rsidRDefault="00D01460" w:rsidP="00D01460">
      <w:pPr>
        <w:pStyle w:val="a3"/>
        <w:spacing w:after="0" w:line="240" w:lineRule="auto"/>
        <w:ind w:left="426"/>
        <w:contextualSpacing w:val="0"/>
        <w:jc w:val="both"/>
        <w:rPr>
          <w:rFonts w:ascii="Times New Roman" w:hAnsi="Times New Roman"/>
          <w:spacing w:val="-10"/>
          <w:sz w:val="24"/>
          <w:szCs w:val="24"/>
          <w:lang w:val="kk-KZ" w:eastAsia="x-none"/>
        </w:rPr>
      </w:pPr>
      <w:r w:rsidRPr="00A84879">
        <w:rPr>
          <w:rFonts w:ascii="Times New Roman" w:hAnsi="Times New Roman"/>
          <w:b/>
          <w:sz w:val="24"/>
          <w:szCs w:val="24"/>
          <w:lang w:val="kk-KZ"/>
        </w:rPr>
        <w:t xml:space="preserve">Қызмет көрсету мерзімі: </w:t>
      </w:r>
      <w:r w:rsidR="00357564">
        <w:rPr>
          <w:rFonts w:ascii="Times New Roman" w:hAnsi="Times New Roman"/>
          <w:spacing w:val="-10"/>
          <w:sz w:val="24"/>
          <w:szCs w:val="24"/>
          <w:lang w:val="kk-KZ" w:eastAsia="x-none"/>
        </w:rPr>
        <w:t>Тапсырыс берушінің өтінімі бойынша 15 күнтізбелік күн ішінде.</w:t>
      </w:r>
    </w:p>
    <w:p w14:paraId="1871A467" w14:textId="4F8EB8C1" w:rsidR="00D01460" w:rsidRPr="00D01460" w:rsidRDefault="00D01460" w:rsidP="00D01460">
      <w:pPr>
        <w:jc w:val="both"/>
        <w:rPr>
          <w:lang w:val="kk-KZ"/>
        </w:rPr>
      </w:pPr>
      <w:r>
        <w:rPr>
          <w:b/>
          <w:bCs/>
          <w:lang w:val="kk-KZ"/>
        </w:rPr>
        <w:t xml:space="preserve">       </w:t>
      </w:r>
      <w:r w:rsidRPr="00D01460">
        <w:rPr>
          <w:b/>
          <w:bCs/>
          <w:lang w:val="kk-KZ"/>
        </w:rPr>
        <w:t xml:space="preserve">Төлем жасалады: </w:t>
      </w:r>
      <w:r w:rsidR="00357564">
        <w:rPr>
          <w:lang w:val="kk-KZ"/>
        </w:rPr>
        <w:t xml:space="preserve">Көрсетілген қызметтер фактісі </w:t>
      </w:r>
      <w:r w:rsidR="00337397">
        <w:rPr>
          <w:lang w:val="kk-KZ"/>
        </w:rPr>
        <w:t>бойынша өтінімдерді орындағаннан кейін өнім беруші орындалған жұмыстардың актісін жасайды, оған сәйкес қызметтерге ақы төленетін болады.</w:t>
      </w:r>
    </w:p>
    <w:p w14:paraId="657102D3" w14:textId="77777777" w:rsidR="00D33E0E" w:rsidRPr="009D33FF" w:rsidRDefault="00D33E0E" w:rsidP="00D33E0E">
      <w:pPr>
        <w:pStyle w:val="a3"/>
        <w:shd w:val="clear" w:color="auto" w:fill="FFFFFF"/>
        <w:ind w:left="900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14:paraId="7930DED6" w14:textId="77777777" w:rsidR="004304BC" w:rsidRDefault="004304BC" w:rsidP="00B23ED7">
      <w:pPr>
        <w:pStyle w:val="a8"/>
        <w:spacing w:before="0" w:beforeAutospacing="0" w:after="0" w:afterAutospacing="0"/>
        <w:sectPr w:rsidR="004304BC" w:rsidSect="00D12DDE">
          <w:pgSz w:w="11906" w:h="16838"/>
          <w:pgMar w:top="851" w:right="707" w:bottom="709" w:left="1418" w:header="709" w:footer="709" w:gutter="0"/>
          <w:cols w:space="708"/>
          <w:docGrid w:linePitch="360"/>
        </w:sectPr>
      </w:pPr>
    </w:p>
    <w:tbl>
      <w:tblPr>
        <w:tblW w:w="16130" w:type="dxa"/>
        <w:tblLayout w:type="fixed"/>
        <w:tblLook w:val="04A0" w:firstRow="1" w:lastRow="0" w:firstColumn="1" w:lastColumn="0" w:noHBand="0" w:noVBand="1"/>
      </w:tblPr>
      <w:tblGrid>
        <w:gridCol w:w="9923"/>
        <w:gridCol w:w="2998"/>
        <w:gridCol w:w="3209"/>
      </w:tblGrid>
      <w:tr w:rsidR="004B20B3" w:rsidRPr="00537613" w14:paraId="419B76FD" w14:textId="77777777" w:rsidTr="004874F8">
        <w:trPr>
          <w:trHeight w:val="80"/>
        </w:trPr>
        <w:tc>
          <w:tcPr>
            <w:tcW w:w="9923" w:type="dxa"/>
            <w:shd w:val="clear" w:color="auto" w:fill="auto"/>
          </w:tcPr>
          <w:p w14:paraId="38D1E5AF" w14:textId="15B3C750" w:rsidR="00190B95" w:rsidRPr="00537613" w:rsidRDefault="00190B95" w:rsidP="00C733FE">
            <w:pPr>
              <w:pStyle w:val="a8"/>
              <w:spacing w:before="0" w:beforeAutospacing="0" w:after="0" w:afterAutospacing="0"/>
            </w:pPr>
          </w:p>
        </w:tc>
        <w:tc>
          <w:tcPr>
            <w:tcW w:w="2998" w:type="dxa"/>
            <w:shd w:val="clear" w:color="auto" w:fill="auto"/>
            <w:vAlign w:val="center"/>
          </w:tcPr>
          <w:p w14:paraId="67653FB1" w14:textId="77777777" w:rsidR="004B20B3" w:rsidRPr="00537613" w:rsidRDefault="004B20B3" w:rsidP="00BE2A7F">
            <w:pPr>
              <w:pStyle w:val="a8"/>
              <w:spacing w:before="0" w:beforeAutospacing="0" w:after="0" w:afterAutospacing="0"/>
              <w:jc w:val="center"/>
            </w:pPr>
          </w:p>
        </w:tc>
        <w:tc>
          <w:tcPr>
            <w:tcW w:w="3209" w:type="dxa"/>
            <w:shd w:val="clear" w:color="auto" w:fill="auto"/>
            <w:vAlign w:val="center"/>
          </w:tcPr>
          <w:p w14:paraId="32495054" w14:textId="77777777" w:rsidR="004B20B3" w:rsidRPr="00537613" w:rsidRDefault="004B20B3" w:rsidP="00C733FE">
            <w:pPr>
              <w:pStyle w:val="a8"/>
              <w:spacing w:before="0" w:beforeAutospacing="0" w:after="0" w:afterAutospacing="0"/>
            </w:pPr>
          </w:p>
        </w:tc>
      </w:tr>
      <w:tr w:rsidR="006F51E8" w:rsidRPr="00357564" w14:paraId="4B7FF1F2" w14:textId="77777777" w:rsidTr="004874F8">
        <w:trPr>
          <w:trHeight w:val="80"/>
        </w:trPr>
        <w:tc>
          <w:tcPr>
            <w:tcW w:w="9923" w:type="dxa"/>
            <w:shd w:val="clear" w:color="auto" w:fill="auto"/>
          </w:tcPr>
          <w:p w14:paraId="443F897E" w14:textId="77777777" w:rsidR="00B83BE3" w:rsidRPr="00357564" w:rsidRDefault="00B83BE3" w:rsidP="004874F8">
            <w:pPr>
              <w:jc w:val="center"/>
              <w:rPr>
                <w:b/>
              </w:rPr>
            </w:pPr>
          </w:p>
          <w:p w14:paraId="7420036A" w14:textId="77777777" w:rsidR="00190B95" w:rsidRPr="00357564" w:rsidRDefault="00190B95" w:rsidP="004874F8">
            <w:pPr>
              <w:jc w:val="center"/>
              <w:rPr>
                <w:b/>
              </w:rPr>
            </w:pPr>
          </w:p>
          <w:p w14:paraId="0430A4E6" w14:textId="7C40DBF2" w:rsidR="004874F8" w:rsidRPr="00357564" w:rsidRDefault="004874F8" w:rsidP="004874F8">
            <w:pPr>
              <w:jc w:val="center"/>
              <w:rPr>
                <w:b/>
              </w:rPr>
            </w:pPr>
            <w:r w:rsidRPr="00357564">
              <w:rPr>
                <w:b/>
              </w:rPr>
              <w:t xml:space="preserve">Техническая спецификация </w:t>
            </w:r>
            <w:r w:rsidR="00E86B33" w:rsidRPr="00357564">
              <w:rPr>
                <w:b/>
              </w:rPr>
              <w:t>терминалов автоматической регистрации посетителей и выдачи пропусков в здание «Дом Правительства» н</w:t>
            </w:r>
            <w:r w:rsidRPr="00357564">
              <w:rPr>
                <w:b/>
              </w:rPr>
              <w:t>а 202</w:t>
            </w:r>
            <w:r w:rsidR="00190B95" w:rsidRPr="00357564">
              <w:rPr>
                <w:b/>
              </w:rPr>
              <w:t>5</w:t>
            </w:r>
            <w:r w:rsidR="00AE1DF8" w:rsidRPr="00357564">
              <w:rPr>
                <w:b/>
              </w:rPr>
              <w:t xml:space="preserve"> </w:t>
            </w:r>
            <w:r w:rsidRPr="00357564">
              <w:rPr>
                <w:b/>
              </w:rPr>
              <w:t>г.</w:t>
            </w:r>
          </w:p>
          <w:p w14:paraId="5932CEFD" w14:textId="77777777" w:rsidR="006F51E8" w:rsidRPr="00357564" w:rsidRDefault="006F51E8" w:rsidP="006F51E8">
            <w:pPr>
              <w:pStyle w:val="a8"/>
              <w:spacing w:before="0" w:beforeAutospacing="0" w:after="0" w:afterAutospacing="0"/>
            </w:pPr>
          </w:p>
        </w:tc>
        <w:tc>
          <w:tcPr>
            <w:tcW w:w="2998" w:type="dxa"/>
            <w:shd w:val="clear" w:color="auto" w:fill="auto"/>
            <w:vAlign w:val="center"/>
          </w:tcPr>
          <w:p w14:paraId="0D3BAC09" w14:textId="77777777" w:rsidR="006F51E8" w:rsidRPr="00357564" w:rsidRDefault="006F51E8" w:rsidP="00374863">
            <w:pPr>
              <w:pStyle w:val="a8"/>
              <w:spacing w:before="0" w:beforeAutospacing="0" w:after="0" w:afterAutospacing="0"/>
              <w:jc w:val="center"/>
            </w:pPr>
            <w:r w:rsidRPr="00357564">
              <w:softHyphen/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45438CDE" w14:textId="77777777" w:rsidR="006F51E8" w:rsidRPr="00357564" w:rsidRDefault="006F51E8" w:rsidP="00A613A4">
            <w:pPr>
              <w:pStyle w:val="a8"/>
              <w:spacing w:before="0" w:beforeAutospacing="0" w:after="0" w:afterAutospacing="0"/>
            </w:pPr>
          </w:p>
        </w:tc>
      </w:tr>
    </w:tbl>
    <w:p w14:paraId="69329F95" w14:textId="77777777" w:rsidR="004D6649" w:rsidRPr="00357564" w:rsidRDefault="004D6649" w:rsidP="00B23ED7">
      <w:pPr>
        <w:pStyle w:val="a3"/>
        <w:numPr>
          <w:ilvl w:val="0"/>
          <w:numId w:val="9"/>
        </w:numPr>
        <w:shd w:val="clear" w:color="auto" w:fill="FFFFFF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57564">
        <w:rPr>
          <w:rFonts w:ascii="Times New Roman" w:hAnsi="Times New Roman"/>
          <w:b/>
          <w:bCs/>
          <w:color w:val="000000"/>
          <w:sz w:val="24"/>
          <w:szCs w:val="24"/>
        </w:rPr>
        <w:t>Технические характеристики оборудования</w:t>
      </w:r>
    </w:p>
    <w:p w14:paraId="562111DC" w14:textId="77777777" w:rsidR="004D6649" w:rsidRPr="00357564" w:rsidRDefault="004D6649" w:rsidP="004D6649">
      <w:pPr>
        <w:pStyle w:val="a3"/>
        <w:shd w:val="clear" w:color="auto" w:fill="FFFFFF"/>
        <w:spacing w:after="0" w:line="240" w:lineRule="auto"/>
        <w:ind w:left="900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</w:pPr>
    </w:p>
    <w:tbl>
      <w:tblPr>
        <w:tblStyle w:val="a7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6095"/>
      </w:tblGrid>
      <w:tr w:rsidR="00EB78D3" w:rsidRPr="00357564" w14:paraId="3A419459" w14:textId="77777777" w:rsidTr="004304BC">
        <w:tc>
          <w:tcPr>
            <w:tcW w:w="426" w:type="dxa"/>
          </w:tcPr>
          <w:p w14:paraId="4DB712FE" w14:textId="77777777" w:rsidR="00EB78D3" w:rsidRPr="00357564" w:rsidRDefault="00EB78D3" w:rsidP="00BE2A7F">
            <w:pPr>
              <w:jc w:val="both"/>
              <w:rPr>
                <w:b/>
                <w:color w:val="000000"/>
              </w:rPr>
            </w:pPr>
            <w:r w:rsidRPr="00357564">
              <w:rPr>
                <w:b/>
                <w:color w:val="000000"/>
              </w:rPr>
              <w:t>№</w:t>
            </w:r>
          </w:p>
        </w:tc>
        <w:tc>
          <w:tcPr>
            <w:tcW w:w="3119" w:type="dxa"/>
          </w:tcPr>
          <w:p w14:paraId="03606D99" w14:textId="6D6FCBDD" w:rsidR="00EB78D3" w:rsidRPr="00357564" w:rsidRDefault="00EB78D3" w:rsidP="00EB78D3">
            <w:pPr>
              <w:jc w:val="center"/>
              <w:rPr>
                <w:b/>
                <w:color w:val="000000"/>
              </w:rPr>
            </w:pPr>
            <w:r w:rsidRPr="00357564">
              <w:rPr>
                <w:b/>
                <w:color w:val="000000"/>
              </w:rPr>
              <w:t>Наименование услуги</w:t>
            </w:r>
          </w:p>
        </w:tc>
        <w:tc>
          <w:tcPr>
            <w:tcW w:w="6095" w:type="dxa"/>
          </w:tcPr>
          <w:p w14:paraId="32BDE687" w14:textId="77777777" w:rsidR="00EB78D3" w:rsidRPr="00357564" w:rsidRDefault="00EB78D3" w:rsidP="00BE2A7F">
            <w:pPr>
              <w:jc w:val="center"/>
              <w:rPr>
                <w:b/>
                <w:color w:val="000000"/>
              </w:rPr>
            </w:pPr>
            <w:r w:rsidRPr="00357564">
              <w:rPr>
                <w:b/>
                <w:color w:val="000000"/>
              </w:rPr>
              <w:t>Технические характеристики</w:t>
            </w:r>
          </w:p>
        </w:tc>
      </w:tr>
      <w:tr w:rsidR="00EB78D3" w:rsidRPr="00357564" w14:paraId="656D7CD5" w14:textId="77777777" w:rsidTr="004304BC">
        <w:tc>
          <w:tcPr>
            <w:tcW w:w="426" w:type="dxa"/>
          </w:tcPr>
          <w:p w14:paraId="00E4E2DE" w14:textId="77777777" w:rsidR="00EB78D3" w:rsidRPr="00357564" w:rsidRDefault="00EB78D3" w:rsidP="00BE2A7F">
            <w:pPr>
              <w:jc w:val="both"/>
              <w:rPr>
                <w:color w:val="000000"/>
              </w:rPr>
            </w:pPr>
            <w:r w:rsidRPr="00357564">
              <w:rPr>
                <w:color w:val="000000"/>
              </w:rPr>
              <w:t>1</w:t>
            </w:r>
          </w:p>
        </w:tc>
        <w:tc>
          <w:tcPr>
            <w:tcW w:w="3119" w:type="dxa"/>
          </w:tcPr>
          <w:p w14:paraId="67E00B87" w14:textId="5179E378" w:rsidR="00EB78D3" w:rsidRPr="00ED60C5" w:rsidRDefault="00EB78D3" w:rsidP="00BE2A7F">
            <w:pPr>
              <w:jc w:val="both"/>
              <w:rPr>
                <w:color w:val="000000"/>
              </w:rPr>
            </w:pPr>
            <w:r w:rsidRPr="00357564">
              <w:rPr>
                <w:color w:val="000000"/>
              </w:rPr>
              <w:t>Техническая поддержка терминалов автоматической регистрации посетителей и выдачи пропусков в здании «ДП»</w:t>
            </w:r>
            <w:r w:rsidR="00ED60C5">
              <w:rPr>
                <w:color w:val="000000"/>
              </w:rPr>
              <w:t>.</w:t>
            </w:r>
          </w:p>
        </w:tc>
        <w:tc>
          <w:tcPr>
            <w:tcW w:w="6095" w:type="dxa"/>
          </w:tcPr>
          <w:p w14:paraId="028C8F98" w14:textId="0B5D2AD1" w:rsidR="00EB78D3" w:rsidRPr="00357564" w:rsidRDefault="00EB78D3" w:rsidP="00BE2A7F">
            <w:pPr>
              <w:rPr>
                <w:color w:val="000000"/>
              </w:rPr>
            </w:pPr>
            <w:r w:rsidRPr="00357564">
              <w:rPr>
                <w:color w:val="000000"/>
              </w:rPr>
              <w:t>Поддержка работоспособности 7 терминалов. В случае необходимости замены</w:t>
            </w:r>
            <w:r w:rsidR="00013014" w:rsidRPr="00357564">
              <w:rPr>
                <w:color w:val="000000"/>
              </w:rPr>
              <w:t xml:space="preserve"> соответствующих материалов</w:t>
            </w:r>
            <w:r w:rsidRPr="00357564">
              <w:rPr>
                <w:color w:val="000000"/>
              </w:rPr>
              <w:t>, которые поспособствуют некорректной работе терминалов. А также в случае того, если закончится чековая лента, предоставление необходимого количества ленты.</w:t>
            </w:r>
          </w:p>
        </w:tc>
      </w:tr>
    </w:tbl>
    <w:p w14:paraId="345AD436" w14:textId="77777777" w:rsidR="00042FD1" w:rsidRPr="00357564" w:rsidRDefault="004D6649" w:rsidP="00042FD1">
      <w:pPr>
        <w:shd w:val="clear" w:color="auto" w:fill="FFFFFF"/>
        <w:jc w:val="both"/>
        <w:rPr>
          <w:b/>
          <w:color w:val="000000"/>
        </w:rPr>
      </w:pPr>
      <w:r w:rsidRPr="00357564">
        <w:rPr>
          <w:color w:val="000000"/>
        </w:rPr>
        <w:tab/>
      </w:r>
      <w:r w:rsidRPr="00357564">
        <w:rPr>
          <w:color w:val="000000"/>
        </w:rPr>
        <w:tab/>
      </w:r>
    </w:p>
    <w:p w14:paraId="1B8BEFD7" w14:textId="6FDF1ED3" w:rsidR="00042FD1" w:rsidRPr="00357564" w:rsidRDefault="00042FD1" w:rsidP="006154B6">
      <w:pPr>
        <w:pStyle w:val="a3"/>
        <w:numPr>
          <w:ilvl w:val="0"/>
          <w:numId w:val="9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357564">
        <w:rPr>
          <w:rFonts w:ascii="Times New Roman" w:eastAsia="Times New Roman" w:hAnsi="Times New Roman"/>
          <w:bCs/>
          <w:color w:val="000000"/>
          <w:sz w:val="24"/>
          <w:szCs w:val="24"/>
        </w:rPr>
        <w:t>В целях недопущения долгого простоя вышедших из строя терминал</w:t>
      </w:r>
      <w:r w:rsidR="00A27289" w:rsidRPr="00357564">
        <w:rPr>
          <w:rFonts w:ascii="Times New Roman" w:eastAsia="Times New Roman" w:hAnsi="Times New Roman"/>
          <w:bCs/>
          <w:color w:val="000000"/>
          <w:sz w:val="24"/>
          <w:szCs w:val="24"/>
        </w:rPr>
        <w:t>ь</w:t>
      </w:r>
      <w:r w:rsidRPr="00357564">
        <w:rPr>
          <w:rFonts w:ascii="Times New Roman" w:eastAsia="Times New Roman" w:hAnsi="Times New Roman"/>
          <w:bCs/>
          <w:color w:val="000000"/>
          <w:sz w:val="24"/>
          <w:szCs w:val="24"/>
        </w:rPr>
        <w:t>н</w:t>
      </w:r>
      <w:r w:rsidR="00FF5CD8" w:rsidRPr="00357564">
        <w:rPr>
          <w:rFonts w:ascii="Times New Roman" w:eastAsia="Times New Roman" w:hAnsi="Times New Roman"/>
          <w:bCs/>
          <w:color w:val="000000"/>
          <w:sz w:val="24"/>
          <w:szCs w:val="24"/>
        </w:rPr>
        <w:t>ого</w:t>
      </w:r>
      <w:r w:rsidRPr="00357564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оборудовани</w:t>
      </w:r>
      <w:r w:rsidR="00FF5CD8" w:rsidRPr="00357564">
        <w:rPr>
          <w:rFonts w:ascii="Times New Roman" w:eastAsia="Times New Roman" w:hAnsi="Times New Roman"/>
          <w:bCs/>
          <w:color w:val="000000"/>
          <w:sz w:val="24"/>
          <w:szCs w:val="24"/>
        </w:rPr>
        <w:t>я</w:t>
      </w:r>
      <w:r w:rsidRPr="00357564">
        <w:rPr>
          <w:rFonts w:ascii="Times New Roman" w:eastAsia="Times New Roman" w:hAnsi="Times New Roman"/>
          <w:bCs/>
          <w:color w:val="000000"/>
          <w:sz w:val="24"/>
          <w:szCs w:val="24"/>
        </w:rPr>
        <w:t>, поставщик должен иметь запас вышеуказанных комплектующих в наличии;</w:t>
      </w:r>
    </w:p>
    <w:p w14:paraId="6799A0EF" w14:textId="77777777" w:rsidR="004D6649" w:rsidRPr="00357564" w:rsidRDefault="004D6649" w:rsidP="006154B6">
      <w:pPr>
        <w:pStyle w:val="a3"/>
        <w:numPr>
          <w:ilvl w:val="0"/>
          <w:numId w:val="9"/>
        </w:numPr>
        <w:shd w:val="clear" w:color="auto" w:fill="FFFFFF"/>
        <w:spacing w:after="0"/>
        <w:ind w:left="709" w:hanging="283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57564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Адрес поставки активов:</w:t>
      </w:r>
    </w:p>
    <w:p w14:paraId="5D5AAD8B" w14:textId="14C81689" w:rsidR="004D6649" w:rsidRPr="00357564" w:rsidRDefault="00B22280" w:rsidP="006154B6">
      <w:pPr>
        <w:pStyle w:val="a3"/>
        <w:shd w:val="clear" w:color="auto" w:fill="FFFFFF"/>
        <w:spacing w:after="0"/>
        <w:ind w:left="567" w:hanging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57564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6154B6" w:rsidRPr="003575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6649" w:rsidRPr="00357564">
        <w:rPr>
          <w:rFonts w:ascii="Times New Roman" w:hAnsi="Times New Roman"/>
          <w:color w:val="000000"/>
          <w:sz w:val="24"/>
          <w:szCs w:val="24"/>
        </w:rPr>
        <w:t>г.</w:t>
      </w:r>
      <w:r w:rsidR="006154B6" w:rsidRPr="003575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1B5A" w:rsidRPr="00357564">
        <w:rPr>
          <w:rFonts w:ascii="Times New Roman" w:hAnsi="Times New Roman"/>
          <w:color w:val="000000"/>
          <w:sz w:val="24"/>
          <w:szCs w:val="24"/>
        </w:rPr>
        <w:t>Астана</w:t>
      </w:r>
      <w:r w:rsidR="004D6649" w:rsidRPr="00357564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4D6649" w:rsidRPr="00357564">
        <w:rPr>
          <w:rFonts w:ascii="Times New Roman" w:hAnsi="Times New Roman"/>
          <w:color w:val="000000"/>
          <w:sz w:val="24"/>
          <w:szCs w:val="24"/>
        </w:rPr>
        <w:t>Есильский</w:t>
      </w:r>
      <w:proofErr w:type="spellEnd"/>
      <w:r w:rsidR="004D6649" w:rsidRPr="00357564">
        <w:rPr>
          <w:rFonts w:ascii="Times New Roman" w:hAnsi="Times New Roman"/>
          <w:color w:val="000000"/>
          <w:sz w:val="24"/>
          <w:szCs w:val="24"/>
        </w:rPr>
        <w:t xml:space="preserve"> район, проспект </w:t>
      </w:r>
      <w:proofErr w:type="spellStart"/>
      <w:r w:rsidR="004D6649" w:rsidRPr="00357564">
        <w:rPr>
          <w:rFonts w:ascii="Times New Roman" w:hAnsi="Times New Roman"/>
          <w:color w:val="000000"/>
          <w:sz w:val="24"/>
          <w:szCs w:val="24"/>
        </w:rPr>
        <w:t>Мангилик</w:t>
      </w:r>
      <w:proofErr w:type="spellEnd"/>
      <w:r w:rsidR="004D6649" w:rsidRPr="00357564">
        <w:rPr>
          <w:rFonts w:ascii="Times New Roman" w:hAnsi="Times New Roman"/>
          <w:color w:val="000000"/>
          <w:sz w:val="24"/>
          <w:szCs w:val="24"/>
        </w:rPr>
        <w:t xml:space="preserve"> Ел, 6, Здание «Д</w:t>
      </w:r>
      <w:r w:rsidRPr="00357564">
        <w:rPr>
          <w:rFonts w:ascii="Times New Roman" w:hAnsi="Times New Roman"/>
          <w:color w:val="000000"/>
          <w:sz w:val="24"/>
          <w:szCs w:val="24"/>
        </w:rPr>
        <w:t>ом</w:t>
      </w:r>
      <w:r w:rsidR="006154B6" w:rsidRPr="003575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D6649" w:rsidRPr="00357564">
        <w:rPr>
          <w:rFonts w:ascii="Times New Roman" w:hAnsi="Times New Roman"/>
          <w:color w:val="000000"/>
          <w:sz w:val="24"/>
          <w:szCs w:val="24"/>
        </w:rPr>
        <w:t>Правительства».</w:t>
      </w:r>
    </w:p>
    <w:p w14:paraId="0B5285D5" w14:textId="2EEC7B69" w:rsidR="008379EE" w:rsidRPr="00357564" w:rsidRDefault="00B23ED7" w:rsidP="006154B6">
      <w:pPr>
        <w:ind w:left="-142"/>
        <w:jc w:val="both"/>
        <w:rPr>
          <w:rFonts w:eastAsia="Calibri"/>
          <w:lang w:eastAsia="en-US"/>
        </w:rPr>
      </w:pPr>
      <w:r w:rsidRPr="00357564">
        <w:rPr>
          <w:rStyle w:val="FontStyle20"/>
          <w:b/>
          <w:sz w:val="24"/>
          <w:szCs w:val="24"/>
        </w:rPr>
        <w:t xml:space="preserve">    </w:t>
      </w:r>
      <w:r w:rsidR="008379EE" w:rsidRPr="00357564">
        <w:rPr>
          <w:rStyle w:val="FontStyle20"/>
          <w:b/>
          <w:sz w:val="24"/>
          <w:szCs w:val="24"/>
        </w:rPr>
        <w:t xml:space="preserve">     </w:t>
      </w:r>
      <w:r w:rsidR="008379EE" w:rsidRPr="00357564">
        <w:rPr>
          <w:rFonts w:eastAsia="Calibri"/>
          <w:b/>
        </w:rPr>
        <w:t>Срок оказания услуг:</w:t>
      </w:r>
      <w:r w:rsidR="008379EE" w:rsidRPr="00357564">
        <w:rPr>
          <w:rFonts w:eastAsia="Calibri"/>
        </w:rPr>
        <w:t xml:space="preserve"> </w:t>
      </w:r>
      <w:r w:rsidR="00357564" w:rsidRPr="00357564">
        <w:rPr>
          <w:rFonts w:eastAsia="Calibri"/>
        </w:rPr>
        <w:t>По заявке Заказчика в течение 15 календарных дней</w:t>
      </w:r>
      <w:r w:rsidR="008379EE" w:rsidRPr="00357564">
        <w:rPr>
          <w:rFonts w:eastAsia="Calibri"/>
        </w:rPr>
        <w:t>.</w:t>
      </w:r>
    </w:p>
    <w:p w14:paraId="23C56AE0" w14:textId="572DE4BC" w:rsidR="008379EE" w:rsidRPr="00357564" w:rsidRDefault="008379EE" w:rsidP="00357564">
      <w:pPr>
        <w:ind w:hanging="142"/>
        <w:jc w:val="both"/>
        <w:rPr>
          <w:rFonts w:eastAsiaTheme="minorHAnsi"/>
        </w:rPr>
      </w:pPr>
      <w:r w:rsidRPr="00357564">
        <w:rPr>
          <w:rFonts w:eastAsia="Calibri"/>
          <w:b/>
        </w:rPr>
        <w:t xml:space="preserve">         </w:t>
      </w:r>
      <w:r w:rsidRPr="00357564">
        <w:rPr>
          <w:b/>
          <w:bCs/>
        </w:rPr>
        <w:t xml:space="preserve">Оплата будет производится: </w:t>
      </w:r>
      <w:r w:rsidR="00357564">
        <w:rPr>
          <w:bCs/>
        </w:rPr>
        <w:t xml:space="preserve">По факту оказанных услуг, после выполнения заявки поставщиком составляется Акт выполненных работ, согласно </w:t>
      </w:r>
      <w:r w:rsidR="00357564">
        <w:rPr>
          <w:rFonts w:eastAsiaTheme="minorHAnsi"/>
        </w:rPr>
        <w:t>которому будет производится оплата услуг.</w:t>
      </w:r>
    </w:p>
    <w:p w14:paraId="7AC08456" w14:textId="77777777" w:rsidR="00AE1DF8" w:rsidRPr="00357564" w:rsidRDefault="00AE1DF8" w:rsidP="00B23ED7">
      <w:pPr>
        <w:shd w:val="clear" w:color="auto" w:fill="FFFFFF"/>
        <w:jc w:val="both"/>
        <w:rPr>
          <w:rStyle w:val="FontStyle20"/>
          <w:b/>
          <w:sz w:val="24"/>
          <w:szCs w:val="24"/>
        </w:rPr>
      </w:pPr>
    </w:p>
    <w:p w14:paraId="6176B100" w14:textId="77777777" w:rsidR="004D6649" w:rsidRPr="00357564" w:rsidRDefault="004D6649" w:rsidP="00B23ED7">
      <w:pPr>
        <w:jc w:val="center"/>
      </w:pPr>
      <w:bookmarkStart w:id="0" w:name="_GoBack"/>
      <w:bookmarkEnd w:id="0"/>
    </w:p>
    <w:sectPr w:rsidR="004D6649" w:rsidRPr="00357564" w:rsidSect="00D12DDE"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F7D"/>
    <w:multiLevelType w:val="hybridMultilevel"/>
    <w:tmpl w:val="FCC47CBA"/>
    <w:lvl w:ilvl="0" w:tplc="607E48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1A39235D"/>
    <w:multiLevelType w:val="hybridMultilevel"/>
    <w:tmpl w:val="DBF4E066"/>
    <w:lvl w:ilvl="0" w:tplc="607E48D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BF966DF"/>
    <w:multiLevelType w:val="hybridMultilevel"/>
    <w:tmpl w:val="768C6C8A"/>
    <w:lvl w:ilvl="0" w:tplc="5F640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62265"/>
    <w:multiLevelType w:val="hybridMultilevel"/>
    <w:tmpl w:val="CF1016FC"/>
    <w:lvl w:ilvl="0" w:tplc="0496727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BC2CCE"/>
    <w:multiLevelType w:val="hybridMultilevel"/>
    <w:tmpl w:val="7632E6BC"/>
    <w:lvl w:ilvl="0" w:tplc="7EA62EF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BA74220"/>
    <w:multiLevelType w:val="hybridMultilevel"/>
    <w:tmpl w:val="B5F64D74"/>
    <w:lvl w:ilvl="0" w:tplc="F79CA75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5A7046"/>
    <w:multiLevelType w:val="hybridMultilevel"/>
    <w:tmpl w:val="EB8E3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2217B"/>
    <w:multiLevelType w:val="hybridMultilevel"/>
    <w:tmpl w:val="C596B20E"/>
    <w:lvl w:ilvl="0" w:tplc="65D62B4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BA5455D"/>
    <w:multiLevelType w:val="hybridMultilevel"/>
    <w:tmpl w:val="9B28D226"/>
    <w:lvl w:ilvl="0" w:tplc="8FC61EEC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C5E07B3"/>
    <w:multiLevelType w:val="hybridMultilevel"/>
    <w:tmpl w:val="FCC47CBA"/>
    <w:lvl w:ilvl="0" w:tplc="607E48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B7"/>
    <w:rsid w:val="00013014"/>
    <w:rsid w:val="00042FD1"/>
    <w:rsid w:val="00080AE4"/>
    <w:rsid w:val="000B23B7"/>
    <w:rsid w:val="00154E8C"/>
    <w:rsid w:val="00175060"/>
    <w:rsid w:val="00177D4B"/>
    <w:rsid w:val="001811C6"/>
    <w:rsid w:val="00190B95"/>
    <w:rsid w:val="001C57BE"/>
    <w:rsid w:val="001E0910"/>
    <w:rsid w:val="001F1151"/>
    <w:rsid w:val="001F2C93"/>
    <w:rsid w:val="001F32AD"/>
    <w:rsid w:val="002245AD"/>
    <w:rsid w:val="00233B9F"/>
    <w:rsid w:val="00244134"/>
    <w:rsid w:val="00266A52"/>
    <w:rsid w:val="00266DCA"/>
    <w:rsid w:val="002A5B4E"/>
    <w:rsid w:val="002F315E"/>
    <w:rsid w:val="003003D3"/>
    <w:rsid w:val="00304796"/>
    <w:rsid w:val="00337397"/>
    <w:rsid w:val="003416B4"/>
    <w:rsid w:val="00345862"/>
    <w:rsid w:val="00357564"/>
    <w:rsid w:val="00374863"/>
    <w:rsid w:val="003F7428"/>
    <w:rsid w:val="004304BC"/>
    <w:rsid w:val="00443528"/>
    <w:rsid w:val="00471EAC"/>
    <w:rsid w:val="004874F8"/>
    <w:rsid w:val="00494801"/>
    <w:rsid w:val="004B20B3"/>
    <w:rsid w:val="004D6649"/>
    <w:rsid w:val="004D6AD6"/>
    <w:rsid w:val="004F47D2"/>
    <w:rsid w:val="005311AB"/>
    <w:rsid w:val="00537613"/>
    <w:rsid w:val="00546058"/>
    <w:rsid w:val="00550788"/>
    <w:rsid w:val="00580175"/>
    <w:rsid w:val="005C7948"/>
    <w:rsid w:val="005E2542"/>
    <w:rsid w:val="005E4708"/>
    <w:rsid w:val="006154B6"/>
    <w:rsid w:val="0067766C"/>
    <w:rsid w:val="006F51E8"/>
    <w:rsid w:val="00741217"/>
    <w:rsid w:val="00755840"/>
    <w:rsid w:val="00756667"/>
    <w:rsid w:val="007649E4"/>
    <w:rsid w:val="0077761A"/>
    <w:rsid w:val="0079028A"/>
    <w:rsid w:val="00825878"/>
    <w:rsid w:val="008379EE"/>
    <w:rsid w:val="00853ED3"/>
    <w:rsid w:val="008562CA"/>
    <w:rsid w:val="00862D4F"/>
    <w:rsid w:val="00874032"/>
    <w:rsid w:val="00874BBE"/>
    <w:rsid w:val="008755E6"/>
    <w:rsid w:val="00885FD6"/>
    <w:rsid w:val="00891B5A"/>
    <w:rsid w:val="008931CF"/>
    <w:rsid w:val="00897F5E"/>
    <w:rsid w:val="008F55D4"/>
    <w:rsid w:val="009A1704"/>
    <w:rsid w:val="009C249E"/>
    <w:rsid w:val="009C5DF2"/>
    <w:rsid w:val="009D33FF"/>
    <w:rsid w:val="00A27289"/>
    <w:rsid w:val="00A613A4"/>
    <w:rsid w:val="00A746E5"/>
    <w:rsid w:val="00AB14A5"/>
    <w:rsid w:val="00AB6FE3"/>
    <w:rsid w:val="00AE1DF8"/>
    <w:rsid w:val="00B22280"/>
    <w:rsid w:val="00B23ED7"/>
    <w:rsid w:val="00B43DE1"/>
    <w:rsid w:val="00B83BE3"/>
    <w:rsid w:val="00B84C38"/>
    <w:rsid w:val="00BA3DDD"/>
    <w:rsid w:val="00BC4ACA"/>
    <w:rsid w:val="00C0722C"/>
    <w:rsid w:val="00C733FE"/>
    <w:rsid w:val="00C73F09"/>
    <w:rsid w:val="00C93B0D"/>
    <w:rsid w:val="00C9442F"/>
    <w:rsid w:val="00CD09E7"/>
    <w:rsid w:val="00D01460"/>
    <w:rsid w:val="00D12DDE"/>
    <w:rsid w:val="00D25BC1"/>
    <w:rsid w:val="00D33E0E"/>
    <w:rsid w:val="00D36395"/>
    <w:rsid w:val="00D571BD"/>
    <w:rsid w:val="00D76576"/>
    <w:rsid w:val="00DB3778"/>
    <w:rsid w:val="00DB6CBC"/>
    <w:rsid w:val="00DD289F"/>
    <w:rsid w:val="00DE5AF2"/>
    <w:rsid w:val="00E60474"/>
    <w:rsid w:val="00E6347D"/>
    <w:rsid w:val="00E6661A"/>
    <w:rsid w:val="00E86B33"/>
    <w:rsid w:val="00EA653C"/>
    <w:rsid w:val="00EB78D3"/>
    <w:rsid w:val="00ED60C5"/>
    <w:rsid w:val="00F23AD3"/>
    <w:rsid w:val="00F257C3"/>
    <w:rsid w:val="00F25B0D"/>
    <w:rsid w:val="00F5777A"/>
    <w:rsid w:val="00FB0C5F"/>
    <w:rsid w:val="00FB2EF8"/>
    <w:rsid w:val="00FC733D"/>
    <w:rsid w:val="00FD73E8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A4D9F"/>
  <w15:docId w15:val="{F8D7915E-AE86-42E0-9EEF-1643F7FA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23B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paragraph" w:styleId="a5">
    <w:name w:val="Body Text"/>
    <w:basedOn w:val="a"/>
    <w:link w:val="a6"/>
    <w:uiPriority w:val="99"/>
    <w:rsid w:val="000B23B7"/>
    <w:pPr>
      <w:spacing w:after="120"/>
    </w:pPr>
    <w:rPr>
      <w:rFonts w:eastAsia="Calibri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0B23B7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99"/>
    <w:locked/>
    <w:rsid w:val="000B23B7"/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08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aliases w:val="Обычный (Web),Обычный (Web)1,Знак4,Знак4 Знак Знак,Знак4 Знак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 Знак4"/>
    <w:basedOn w:val="a"/>
    <w:link w:val="a9"/>
    <w:rsid w:val="006F51E8"/>
    <w:pPr>
      <w:spacing w:before="100" w:beforeAutospacing="1" w:after="100" w:afterAutospacing="1"/>
    </w:pPr>
    <w:rPr>
      <w:rFonts w:eastAsia="MS Mincho"/>
    </w:rPr>
  </w:style>
  <w:style w:type="paragraph" w:customStyle="1" w:styleId="Style4">
    <w:name w:val="Style4"/>
    <w:basedOn w:val="a"/>
    <w:rsid w:val="006F51E8"/>
    <w:pPr>
      <w:widowControl w:val="0"/>
      <w:autoSpaceDE w:val="0"/>
      <w:autoSpaceDN w:val="0"/>
      <w:adjustRightInd w:val="0"/>
      <w:spacing w:line="326" w:lineRule="exact"/>
      <w:ind w:firstLine="595"/>
      <w:jc w:val="both"/>
    </w:pPr>
  </w:style>
  <w:style w:type="character" w:customStyle="1" w:styleId="FontStyle20">
    <w:name w:val="Font Style20"/>
    <w:rsid w:val="006F51E8"/>
    <w:rPr>
      <w:rFonts w:ascii="Times New Roman" w:hAnsi="Times New Roman" w:cs="Times New Roman"/>
      <w:sz w:val="28"/>
      <w:szCs w:val="28"/>
    </w:rPr>
  </w:style>
  <w:style w:type="character" w:customStyle="1" w:styleId="a9">
    <w:name w:val="Обычный (веб) Знак"/>
    <w:aliases w:val="Обычный (Web) Знак,Обычный (Web)1 Знак,Знак4 Знак1,Знак4 Знак Знак Знак,Знак4 Знак Знак1,Обычный (веб) Знак1 Знак,Обычный (веб) Знак Знак1 Знак,Знак Знак1 Знак Знак1,Обычный (веб) Знак Знак Знак Знак1,Знак Знак1 Знак Знак Знак"/>
    <w:link w:val="a8"/>
    <w:rsid w:val="006F51E8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1F3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1F32A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E1DF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1DF8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annotation reference"/>
    <w:basedOn w:val="a0"/>
    <w:uiPriority w:val="99"/>
    <w:semiHidden/>
    <w:unhideWhenUsed/>
    <w:rsid w:val="009D33F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D33F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D3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D33F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D33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543DA-7581-4AF7-9717-0F9B4929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Дерибсалин Алишер Бейсенбаевич</dc:creator>
  <cp:lastModifiedBy>Нуркеев Дидар Маратович</cp:lastModifiedBy>
  <cp:revision>5</cp:revision>
  <cp:lastPrinted>2024-12-17T10:34:00Z</cp:lastPrinted>
  <dcterms:created xsi:type="dcterms:W3CDTF">2025-01-22T12:18:00Z</dcterms:created>
  <dcterms:modified xsi:type="dcterms:W3CDTF">2025-02-07T13:04:00Z</dcterms:modified>
</cp:coreProperties>
</file>