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72F" w:rsidRPr="00BA448C" w:rsidRDefault="00BA448C" w:rsidP="00BA448C">
      <w:pPr>
        <w:jc w:val="both"/>
        <w:rPr>
          <w:rFonts w:ascii="Times New Roman" w:hAnsi="Times New Roman" w:cs="Times New Roman"/>
          <w:sz w:val="28"/>
          <w:szCs w:val="28"/>
          <w:lang w:val="kk-KZ"/>
        </w:rPr>
      </w:pPr>
      <w:proofErr w:type="spellStart"/>
      <w:r w:rsidRPr="00BA448C">
        <w:rPr>
          <w:rFonts w:ascii="Times New Roman" w:hAnsi="Times New Roman" w:cs="Times New Roman"/>
          <w:sz w:val="28"/>
          <w:szCs w:val="28"/>
        </w:rPr>
        <w:t>Техникалы</w:t>
      </w:r>
      <w:proofErr w:type="spellEnd"/>
      <w:r w:rsidRPr="00BA448C">
        <w:rPr>
          <w:rFonts w:ascii="Times New Roman" w:hAnsi="Times New Roman" w:cs="Times New Roman"/>
          <w:sz w:val="28"/>
          <w:szCs w:val="28"/>
          <w:lang w:val="kk-KZ"/>
        </w:rPr>
        <w:t>қ сипаттама</w:t>
      </w:r>
      <w:bookmarkStart w:id="0" w:name="_GoBack"/>
      <w:bookmarkEnd w:id="0"/>
    </w:p>
    <w:p w:rsidR="00BA448C" w:rsidRPr="00BA448C" w:rsidRDefault="00BA448C" w:rsidP="00BA448C">
      <w:pPr>
        <w:jc w:val="both"/>
        <w:rPr>
          <w:rFonts w:ascii="Times New Roman" w:hAnsi="Times New Roman" w:cs="Times New Roman"/>
          <w:sz w:val="28"/>
          <w:szCs w:val="28"/>
        </w:rPr>
      </w:pPr>
      <w:r w:rsidRPr="00BA448C">
        <w:rPr>
          <w:rFonts w:ascii="Times New Roman" w:hAnsi="Times New Roman" w:cs="Times New Roman"/>
          <w:sz w:val="28"/>
          <w:szCs w:val="28"/>
          <w:lang w:val="kk-KZ"/>
        </w:rPr>
        <w:t xml:space="preserve">Тәулік бойғы күзет бекеттерінің саны: 1 (бір) бекет – мектеп ғимараты. Күзет объектісі: мектеп аумағы мен ғимараты, мектеп аумағында орналасқан мүлік. Ғимараттың қабаты: 2 қабат. Ғимараттың ауданы – 5794 ш.м, Жер учаскесінің ауданы – 2,1627 га, Күзет режимі: Тәулік бойы. 1.2. Объектіні тәулік бойы күзету, дабыл түймесіне қызмет көрсету мыналарды қамтуы тиіс: мүлікті қорғау, өткізу және объектішілік режимді қамтамасыз ету, адамдар мен көлікті объектіге бақылаусыз жіберуге, мүлікті әкетуге және шығаруға жол бермеу, террористік актілердің алдын алу, тәрбиеленушілер мен персоналдың өмірі мен денсаулығын объектідегі қылмыстық және өзге де құқыққа қарсы қол сұғушылықтардан қорғау, дабыл сигналымен қамтамасыз ету - "дабыл түймесі", дабыл дабылы жүйесіне тәулік бойы мониторинг жүргізу және техникалық қызмет көрсету; •қызмет көрсетудің барлық уақытына мониторинг жүйесіне қосыла отырып обьектіні күзетуді қамтамасыз ету • айына 1 рет жоспарлы тексеру жүргізу, оған аспапты, датчиктер мен сызықтық бөлікті визуалды тексеру, сызықтық бөліктің шырылдауы, датчиктердің іске қосылуы және басқа да жұмыстар кіреді; • аспап кенеттен бұзылған жағдайда, Тапсырыс берушінің телефон өтінімі бойынша 1 жұмыс күні ішінде қызмет көрсетуді, аспаптың жай-күйін тексеруді және кемшіліктерді жоюды жүргізу; • келу уақытын белгілеу, құрылғыны тексеру үшін журнал жүргізіңіз; • қауіпсіздік пультіне ауысу. 2. Әлеуетті жеткізуші де міндетті: o Тапсырыс берушінің аумағында қоғамдық тәртіпті және Қазақстан Республикасының 1999 жылғы 13 шілдедегі № 416 Заңында, «Террористік тұрғыдан осал объектілерді терроризмге қарсы қорғау жүйесіне қойылатын талаптарда" көзделген барлық талап етілетін және қажетті іс-шаралар мен ісәрекеттерді қамтамасыз ету объектінің терроризмге қарсы қорғалуын қамтамасыз ету жөніндегі өзге де талаптармен объектідегі терроризмге қарсы қорғалғаны үшін жауаптылықта болуға тиіс. o Тапсырыс берушінің ғимаратының қабаттарында мүлікті, жиһаздың материалдық құндылықтарын, жабдықтарды қорғауды қамтамасыз ету. o Тапсырыс берушінің талаптарына сәйкес бақылауөткізу режимін қамтамасыз ету; o Тәрбиеленушілердің, педагогтардың, тәрбиешілердің, келушілердің, атааналардың және басқа да адамдардың қабаттарда болуының талаптары мен ережелерін сақтау. Ата-аналармен рұқсат етілмеген адамдардың мектеп басшылығының рұқсатынсыз қабаттарда болуына рұқсат етпеу; o Мүліктің тұтастығын тексеру мақсатында мектеп аумағын және мектеп ғимаратын мезгіл – мезгіл айналып өту-тәулігіне кемінде 3 (үш) рет. Бұзылған есіктер, терезелер, қабырғалар, құлыптар табылған, пломбалар мен мөрлер болмаған, объектіде дабыл сигналы пайда болған жағдайларда әкімшілік өкіліне және полиция бөлімшесі бойынша кезекшіге дереу хабарлау қажет. Су құбыры және жылыту, кәріз жүйелерінен су басқан кезде тиісті шаралар қабылдансын. o Мектеп аумағына кіруді сағат </w:t>
      </w:r>
      <w:r w:rsidRPr="00BA448C">
        <w:rPr>
          <w:rFonts w:ascii="Times New Roman" w:hAnsi="Times New Roman" w:cs="Times New Roman"/>
          <w:sz w:val="28"/>
          <w:szCs w:val="28"/>
          <w:lang w:val="kk-KZ"/>
        </w:rPr>
        <w:lastRenderedPageBreak/>
        <w:t xml:space="preserve">21-00-ден 07-00-ге дейін шектеу. o Қорғалатын объект қызметкерлерінің өмірін, денсаулығын және мүлкін құқыққа қайшы қол сұғушылықтардан қорғауды қамтамасыз ету. o Азаматтардың конституциялық құқықтары мен бостандығын сақтау. o Жұмыс орнындағы қауіпсіздік техникасын, өрт және басқа да төтенше жағдайлар кезіндегі ісқимыл жөніндегі ережелерді сақтауға, ТЖ кезіндегі өз міндеттерін білуге, ТЖ шұғыл қызметтерін шақыру телефондарының нөмірлерін білуге және т. б. </w:t>
      </w:r>
      <w:r w:rsidRPr="00BA448C">
        <w:rPr>
          <w:rFonts w:ascii="Times New Roman" w:hAnsi="Times New Roman" w:cs="Times New Roman"/>
          <w:sz w:val="28"/>
          <w:szCs w:val="28"/>
        </w:rPr>
        <w:sym w:font="Symbol" w:char="F0D8"/>
      </w:r>
      <w:r w:rsidRPr="00BA448C">
        <w:rPr>
          <w:rFonts w:ascii="Times New Roman" w:hAnsi="Times New Roman" w:cs="Times New Roman"/>
          <w:sz w:val="28"/>
          <w:szCs w:val="28"/>
          <w:lang w:val="kk-KZ"/>
        </w:rPr>
        <w:t xml:space="preserve"> Штаттан тыс жағдай туындаған кезде Өнім берушінің басшылығы объектіге бір сағат ішінде келуге міндетті; o Полиция органдары мен Тапсырыс берушіге өздеріне белгілі болған дайындалып жатқан не жасалған қылмыстар туралы дереу хабарлау. Сондай-ақ "күзет қызметі туралы"Қазақстан Республикасының 2000 жылғы 19 қазандағы № 85-II Заңының 13-бабына сәйкес күзетшілердің құқықтары мен міндеттерінің сақталуын қамтамасыз ету. o Қорғалатын объектінің айналасындағы криминогендік жағдайды білу және зерттеу. o Терроризмге қарсы бағыттағы іс-шаралар өткізу. o Үшінші тұлғалар тарапынан қорғалатын объектілерге қатысты құқыққа қарсы іс-қимылдардың алдын алу және жолын кесу жөнінде шаралар қабылдау. o Қызмет өткеру кезінде күзет қызметі қызметкерлерінің күшімен бекеттерде өрт қауіпсіздігі ережелерін сақтауды қамтамасыз ету, ал күзетілетін объектіде өрт анықталған немесе күзетөрт дабылы іске қосылған жағдайларда бұл туралы өрт сөндіру қызметіне, тапсырыс берушіге дереу хабарлау және өртті жою жөнінде шаралар қабылдау. 3. Әлеуетті өнім берушінің жауапкершілігі: Күзет қызметі тиісті күзетпен қамтамасыз етілмеу нәтижесінде тауар-материалдық құндылықтарды ұрлау және өзге де тәсілдермен келтірілген залал үшін, тонау немесе қарақшылық шабуыл жасау жолымен жасалған ұрлықтар үшін, сондай-ақ үшінші тұлғалар тарапынан құқыққа қайшы әрекеттер нәтижесінде ғимараттар мен құрылыстарға келтірілген залал үшін толық материалдық жауаптылықта болады. 4. Күзетшілерге тыйым салынады: Жұмыс орнында алкогольдік, есірткілік мас күйінде болу. </w:t>
      </w:r>
      <w:proofErr w:type="spellStart"/>
      <w:r w:rsidRPr="00BA448C">
        <w:rPr>
          <w:rFonts w:ascii="Times New Roman" w:hAnsi="Times New Roman" w:cs="Times New Roman"/>
          <w:sz w:val="28"/>
          <w:szCs w:val="28"/>
        </w:rPr>
        <w:t>Ауыстыру</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болмаған</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кезде</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жұмыс</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орнын</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қалдыруға</w:t>
      </w:r>
      <w:proofErr w:type="spellEnd"/>
      <w:r w:rsidRPr="00BA448C">
        <w:rPr>
          <w:rFonts w:ascii="Times New Roman" w:hAnsi="Times New Roman" w:cs="Times New Roman"/>
          <w:sz w:val="28"/>
          <w:szCs w:val="28"/>
        </w:rPr>
        <w:t>.</w:t>
      </w:r>
    </w:p>
    <w:p w:rsidR="00BA448C" w:rsidRDefault="00BA448C" w:rsidP="00BA448C">
      <w:pPr>
        <w:jc w:val="both"/>
        <w:rPr>
          <w:rFonts w:ascii="Times New Roman" w:hAnsi="Times New Roman" w:cs="Times New Roman"/>
          <w:sz w:val="28"/>
          <w:szCs w:val="28"/>
        </w:rPr>
      </w:pPr>
      <w:proofErr w:type="spellStart"/>
      <w:r w:rsidRPr="00BA448C">
        <w:rPr>
          <w:rFonts w:ascii="Times New Roman" w:hAnsi="Times New Roman" w:cs="Times New Roman"/>
          <w:sz w:val="28"/>
          <w:szCs w:val="28"/>
        </w:rPr>
        <w:t>Шарт</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жасалғаннан</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кейін</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Өнім</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беруші</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объектішілік</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өткізу</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режимдерін</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қамтамасыз</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ету</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және</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объектіні</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қорғау</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жөніндегі</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нұсқаулықпен</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танысуға</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және</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оған</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қол</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қоюға</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және</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одан</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әрі</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оның</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талаптарын</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қатаң</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сақтауға</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міндетті</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Қызмет</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көрсетуді</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бастамас</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бұрын</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өнім</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беруші</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Тапсырыс</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берушімен</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бірлесіп</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дабыл</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және</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өрт</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дабылдарының</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ғимараттары</w:t>
      </w:r>
      <w:proofErr w:type="spellEnd"/>
      <w:r w:rsidRPr="00BA448C">
        <w:rPr>
          <w:rFonts w:ascii="Times New Roman" w:hAnsi="Times New Roman" w:cs="Times New Roman"/>
          <w:sz w:val="28"/>
          <w:szCs w:val="28"/>
        </w:rPr>
        <w:t xml:space="preserve"> мен </w:t>
      </w:r>
      <w:proofErr w:type="spellStart"/>
      <w:r w:rsidRPr="00BA448C">
        <w:rPr>
          <w:rFonts w:ascii="Times New Roman" w:hAnsi="Times New Roman" w:cs="Times New Roman"/>
          <w:sz w:val="28"/>
          <w:szCs w:val="28"/>
        </w:rPr>
        <w:t>жүйелеріне</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тексеру</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жүргізуі</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қажет</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Өткізу</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және</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объектішілік</w:t>
      </w:r>
      <w:proofErr w:type="spellEnd"/>
      <w:r w:rsidRPr="00BA448C">
        <w:rPr>
          <w:rFonts w:ascii="Times New Roman" w:hAnsi="Times New Roman" w:cs="Times New Roman"/>
          <w:sz w:val="28"/>
          <w:szCs w:val="28"/>
        </w:rPr>
        <w:t xml:space="preserve"> режим </w:t>
      </w:r>
      <w:proofErr w:type="spellStart"/>
      <w:r w:rsidRPr="00BA448C">
        <w:rPr>
          <w:rFonts w:ascii="Times New Roman" w:hAnsi="Times New Roman" w:cs="Times New Roman"/>
          <w:sz w:val="28"/>
          <w:szCs w:val="28"/>
        </w:rPr>
        <w:t>Тапсырыс</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беруші</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бекіткен</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және</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өнім</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берушімен</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келісілген</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өткізу</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және</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объектішілік</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режимдер</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туралы</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ереженің</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негізінде</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қамтамасыз</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етілуі</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тиіс</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Техникалық</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ерекшелікте</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көрсетілген</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қызметтер</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өнім</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берушіге</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тиісті</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хабарлама</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берілгеннен</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кейін</w:t>
      </w:r>
      <w:proofErr w:type="spellEnd"/>
      <w:r w:rsidRPr="00BA448C">
        <w:rPr>
          <w:rFonts w:ascii="Times New Roman" w:hAnsi="Times New Roman" w:cs="Times New Roman"/>
          <w:sz w:val="28"/>
          <w:szCs w:val="28"/>
        </w:rPr>
        <w:t xml:space="preserve">, 5 </w:t>
      </w:r>
      <w:proofErr w:type="spellStart"/>
      <w:r w:rsidRPr="00BA448C">
        <w:rPr>
          <w:rFonts w:ascii="Times New Roman" w:hAnsi="Times New Roman" w:cs="Times New Roman"/>
          <w:sz w:val="28"/>
          <w:szCs w:val="28"/>
        </w:rPr>
        <w:t>жұмыс</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күні</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ішінде</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басталуы</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тиіс</w:t>
      </w:r>
      <w:proofErr w:type="spellEnd"/>
    </w:p>
    <w:p w:rsidR="00BA448C" w:rsidRPr="00BA448C" w:rsidRDefault="00BA448C" w:rsidP="00BA448C">
      <w:pPr>
        <w:jc w:val="both"/>
        <w:rPr>
          <w:rFonts w:ascii="Times New Roman" w:hAnsi="Times New Roman" w:cs="Times New Roman"/>
          <w:sz w:val="28"/>
          <w:szCs w:val="28"/>
        </w:rPr>
      </w:pPr>
      <w:proofErr w:type="spellStart"/>
      <w:r w:rsidRPr="00BA448C">
        <w:rPr>
          <w:rFonts w:ascii="Times New Roman" w:hAnsi="Times New Roman" w:cs="Times New Roman"/>
          <w:sz w:val="28"/>
          <w:szCs w:val="28"/>
        </w:rPr>
        <w:lastRenderedPageBreak/>
        <w:t>Қызметтерді</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көрсету</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мерзімі</w:t>
      </w:r>
      <w:proofErr w:type="spellEnd"/>
      <w:r w:rsidRPr="00BA448C">
        <w:rPr>
          <w:rFonts w:ascii="Times New Roman" w:hAnsi="Times New Roman" w:cs="Times New Roman"/>
          <w:sz w:val="28"/>
          <w:szCs w:val="28"/>
        </w:rPr>
        <w:t>: 2025жылдың 1 наурызынан-31 желтоқсан айы аралығында</w:t>
      </w:r>
    </w:p>
    <w:p w:rsidR="00BA448C" w:rsidRPr="00BA448C" w:rsidRDefault="00BA448C" w:rsidP="00BA448C">
      <w:pPr>
        <w:jc w:val="center"/>
        <w:rPr>
          <w:rFonts w:ascii="Times New Roman" w:hAnsi="Times New Roman" w:cs="Times New Roman"/>
          <w:b/>
          <w:sz w:val="28"/>
          <w:szCs w:val="28"/>
          <w:lang w:val="kk-KZ"/>
        </w:rPr>
      </w:pPr>
      <w:r w:rsidRPr="00BA448C">
        <w:rPr>
          <w:rFonts w:ascii="Times New Roman" w:hAnsi="Times New Roman" w:cs="Times New Roman"/>
          <w:b/>
          <w:sz w:val="28"/>
          <w:szCs w:val="28"/>
          <w:lang w:val="kk-KZ"/>
        </w:rPr>
        <w:t>Техническая характеристика</w:t>
      </w:r>
    </w:p>
    <w:p w:rsidR="00BA448C" w:rsidRPr="00BA448C" w:rsidRDefault="00BA448C" w:rsidP="00BA448C">
      <w:pPr>
        <w:jc w:val="both"/>
        <w:rPr>
          <w:rFonts w:ascii="Times New Roman" w:hAnsi="Times New Roman" w:cs="Times New Roman"/>
          <w:sz w:val="28"/>
          <w:szCs w:val="28"/>
          <w:lang w:val="kk-KZ"/>
        </w:rPr>
      </w:pPr>
    </w:p>
    <w:p w:rsidR="00BA448C" w:rsidRPr="00BA448C" w:rsidRDefault="00BA448C" w:rsidP="00BA448C">
      <w:pPr>
        <w:jc w:val="both"/>
        <w:rPr>
          <w:rFonts w:ascii="Times New Roman" w:hAnsi="Times New Roman" w:cs="Times New Roman"/>
          <w:sz w:val="28"/>
          <w:szCs w:val="28"/>
        </w:rPr>
      </w:pPr>
      <w:r w:rsidRPr="00BA448C">
        <w:rPr>
          <w:rFonts w:ascii="Times New Roman" w:hAnsi="Times New Roman" w:cs="Times New Roman"/>
          <w:sz w:val="28"/>
          <w:szCs w:val="28"/>
        </w:rPr>
        <w:t xml:space="preserve">Количество постов круглосуточной охраны: 1 (один) пост - здания школы. Объект охраны – территория и здание школы, имущество, расположенное на территории школы. Этажность здания – 2 этажа. Общая площадь здания – 5794 </w:t>
      </w:r>
      <w:proofErr w:type="spellStart"/>
      <w:r w:rsidRPr="00BA448C">
        <w:rPr>
          <w:rFonts w:ascii="Times New Roman" w:hAnsi="Times New Roman" w:cs="Times New Roman"/>
          <w:sz w:val="28"/>
          <w:szCs w:val="28"/>
        </w:rPr>
        <w:t>кв.м</w:t>
      </w:r>
      <w:proofErr w:type="spellEnd"/>
      <w:r w:rsidRPr="00BA448C">
        <w:rPr>
          <w:rFonts w:ascii="Times New Roman" w:hAnsi="Times New Roman" w:cs="Times New Roman"/>
          <w:sz w:val="28"/>
          <w:szCs w:val="28"/>
        </w:rPr>
        <w:t xml:space="preserve">, Площадь земельного участка – 2,1627 га. Режим охраны - круглосуточный. 1.2. Круглосуточная охрана объекта, обслуживание тревожной кнопки должна включать: защита имущества, обеспечение пропускного и внутри объектного режима, не допущение бесконтрольного допуска людей и транспорта на объект, вывоза и выноса имущества, предотвращение террористических актов, защита жизни и здоровья воспитанников и персонала от преступных и иных противоправных посягательств на объекте, обеспечение тревожной сигнализацией - «Тревожная кнопка», круглосуточный мониторинг и техническое обслуживание системы тревожной сигнализации; • обеспечить охрану </w:t>
      </w:r>
      <w:proofErr w:type="spellStart"/>
      <w:r w:rsidRPr="00BA448C">
        <w:rPr>
          <w:rFonts w:ascii="Times New Roman" w:hAnsi="Times New Roman" w:cs="Times New Roman"/>
          <w:sz w:val="28"/>
          <w:szCs w:val="28"/>
        </w:rPr>
        <w:t>обьекта</w:t>
      </w:r>
      <w:proofErr w:type="spellEnd"/>
      <w:r w:rsidRPr="00BA448C">
        <w:rPr>
          <w:rFonts w:ascii="Times New Roman" w:hAnsi="Times New Roman" w:cs="Times New Roman"/>
          <w:sz w:val="28"/>
          <w:szCs w:val="28"/>
        </w:rPr>
        <w:t xml:space="preserve"> с подключением к системе мониторинга на все время обслуживания• проводить плановую проверку 1 раз месяц, что включает в себя визуальный осмотр прибора, датчиков и линейной части, </w:t>
      </w:r>
      <w:proofErr w:type="spellStart"/>
      <w:r w:rsidRPr="00BA448C">
        <w:rPr>
          <w:rFonts w:ascii="Times New Roman" w:hAnsi="Times New Roman" w:cs="Times New Roman"/>
          <w:sz w:val="28"/>
          <w:szCs w:val="28"/>
        </w:rPr>
        <w:t>прозвон</w:t>
      </w:r>
      <w:proofErr w:type="spellEnd"/>
      <w:r w:rsidRPr="00BA448C">
        <w:rPr>
          <w:rFonts w:ascii="Times New Roman" w:hAnsi="Times New Roman" w:cs="Times New Roman"/>
          <w:sz w:val="28"/>
          <w:szCs w:val="28"/>
        </w:rPr>
        <w:t xml:space="preserve"> линейной части, </w:t>
      </w:r>
      <w:proofErr w:type="spellStart"/>
      <w:r w:rsidRPr="00BA448C">
        <w:rPr>
          <w:rFonts w:ascii="Times New Roman" w:hAnsi="Times New Roman" w:cs="Times New Roman"/>
          <w:sz w:val="28"/>
          <w:szCs w:val="28"/>
        </w:rPr>
        <w:t>сработка</w:t>
      </w:r>
      <w:proofErr w:type="spellEnd"/>
      <w:r w:rsidRPr="00BA448C">
        <w:rPr>
          <w:rFonts w:ascii="Times New Roman" w:hAnsi="Times New Roman" w:cs="Times New Roman"/>
          <w:sz w:val="28"/>
          <w:szCs w:val="28"/>
        </w:rPr>
        <w:t xml:space="preserve"> датчиков и прочие работы; • в случае внезапной поломки прибора, по телефонной заявке заказчика производить обслуживание, проверку состояние прибора и устранение недостатков в течение 1 рабочего дня; • вести журнал для фиксации времени посещения, проверки прибора; • переключать на пульт охраны. 2. Потенциальный поставщик также обязан: • Обеспечить общественный порядок на территории Заказчика и все требуемые и необходимые мероприятия и действия, предусмотренные Законом Республики Казахстан от 13 июля 1999 года №416 «О противодействии терроризму» и иными требованиями по обеспечению антитеррористической защищённости объекта, нести ответственность за антитеррористическую защищенность на объекте. • Обеспечить охрану имущества, материальных ценностей мебели, оборудования на этажах здания Заказчика. • Обеспечить </w:t>
      </w:r>
      <w:proofErr w:type="spellStart"/>
      <w:r w:rsidRPr="00BA448C">
        <w:rPr>
          <w:rFonts w:ascii="Times New Roman" w:hAnsi="Times New Roman" w:cs="Times New Roman"/>
          <w:sz w:val="28"/>
          <w:szCs w:val="28"/>
        </w:rPr>
        <w:t>контрольнопропускной</w:t>
      </w:r>
      <w:proofErr w:type="spellEnd"/>
      <w:r w:rsidRPr="00BA448C">
        <w:rPr>
          <w:rFonts w:ascii="Times New Roman" w:hAnsi="Times New Roman" w:cs="Times New Roman"/>
          <w:sz w:val="28"/>
          <w:szCs w:val="28"/>
        </w:rPr>
        <w:t xml:space="preserve"> режим, в соответствии с требованиями Заказчика; • Соблюдать требования и правила нахождения на этажах воспитанников, педагогов, воспитателей, посетителей, родителей и других лиц. Не допускать: нахождение родителей и посторонних лиц на этажах без разрешения руководства школы. • Периодически обходить территорию школы и здание школы с целью проверки целостности имущества – не менее 3 (трех) раз в сутки. В случаях обнаружения взломанных дверей, окон, стен, замков, отсутствия пломб и печатей, возникновения сигнала тревоги на объекте </w:t>
      </w:r>
      <w:r w:rsidRPr="00BA448C">
        <w:rPr>
          <w:rFonts w:ascii="Times New Roman" w:hAnsi="Times New Roman" w:cs="Times New Roman"/>
          <w:sz w:val="28"/>
          <w:szCs w:val="28"/>
        </w:rPr>
        <w:lastRenderedPageBreak/>
        <w:t xml:space="preserve">немедленно сообщать представителю администрации и дежурному по отделению полиции. Соответствующие меры принимать при затоплении водой из водопроводных и отопительных, канализационных систем. • Ограничивать доступ на территорию школы с 21-00 часов до 07-00 часов. • Обеспечить защиту жизни, здоровья и имущества сотрудников охраняемого объекта от противоправных посягательств. • Соблюдать конституционные права и свободу граждан. • Соблюдать технику безопасности на рабочем месте, правила по действиям при пожарах и других чрезвычайных ситуациях, знать свои обязанности при ЧС, знать номера телефонов вызова экстренных служб ЧС и т.д. При возникновении нештатной ситуации руководство поставщика обязано прибыть на объект в течение часа; • Незамедлительно информировать органы полиции и Заказчика о ставших известными им фактах готовящихся либо совершенных преступлений. Также обеспечить соблюдение прав и обязанностей охранников в соответствии со ст.13 Закона Республики Казахстан от 19 октября 2000 года № 85-II «Об охранной деятельности». • Знать и изучать криминогенную обстановку вокруг охраняемого объекта. • Проводить мероприятия антитеррористической направленности. • Принимать меры по предупреждению и пресечению противоправных действий в отношении охраняемых объектов со стороны третьих лиц. • Обеспечить соблюдение правил пожарной безопасности на постах силами работников службы охраны во время несения службы, а в случаях обнаружения на охраняемом объекте пожара или срабатывания охранно-пожарной сигнализации, немедленно сообщать об этом пожарную службу, Заказчику и принимать меры по ликвидации пожара. 3. Ответственность Потенциального поставщика: Служба охраны несет полную материальную ответственность за ущерб, причинённый кражами </w:t>
      </w:r>
      <w:proofErr w:type="spellStart"/>
      <w:r w:rsidRPr="00BA448C">
        <w:rPr>
          <w:rFonts w:ascii="Times New Roman" w:hAnsi="Times New Roman" w:cs="Times New Roman"/>
          <w:sz w:val="28"/>
          <w:szCs w:val="28"/>
        </w:rPr>
        <w:t>товарноматериальных</w:t>
      </w:r>
      <w:proofErr w:type="spellEnd"/>
      <w:r w:rsidRPr="00BA448C">
        <w:rPr>
          <w:rFonts w:ascii="Times New Roman" w:hAnsi="Times New Roman" w:cs="Times New Roman"/>
          <w:sz w:val="28"/>
          <w:szCs w:val="28"/>
        </w:rPr>
        <w:t xml:space="preserve"> ценностей и иными способами в результате необеспечения надлежащей охраны, хищениями, совершенными путем грабежа или разбойного нападения, а также за ущерб, нанесенный зданиям и сооружениям в результате противоправных действий со стороны третьих лиц. 4.Запрещается охранникам: Находиться на рабочем месте в алкогольном, наркотическом опьянении. Оставлять своё рабочее место при отсутствии замены</w:t>
      </w:r>
    </w:p>
    <w:p w:rsidR="00BA448C" w:rsidRDefault="00BA448C" w:rsidP="00BA448C">
      <w:pPr>
        <w:jc w:val="both"/>
        <w:rPr>
          <w:rFonts w:ascii="Times New Roman" w:hAnsi="Times New Roman" w:cs="Times New Roman"/>
          <w:sz w:val="28"/>
          <w:szCs w:val="28"/>
        </w:rPr>
      </w:pPr>
      <w:r w:rsidRPr="00BA448C">
        <w:rPr>
          <w:rFonts w:ascii="Times New Roman" w:hAnsi="Times New Roman" w:cs="Times New Roman"/>
          <w:sz w:val="28"/>
          <w:szCs w:val="28"/>
        </w:rPr>
        <w:t xml:space="preserve">После заключения договора Поставщик обязан ознакомиться и подписать Инструкцию по обеспечению </w:t>
      </w:r>
      <w:proofErr w:type="spellStart"/>
      <w:r w:rsidRPr="00BA448C">
        <w:rPr>
          <w:rFonts w:ascii="Times New Roman" w:hAnsi="Times New Roman" w:cs="Times New Roman"/>
          <w:sz w:val="28"/>
          <w:szCs w:val="28"/>
        </w:rPr>
        <w:t>внутриобъектного</w:t>
      </w:r>
      <w:proofErr w:type="spellEnd"/>
      <w:r w:rsidRPr="00BA448C">
        <w:rPr>
          <w:rFonts w:ascii="Times New Roman" w:hAnsi="Times New Roman" w:cs="Times New Roman"/>
          <w:sz w:val="28"/>
          <w:szCs w:val="28"/>
        </w:rPr>
        <w:t xml:space="preserve">, пропускного режимов и охране объекта и в дальнейшем строго следовать ее требованиям. Перед началом оказания услуг Поставщику совместно с Заказчиком необходимо провести обследование зданий и систем тревожной и пожарной сигнализаций. Пропускной и </w:t>
      </w:r>
      <w:proofErr w:type="spellStart"/>
      <w:r w:rsidRPr="00BA448C">
        <w:rPr>
          <w:rFonts w:ascii="Times New Roman" w:hAnsi="Times New Roman" w:cs="Times New Roman"/>
          <w:sz w:val="28"/>
          <w:szCs w:val="28"/>
        </w:rPr>
        <w:t>внутриобъектовый</w:t>
      </w:r>
      <w:proofErr w:type="spellEnd"/>
      <w:r w:rsidRPr="00BA448C">
        <w:rPr>
          <w:rFonts w:ascii="Times New Roman" w:hAnsi="Times New Roman" w:cs="Times New Roman"/>
          <w:sz w:val="28"/>
          <w:szCs w:val="28"/>
        </w:rPr>
        <w:t xml:space="preserve"> </w:t>
      </w:r>
      <w:proofErr w:type="spellStart"/>
      <w:r w:rsidRPr="00BA448C">
        <w:rPr>
          <w:rFonts w:ascii="Times New Roman" w:hAnsi="Times New Roman" w:cs="Times New Roman"/>
          <w:sz w:val="28"/>
          <w:szCs w:val="28"/>
        </w:rPr>
        <w:t>режимдолжен</w:t>
      </w:r>
      <w:proofErr w:type="spellEnd"/>
      <w:r w:rsidRPr="00BA448C">
        <w:rPr>
          <w:rFonts w:ascii="Times New Roman" w:hAnsi="Times New Roman" w:cs="Times New Roman"/>
          <w:sz w:val="28"/>
          <w:szCs w:val="28"/>
        </w:rPr>
        <w:t xml:space="preserve"> обеспечиваться на основании Положения о пропускном и внутри объектовом режимах, утвержденного Заказчиком и согласованного с Поставщиком. В течение 5 рабочих дней после </w:t>
      </w:r>
      <w:r w:rsidRPr="00BA448C">
        <w:rPr>
          <w:rFonts w:ascii="Times New Roman" w:hAnsi="Times New Roman" w:cs="Times New Roman"/>
          <w:sz w:val="28"/>
          <w:szCs w:val="28"/>
        </w:rPr>
        <w:lastRenderedPageBreak/>
        <w:t>получения поставщиком соответствующего уведомления, должны начаться оказание услуги, указанные в технической спецификации.</w:t>
      </w:r>
    </w:p>
    <w:p w:rsidR="00BA448C" w:rsidRPr="00BA448C" w:rsidRDefault="00BA448C" w:rsidP="00BA448C">
      <w:pPr>
        <w:jc w:val="both"/>
        <w:rPr>
          <w:rFonts w:ascii="Times New Roman" w:hAnsi="Times New Roman" w:cs="Times New Roman"/>
          <w:sz w:val="28"/>
          <w:szCs w:val="28"/>
          <w:lang w:val="kk-KZ"/>
        </w:rPr>
      </w:pPr>
      <w:r w:rsidRPr="00BA448C">
        <w:rPr>
          <w:rFonts w:ascii="Times New Roman" w:hAnsi="Times New Roman" w:cs="Times New Roman"/>
          <w:sz w:val="28"/>
          <w:szCs w:val="28"/>
        </w:rPr>
        <w:t>Срок оказания услуги:</w:t>
      </w:r>
      <w:r>
        <w:rPr>
          <w:rFonts w:ascii="Times New Roman" w:hAnsi="Times New Roman" w:cs="Times New Roman"/>
          <w:sz w:val="28"/>
          <w:szCs w:val="28"/>
          <w:lang w:val="kk-KZ"/>
        </w:rPr>
        <w:t xml:space="preserve"> с 01 марта 2025года по 31 декабря 2025года</w:t>
      </w:r>
    </w:p>
    <w:sectPr w:rsidR="00BA448C" w:rsidRPr="00BA4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8C"/>
    <w:rsid w:val="00B9172F"/>
    <w:rsid w:val="00BA4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EDE0D-8933-4AE3-B6B6-33785D93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1641</Words>
  <Characters>9358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Connect-ed</dc:creator>
  <cp:keywords/>
  <dc:description/>
  <cp:lastModifiedBy>Connect-ed</cp:lastModifiedBy>
  <cp:revision>1</cp:revision>
  <dcterms:created xsi:type="dcterms:W3CDTF">2025-02-08T12:53:00Z</dcterms:created>
  <dcterms:modified xsi:type="dcterms:W3CDTF">2025-02-08T12:59:00Z</dcterms:modified>
</cp:coreProperties>
</file>