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325" w:rsidRPr="004C7DC9" w:rsidRDefault="004F6325" w:rsidP="004C7DC9">
      <w:pPr>
        <w:pStyle w:val="aa"/>
        <w:spacing w:line="240" w:lineRule="auto"/>
        <w:contextualSpacing/>
        <w:jc w:val="center"/>
        <w:rPr>
          <w:rFonts w:cs="Times New Roman"/>
          <w:b/>
          <w:sz w:val="24"/>
          <w:szCs w:val="24"/>
        </w:rPr>
      </w:pPr>
      <w:r w:rsidRPr="004C7DC9">
        <w:rPr>
          <w:rFonts w:cs="Times New Roman"/>
          <w:b/>
          <w:sz w:val="24"/>
          <w:szCs w:val="24"/>
        </w:rPr>
        <w:t>Техническая спецификация</w:t>
      </w:r>
      <w:r w:rsidR="004C7DC9" w:rsidRPr="004C7DC9">
        <w:rPr>
          <w:rFonts w:cs="Times New Roman"/>
          <w:b/>
          <w:sz w:val="24"/>
          <w:szCs w:val="24"/>
        </w:rPr>
        <w:t xml:space="preserve"> </w:t>
      </w:r>
      <w:r w:rsidRPr="004C7DC9">
        <w:rPr>
          <w:rFonts w:cs="Times New Roman"/>
          <w:b/>
          <w:sz w:val="24"/>
          <w:szCs w:val="24"/>
        </w:rPr>
        <w:t>закупаемых услуг</w:t>
      </w:r>
      <w:r w:rsidR="00DE112A">
        <w:rPr>
          <w:rFonts w:cs="Times New Roman"/>
          <w:b/>
          <w:sz w:val="24"/>
          <w:szCs w:val="24"/>
        </w:rPr>
        <w:t>/</w:t>
      </w:r>
      <w:r w:rsidR="00DE112A" w:rsidRPr="00DE112A">
        <w:t xml:space="preserve"> </w:t>
      </w:r>
      <w:proofErr w:type="spellStart"/>
      <w:r w:rsidR="00DE112A" w:rsidRPr="00DE112A">
        <w:rPr>
          <w:rFonts w:cs="Times New Roman"/>
          <w:b/>
          <w:sz w:val="24"/>
          <w:szCs w:val="24"/>
        </w:rPr>
        <w:t>Сатып</w:t>
      </w:r>
      <w:proofErr w:type="spellEnd"/>
      <w:r w:rsidR="00DE112A" w:rsidRPr="00DE112A">
        <w:rPr>
          <w:rFonts w:cs="Times New Roman"/>
          <w:b/>
          <w:sz w:val="24"/>
          <w:szCs w:val="24"/>
        </w:rPr>
        <w:t xml:space="preserve"> </w:t>
      </w:r>
      <w:proofErr w:type="spellStart"/>
      <w:r w:rsidR="00DE112A" w:rsidRPr="00DE112A">
        <w:rPr>
          <w:rFonts w:cs="Times New Roman"/>
          <w:b/>
          <w:sz w:val="24"/>
          <w:szCs w:val="24"/>
        </w:rPr>
        <w:t>алынатын</w:t>
      </w:r>
      <w:proofErr w:type="spellEnd"/>
      <w:r w:rsidR="00DE112A" w:rsidRPr="00DE112A">
        <w:rPr>
          <w:rFonts w:cs="Times New Roman"/>
          <w:b/>
          <w:sz w:val="24"/>
          <w:szCs w:val="24"/>
        </w:rPr>
        <w:t xml:space="preserve"> </w:t>
      </w:r>
      <w:proofErr w:type="spellStart"/>
      <w:r w:rsidR="00DE112A" w:rsidRPr="00DE112A">
        <w:rPr>
          <w:rFonts w:cs="Times New Roman"/>
          <w:b/>
          <w:sz w:val="24"/>
          <w:szCs w:val="24"/>
        </w:rPr>
        <w:t>қызметтердің</w:t>
      </w:r>
      <w:proofErr w:type="spellEnd"/>
      <w:r w:rsidR="00DE112A" w:rsidRPr="00DE112A">
        <w:rPr>
          <w:rFonts w:cs="Times New Roman"/>
          <w:b/>
          <w:sz w:val="24"/>
          <w:szCs w:val="24"/>
        </w:rPr>
        <w:t xml:space="preserve"> </w:t>
      </w:r>
      <w:proofErr w:type="spellStart"/>
      <w:r w:rsidR="00DE112A" w:rsidRPr="00DE112A">
        <w:rPr>
          <w:rFonts w:cs="Times New Roman"/>
          <w:b/>
          <w:sz w:val="24"/>
          <w:szCs w:val="24"/>
        </w:rPr>
        <w:t>техникалық</w:t>
      </w:r>
      <w:proofErr w:type="spellEnd"/>
      <w:r w:rsidR="00DE112A" w:rsidRPr="00DE112A">
        <w:rPr>
          <w:rFonts w:cs="Times New Roman"/>
          <w:b/>
          <w:sz w:val="24"/>
          <w:szCs w:val="24"/>
        </w:rPr>
        <w:t xml:space="preserve"> </w:t>
      </w:r>
      <w:proofErr w:type="spellStart"/>
      <w:r w:rsidR="00DE112A" w:rsidRPr="00DE112A">
        <w:rPr>
          <w:rFonts w:cs="Times New Roman"/>
          <w:b/>
          <w:sz w:val="24"/>
          <w:szCs w:val="24"/>
        </w:rPr>
        <w:t>ерекшелігі</w:t>
      </w:r>
      <w:proofErr w:type="spellEnd"/>
    </w:p>
    <w:p w:rsidR="004F6325" w:rsidRDefault="004F6325" w:rsidP="004C7DC9">
      <w:pPr>
        <w:pStyle w:val="aa"/>
        <w:spacing w:before="4" w:line="240" w:lineRule="auto"/>
        <w:contextualSpacing/>
        <w:rPr>
          <w:sz w:val="18"/>
        </w:rPr>
      </w:pPr>
    </w:p>
    <w:tbl>
      <w:tblPr>
        <w:tblStyle w:val="TableNormal"/>
        <w:tblW w:w="10190" w:type="dxa"/>
        <w:tblInd w:w="-70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2269"/>
        <w:gridCol w:w="7921"/>
      </w:tblGrid>
      <w:tr w:rsidR="004F6325" w:rsidRPr="000E60F3" w:rsidTr="00BA1C82">
        <w:trPr>
          <w:trHeight w:val="931"/>
        </w:trPr>
        <w:tc>
          <w:tcPr>
            <w:tcW w:w="2269" w:type="dxa"/>
          </w:tcPr>
          <w:p w:rsidR="004F6325" w:rsidRPr="000E60F3" w:rsidRDefault="004F6325" w:rsidP="000E60F3">
            <w:pPr>
              <w:rPr>
                <w:rFonts w:ascii="Times New Roman" w:hAnsi="Times New Roman" w:cs="Times New Roman"/>
                <w:sz w:val="24"/>
                <w:szCs w:val="24"/>
                <w:lang w:val="kk-KZ"/>
              </w:rPr>
            </w:pPr>
            <w:proofErr w:type="spellStart"/>
            <w:r w:rsidRPr="000E60F3">
              <w:rPr>
                <w:rFonts w:ascii="Times New Roman" w:hAnsi="Times New Roman" w:cs="Times New Roman"/>
                <w:sz w:val="24"/>
                <w:szCs w:val="24"/>
              </w:rPr>
              <w:t>Тема</w:t>
            </w:r>
            <w:proofErr w:type="spellEnd"/>
            <w:r w:rsidRPr="000E60F3">
              <w:rPr>
                <w:rFonts w:ascii="Times New Roman" w:hAnsi="Times New Roman" w:cs="Times New Roman"/>
                <w:w w:val="75"/>
                <w:sz w:val="24"/>
                <w:szCs w:val="24"/>
              </w:rPr>
              <w:t>:</w:t>
            </w:r>
            <w:r w:rsidR="00DE112A" w:rsidRPr="000E60F3">
              <w:rPr>
                <w:rFonts w:ascii="Times New Roman" w:hAnsi="Times New Roman" w:cs="Times New Roman"/>
                <w:w w:val="75"/>
                <w:sz w:val="24"/>
                <w:szCs w:val="24"/>
                <w:lang w:val="ru-RU"/>
              </w:rPr>
              <w:t>/</w:t>
            </w:r>
            <w:r w:rsidR="000E60F3">
              <w:rPr>
                <w:rFonts w:ascii="Times New Roman" w:hAnsi="Times New Roman" w:cs="Times New Roman"/>
                <w:w w:val="75"/>
                <w:sz w:val="24"/>
                <w:szCs w:val="24"/>
                <w:lang w:val="kk-KZ"/>
              </w:rPr>
              <w:t>тақырыбы</w:t>
            </w:r>
          </w:p>
        </w:tc>
        <w:tc>
          <w:tcPr>
            <w:tcW w:w="7921" w:type="dxa"/>
          </w:tcPr>
          <w:p w:rsidR="003816F8" w:rsidRPr="000E60F3" w:rsidRDefault="003816F8" w:rsidP="003816F8">
            <w:pPr>
              <w:jc w:val="both"/>
              <w:rPr>
                <w:rFonts w:ascii="Times New Roman" w:hAnsi="Times New Roman" w:cs="Times New Roman"/>
                <w:b/>
                <w:sz w:val="24"/>
                <w:szCs w:val="28"/>
                <w:lang w:val="kk-KZ"/>
              </w:rPr>
            </w:pPr>
            <w:r w:rsidRPr="000E60F3">
              <w:rPr>
                <w:rFonts w:ascii="Times New Roman" w:hAnsi="Times New Roman" w:cs="Times New Roman"/>
                <w:b/>
                <w:sz w:val="24"/>
                <w:szCs w:val="28"/>
                <w:lang w:val="ru-RU"/>
              </w:rPr>
              <w:t>«</w:t>
            </w:r>
            <w:r w:rsidR="000E60F3" w:rsidRPr="000E60F3">
              <w:rPr>
                <w:rFonts w:ascii="Times New Roman" w:hAnsi="Times New Roman" w:cs="Times New Roman"/>
                <w:b/>
                <w:sz w:val="24"/>
                <w:szCs w:val="28"/>
                <w:lang w:val="ru-RU"/>
              </w:rPr>
              <w:t>Стабилизация недоношенных детей в родильном зале по методу LIZA и протокола сепсис новорожденных</w:t>
            </w:r>
            <w:r w:rsidRPr="000E60F3">
              <w:rPr>
                <w:rFonts w:ascii="Times New Roman" w:hAnsi="Times New Roman" w:cs="Times New Roman"/>
                <w:b/>
                <w:sz w:val="24"/>
                <w:szCs w:val="28"/>
                <w:lang w:val="ru-RU"/>
              </w:rPr>
              <w:t>»</w:t>
            </w:r>
            <w:r w:rsidRPr="000E60F3">
              <w:rPr>
                <w:rFonts w:ascii="Times New Roman" w:hAnsi="Times New Roman" w:cs="Times New Roman"/>
                <w:b/>
                <w:sz w:val="24"/>
                <w:szCs w:val="28"/>
                <w:lang w:val="kk-KZ"/>
              </w:rPr>
              <w:t xml:space="preserve"> 40 часов</w:t>
            </w:r>
          </w:p>
          <w:p w:rsidR="004F6325" w:rsidRPr="000E60F3" w:rsidRDefault="004F6325" w:rsidP="003816F8">
            <w:pPr>
              <w:pStyle w:val="a5"/>
              <w:ind w:left="426"/>
              <w:contextualSpacing/>
              <w:rPr>
                <w:b/>
                <w:szCs w:val="22"/>
                <w:lang w:val="ru-RU"/>
              </w:rPr>
            </w:pPr>
          </w:p>
        </w:tc>
      </w:tr>
      <w:tr w:rsidR="004F6325" w:rsidRPr="000E60F3" w:rsidTr="00BA1C82">
        <w:trPr>
          <w:trHeight w:val="354"/>
        </w:trPr>
        <w:tc>
          <w:tcPr>
            <w:tcW w:w="2269" w:type="dxa"/>
          </w:tcPr>
          <w:p w:rsidR="004F6325" w:rsidRPr="000E60F3" w:rsidRDefault="004F6325" w:rsidP="004C7DC9">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Наименование услуги</w:t>
            </w:r>
            <w:r w:rsidRPr="000E60F3">
              <w:rPr>
                <w:rFonts w:ascii="Times New Roman" w:hAnsi="Times New Roman" w:cs="Times New Roman"/>
                <w:w w:val="65"/>
                <w:sz w:val="24"/>
              </w:rPr>
              <w:t>:</w:t>
            </w:r>
            <w:r w:rsidR="00DE112A" w:rsidRPr="000E60F3">
              <w:rPr>
                <w:rFonts w:ascii="Times New Roman" w:hAnsi="Times New Roman" w:cs="Times New Roman"/>
                <w:w w:val="65"/>
                <w:sz w:val="24"/>
              </w:rPr>
              <w:t>/</w:t>
            </w:r>
            <w:r w:rsidR="00DE112A" w:rsidRPr="000E60F3">
              <w:rPr>
                <w:sz w:val="24"/>
              </w:rPr>
              <w:t xml:space="preserve"> </w:t>
            </w:r>
            <w:r w:rsidR="00DE112A" w:rsidRPr="000E60F3">
              <w:rPr>
                <w:rFonts w:ascii="Times New Roman" w:hAnsi="Times New Roman" w:cs="Times New Roman"/>
                <w:sz w:val="24"/>
              </w:rPr>
              <w:t>Қызмет атауы</w:t>
            </w:r>
          </w:p>
        </w:tc>
        <w:tc>
          <w:tcPr>
            <w:tcW w:w="7921" w:type="dxa"/>
          </w:tcPr>
          <w:p w:rsidR="004F6325" w:rsidRPr="000E60F3" w:rsidRDefault="00D5390D" w:rsidP="00BA1C82">
            <w:pPr>
              <w:pStyle w:val="TableParagraph"/>
              <w:spacing w:before="46"/>
              <w:ind w:left="49"/>
              <w:contextualSpacing/>
              <w:rPr>
                <w:rFonts w:ascii="Times New Roman" w:hAnsi="Times New Roman" w:cs="Times New Roman"/>
                <w:sz w:val="24"/>
              </w:rPr>
            </w:pPr>
            <w:r w:rsidRPr="000E60F3">
              <w:rPr>
                <w:rFonts w:ascii="Times New Roman" w:hAnsi="Times New Roman" w:cs="Times New Roman"/>
                <w:w w:val="105"/>
                <w:sz w:val="24"/>
              </w:rPr>
              <w:t>Консультационные услуги в области медицины</w:t>
            </w:r>
            <w:r w:rsidR="00BA1C82">
              <w:rPr>
                <w:rFonts w:ascii="Times New Roman" w:hAnsi="Times New Roman" w:cs="Times New Roman"/>
                <w:w w:val="105"/>
                <w:sz w:val="24"/>
              </w:rPr>
              <w:t xml:space="preserve"> </w:t>
            </w:r>
          </w:p>
        </w:tc>
      </w:tr>
      <w:tr w:rsidR="004F6325" w:rsidRPr="000E60F3" w:rsidTr="00BA1C82">
        <w:trPr>
          <w:trHeight w:val="354"/>
        </w:trPr>
        <w:tc>
          <w:tcPr>
            <w:tcW w:w="2269" w:type="dxa"/>
          </w:tcPr>
          <w:p w:rsidR="004F6325" w:rsidRPr="000E60F3" w:rsidRDefault="004F6325" w:rsidP="004C7DC9">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Единица измерения</w:t>
            </w:r>
            <w:r w:rsidRPr="000E60F3">
              <w:rPr>
                <w:rFonts w:ascii="Times New Roman" w:hAnsi="Times New Roman" w:cs="Times New Roman"/>
                <w:w w:val="65"/>
                <w:sz w:val="24"/>
              </w:rPr>
              <w:t>:</w:t>
            </w:r>
            <w:r w:rsidR="00DE112A" w:rsidRPr="000E60F3">
              <w:rPr>
                <w:rFonts w:ascii="Times New Roman" w:hAnsi="Times New Roman" w:cs="Times New Roman"/>
                <w:w w:val="65"/>
                <w:sz w:val="24"/>
              </w:rPr>
              <w:t>/</w:t>
            </w:r>
            <w:r w:rsidR="00DE112A" w:rsidRPr="000E60F3">
              <w:rPr>
                <w:rFonts w:ascii="Times New Roman" w:hAnsi="Times New Roman" w:cs="Times New Roman"/>
                <w:sz w:val="24"/>
              </w:rPr>
              <w:t>Өлшем бірлігі</w:t>
            </w:r>
          </w:p>
        </w:tc>
        <w:tc>
          <w:tcPr>
            <w:tcW w:w="7921" w:type="dxa"/>
          </w:tcPr>
          <w:p w:rsidR="004F6325" w:rsidRPr="000E60F3" w:rsidRDefault="004F6325" w:rsidP="00BA1C82">
            <w:pPr>
              <w:pStyle w:val="TableParagraph"/>
              <w:spacing w:before="46"/>
              <w:ind w:left="49"/>
              <w:contextualSpacing/>
              <w:rPr>
                <w:rFonts w:ascii="Times New Roman" w:hAnsi="Times New Roman" w:cs="Times New Roman"/>
                <w:sz w:val="24"/>
              </w:rPr>
            </w:pPr>
            <w:r w:rsidRPr="000E60F3">
              <w:rPr>
                <w:rFonts w:ascii="Times New Roman" w:hAnsi="Times New Roman" w:cs="Times New Roman"/>
                <w:w w:val="110"/>
                <w:sz w:val="24"/>
              </w:rPr>
              <w:t>Одна</w:t>
            </w:r>
            <w:r w:rsidR="00E84A81" w:rsidRPr="000E60F3">
              <w:rPr>
                <w:rFonts w:ascii="Times New Roman" w:hAnsi="Times New Roman" w:cs="Times New Roman"/>
                <w:w w:val="110"/>
                <w:sz w:val="24"/>
                <w:lang w:val="en-US"/>
              </w:rPr>
              <w:t xml:space="preserve"> </w:t>
            </w:r>
            <w:r w:rsidRPr="000E60F3">
              <w:rPr>
                <w:rFonts w:ascii="Times New Roman" w:hAnsi="Times New Roman" w:cs="Times New Roman"/>
                <w:w w:val="110"/>
                <w:sz w:val="24"/>
              </w:rPr>
              <w:t>услуга</w:t>
            </w:r>
            <w:r w:rsidR="00BA1C82">
              <w:rPr>
                <w:rFonts w:ascii="Times New Roman" w:hAnsi="Times New Roman" w:cs="Times New Roman"/>
                <w:w w:val="110"/>
                <w:sz w:val="24"/>
              </w:rPr>
              <w:t xml:space="preserve"> </w:t>
            </w:r>
          </w:p>
        </w:tc>
      </w:tr>
      <w:tr w:rsidR="004F6325" w:rsidRPr="000E60F3" w:rsidTr="00BA1C82">
        <w:trPr>
          <w:trHeight w:val="354"/>
        </w:trPr>
        <w:tc>
          <w:tcPr>
            <w:tcW w:w="2269" w:type="dxa"/>
          </w:tcPr>
          <w:p w:rsidR="004F6325" w:rsidRPr="000E60F3" w:rsidRDefault="004F6325" w:rsidP="004C7DC9">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Количество (объем)</w:t>
            </w:r>
            <w:r w:rsidRPr="000E60F3">
              <w:rPr>
                <w:rFonts w:ascii="Times New Roman" w:hAnsi="Times New Roman" w:cs="Times New Roman"/>
                <w:w w:val="70"/>
                <w:sz w:val="24"/>
              </w:rPr>
              <w:t>:</w:t>
            </w:r>
            <w:r w:rsidR="00DE112A" w:rsidRPr="000E60F3">
              <w:rPr>
                <w:rFonts w:ascii="Times New Roman" w:hAnsi="Times New Roman" w:cs="Times New Roman"/>
                <w:w w:val="70"/>
                <w:sz w:val="24"/>
              </w:rPr>
              <w:t>/</w:t>
            </w:r>
            <w:r w:rsidR="00DE112A" w:rsidRPr="000E60F3">
              <w:rPr>
                <w:sz w:val="24"/>
              </w:rPr>
              <w:t xml:space="preserve"> </w:t>
            </w:r>
            <w:r w:rsidR="00DE112A" w:rsidRPr="000E60F3">
              <w:rPr>
                <w:rFonts w:ascii="Times New Roman" w:hAnsi="Times New Roman" w:cs="Times New Roman"/>
                <w:sz w:val="24"/>
              </w:rPr>
              <w:t>Саны (көлемі):</w:t>
            </w:r>
          </w:p>
        </w:tc>
        <w:tc>
          <w:tcPr>
            <w:tcW w:w="7921" w:type="dxa"/>
          </w:tcPr>
          <w:p w:rsidR="004F6325" w:rsidRPr="000E60F3" w:rsidRDefault="004F6325" w:rsidP="00DE112A">
            <w:pPr>
              <w:pStyle w:val="TableParagraph"/>
              <w:spacing w:before="46"/>
              <w:ind w:left="49"/>
              <w:contextualSpacing/>
              <w:rPr>
                <w:rFonts w:ascii="Times New Roman" w:hAnsi="Times New Roman" w:cs="Times New Roman"/>
                <w:sz w:val="24"/>
                <w:lang w:val="ru-RU"/>
              </w:rPr>
            </w:pPr>
            <w:r w:rsidRPr="000E60F3">
              <w:rPr>
                <w:rFonts w:ascii="Times New Roman" w:hAnsi="Times New Roman" w:cs="Times New Roman"/>
                <w:w w:val="105"/>
                <w:sz w:val="24"/>
                <w:lang w:val="ru-RU"/>
              </w:rPr>
              <w:t xml:space="preserve">1 </w:t>
            </w:r>
          </w:p>
        </w:tc>
      </w:tr>
      <w:tr w:rsidR="004F6325" w:rsidRPr="000E60F3" w:rsidTr="00BA1C82">
        <w:trPr>
          <w:trHeight w:val="354"/>
        </w:trPr>
        <w:tc>
          <w:tcPr>
            <w:tcW w:w="2269" w:type="dxa"/>
          </w:tcPr>
          <w:p w:rsidR="004F6325" w:rsidRPr="000E60F3" w:rsidRDefault="004F6325" w:rsidP="004C7DC9">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Срок оказания услуги</w:t>
            </w:r>
            <w:r w:rsidRPr="000E60F3">
              <w:rPr>
                <w:rFonts w:ascii="Times New Roman" w:hAnsi="Times New Roman" w:cs="Times New Roman"/>
                <w:w w:val="65"/>
                <w:sz w:val="24"/>
              </w:rPr>
              <w:t>:</w:t>
            </w:r>
            <w:r w:rsidR="00DE112A" w:rsidRPr="000E60F3">
              <w:rPr>
                <w:rFonts w:ascii="Times New Roman" w:hAnsi="Times New Roman" w:cs="Times New Roman"/>
                <w:w w:val="65"/>
                <w:sz w:val="24"/>
              </w:rPr>
              <w:t>/</w:t>
            </w:r>
            <w:r w:rsidR="00DE112A" w:rsidRPr="000E60F3">
              <w:rPr>
                <w:sz w:val="24"/>
              </w:rPr>
              <w:t xml:space="preserve"> </w:t>
            </w:r>
            <w:r w:rsidR="00DE112A" w:rsidRPr="000E60F3">
              <w:rPr>
                <w:rFonts w:ascii="Times New Roman" w:hAnsi="Times New Roman" w:cs="Times New Roman"/>
                <w:sz w:val="24"/>
              </w:rPr>
              <w:t>Қызмет көрсету мерзімі:</w:t>
            </w:r>
          </w:p>
        </w:tc>
        <w:tc>
          <w:tcPr>
            <w:tcW w:w="7921" w:type="dxa"/>
          </w:tcPr>
          <w:p w:rsidR="004F6325" w:rsidRPr="000E60F3" w:rsidRDefault="00DE112A" w:rsidP="00BA1C82">
            <w:pPr>
              <w:pStyle w:val="TableParagraph"/>
              <w:spacing w:before="46"/>
              <w:ind w:left="49"/>
              <w:contextualSpacing/>
              <w:rPr>
                <w:rFonts w:ascii="Times New Roman" w:hAnsi="Times New Roman" w:cs="Times New Roman"/>
                <w:sz w:val="24"/>
              </w:rPr>
            </w:pPr>
            <w:r w:rsidRPr="000E60F3">
              <w:rPr>
                <w:rFonts w:ascii="Times New Roman" w:hAnsi="Times New Roman" w:cs="Times New Roman"/>
                <w:w w:val="110"/>
                <w:sz w:val="24"/>
              </w:rPr>
              <w:t>не позднее 1</w:t>
            </w:r>
            <w:r w:rsidR="000E60F3">
              <w:rPr>
                <w:rFonts w:ascii="Times New Roman" w:hAnsi="Times New Roman" w:cs="Times New Roman"/>
                <w:w w:val="110"/>
                <w:sz w:val="24"/>
              </w:rPr>
              <w:t>5</w:t>
            </w:r>
            <w:r w:rsidRPr="000E60F3">
              <w:rPr>
                <w:rFonts w:ascii="Times New Roman" w:hAnsi="Times New Roman" w:cs="Times New Roman"/>
                <w:w w:val="110"/>
                <w:sz w:val="24"/>
              </w:rPr>
              <w:t xml:space="preserve"> календарных дней с момента получения заявки от заказчика</w:t>
            </w:r>
          </w:p>
        </w:tc>
      </w:tr>
      <w:tr w:rsidR="004F6325" w:rsidRPr="00BA1C82" w:rsidTr="00BA1C82">
        <w:trPr>
          <w:trHeight w:val="5229"/>
        </w:trPr>
        <w:tc>
          <w:tcPr>
            <w:tcW w:w="2269" w:type="dxa"/>
          </w:tcPr>
          <w:p w:rsidR="00DE112A" w:rsidRPr="000E60F3" w:rsidRDefault="004F6325" w:rsidP="00DE112A">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Описание требуемых</w:t>
            </w:r>
            <w:r w:rsidRPr="000E60F3">
              <w:rPr>
                <w:rFonts w:ascii="Times New Roman" w:hAnsi="Times New Roman" w:cs="Times New Roman"/>
                <w:sz w:val="24"/>
              </w:rPr>
              <w:br/>
              <w:t>характеристик,</w:t>
            </w:r>
            <w:r w:rsidRPr="000E60F3">
              <w:rPr>
                <w:rFonts w:ascii="Times New Roman" w:hAnsi="Times New Roman" w:cs="Times New Roman"/>
                <w:sz w:val="24"/>
              </w:rPr>
              <w:br/>
              <w:t>параметров и иных</w:t>
            </w:r>
            <w:r w:rsidRPr="000E60F3">
              <w:rPr>
                <w:rFonts w:ascii="Times New Roman" w:hAnsi="Times New Roman" w:cs="Times New Roman"/>
                <w:sz w:val="24"/>
              </w:rPr>
              <w:br/>
              <w:t>исходных данных</w:t>
            </w:r>
            <w:r w:rsidR="00DE112A" w:rsidRPr="000E60F3">
              <w:rPr>
                <w:rFonts w:ascii="Times New Roman" w:hAnsi="Times New Roman" w:cs="Times New Roman"/>
                <w:sz w:val="24"/>
              </w:rPr>
              <w:t>/</w:t>
            </w:r>
            <w:r w:rsidR="00DE112A" w:rsidRPr="000E60F3">
              <w:rPr>
                <w:sz w:val="24"/>
              </w:rPr>
              <w:t xml:space="preserve"> </w:t>
            </w:r>
            <w:r w:rsidR="00DE112A" w:rsidRPr="000E60F3">
              <w:rPr>
                <w:rFonts w:ascii="Times New Roman" w:hAnsi="Times New Roman" w:cs="Times New Roman"/>
                <w:sz w:val="24"/>
              </w:rPr>
              <w:t>Қажетті сипаттама</w:t>
            </w:r>
          </w:p>
          <w:p w:rsidR="00DE112A" w:rsidRPr="000E60F3" w:rsidRDefault="00DE112A" w:rsidP="00DE112A">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сипаттамалары,</w:t>
            </w:r>
          </w:p>
          <w:p w:rsidR="00DE112A" w:rsidRPr="000E60F3" w:rsidRDefault="00DE112A" w:rsidP="00DE112A">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және өзге де</w:t>
            </w:r>
          </w:p>
          <w:p w:rsidR="004F6325" w:rsidRPr="000E60F3" w:rsidRDefault="00DE112A" w:rsidP="00DE112A">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бастапқы деректер</w:t>
            </w:r>
          </w:p>
        </w:tc>
        <w:tc>
          <w:tcPr>
            <w:tcW w:w="7921" w:type="dxa"/>
          </w:tcPr>
          <w:p w:rsidR="004C7DC9" w:rsidRPr="000E60F3" w:rsidRDefault="002A055B" w:rsidP="000E60F3">
            <w:pPr>
              <w:spacing w:line="240" w:lineRule="auto"/>
              <w:contextualSpacing/>
              <w:jc w:val="both"/>
              <w:rPr>
                <w:rFonts w:ascii="Times New Roman" w:hAnsi="Times New Roman" w:cs="Times New Roman"/>
                <w:w w:val="105"/>
                <w:sz w:val="24"/>
                <w:lang w:val="kk-KZ"/>
              </w:rPr>
            </w:pPr>
            <w:r w:rsidRPr="000E60F3">
              <w:rPr>
                <w:rFonts w:ascii="Times New Roman" w:hAnsi="Times New Roman" w:cs="Times New Roman"/>
                <w:w w:val="105"/>
                <w:sz w:val="24"/>
                <w:lang w:val="ru-RU"/>
              </w:rPr>
              <w:t xml:space="preserve">Обучение проводят 2 </w:t>
            </w:r>
            <w:proofErr w:type="gramStart"/>
            <w:r w:rsidR="004F6325" w:rsidRPr="000E60F3">
              <w:rPr>
                <w:rFonts w:ascii="Times New Roman" w:hAnsi="Times New Roman" w:cs="Times New Roman"/>
                <w:w w:val="105"/>
                <w:sz w:val="24"/>
                <w:lang w:val="ru-RU"/>
              </w:rPr>
              <w:t>высо</w:t>
            </w:r>
            <w:r w:rsidRPr="000E60F3">
              <w:rPr>
                <w:rFonts w:ascii="Times New Roman" w:hAnsi="Times New Roman" w:cs="Times New Roman"/>
                <w:w w:val="105"/>
                <w:sz w:val="24"/>
                <w:lang w:val="ru-RU"/>
              </w:rPr>
              <w:t>коквалифицированных</w:t>
            </w:r>
            <w:proofErr w:type="gramEnd"/>
            <w:r w:rsidRPr="000E60F3">
              <w:rPr>
                <w:rFonts w:ascii="Times New Roman" w:hAnsi="Times New Roman" w:cs="Times New Roman"/>
                <w:w w:val="105"/>
                <w:sz w:val="24"/>
                <w:lang w:val="ru-RU"/>
              </w:rPr>
              <w:t xml:space="preserve"> специалиста</w:t>
            </w:r>
            <w:r w:rsidR="004F6325" w:rsidRPr="000E60F3">
              <w:rPr>
                <w:rFonts w:ascii="Times New Roman" w:hAnsi="Times New Roman" w:cs="Times New Roman"/>
                <w:w w:val="105"/>
                <w:sz w:val="24"/>
                <w:lang w:val="ru-RU"/>
              </w:rPr>
              <w:t>.</w:t>
            </w:r>
            <w:r w:rsidRPr="000E60F3">
              <w:rPr>
                <w:rFonts w:ascii="Times New Roman" w:hAnsi="Times New Roman" w:cs="Times New Roman"/>
                <w:w w:val="105"/>
                <w:sz w:val="24"/>
                <w:lang w:val="kk-KZ"/>
              </w:rPr>
              <w:t xml:space="preserve">  </w:t>
            </w:r>
            <w:r w:rsidR="00DE112A" w:rsidRPr="000E60F3">
              <w:rPr>
                <w:rFonts w:ascii="Times New Roman" w:hAnsi="Times New Roman" w:cs="Times New Roman"/>
                <w:w w:val="105"/>
                <w:sz w:val="24"/>
                <w:lang w:val="kk-KZ"/>
              </w:rPr>
              <w:t>/</w:t>
            </w:r>
            <w:r w:rsidR="00DE112A" w:rsidRPr="000E60F3">
              <w:rPr>
                <w:sz w:val="24"/>
                <w:lang w:val="ru-RU"/>
              </w:rPr>
              <w:t xml:space="preserve"> </w:t>
            </w:r>
          </w:p>
          <w:p w:rsidR="00BA1C82" w:rsidRPr="00BA1C82" w:rsidRDefault="004F6325" w:rsidP="00BA1C82">
            <w:pPr>
              <w:spacing w:line="240" w:lineRule="auto"/>
              <w:contextualSpacing/>
              <w:jc w:val="both"/>
              <w:rPr>
                <w:rFonts w:ascii="Times New Roman" w:hAnsi="Times New Roman" w:cs="Times New Roman"/>
                <w:w w:val="105"/>
                <w:sz w:val="24"/>
                <w:u w:val="single"/>
                <w:lang w:val="kk-KZ"/>
              </w:rPr>
            </w:pPr>
            <w:r w:rsidRPr="000E60F3">
              <w:rPr>
                <w:rFonts w:ascii="Times New Roman" w:hAnsi="Times New Roman" w:cs="Times New Roman"/>
                <w:b/>
                <w:sz w:val="24"/>
                <w:lang w:val="ru-RU"/>
              </w:rPr>
              <w:t>Практическая часть должна включать</w:t>
            </w:r>
            <w:r w:rsidRPr="000E60F3">
              <w:rPr>
                <w:rFonts w:ascii="Times New Roman" w:hAnsi="Times New Roman" w:cs="Times New Roman"/>
                <w:sz w:val="24"/>
                <w:lang w:val="ru-RU"/>
              </w:rPr>
              <w:t xml:space="preserve">: участие на утренних обходах и обсуждениях пациентов ОРИТН и ОПН, ПЦ и ОДБ, посещение </w:t>
            </w:r>
            <w:r w:rsidR="002A055B" w:rsidRPr="000E60F3">
              <w:rPr>
                <w:rFonts w:ascii="Times New Roman" w:hAnsi="Times New Roman" w:cs="Times New Roman"/>
                <w:sz w:val="24"/>
                <w:lang w:val="ru-RU"/>
              </w:rPr>
              <w:t>родильных</w:t>
            </w:r>
            <w:r w:rsidRPr="000E60F3">
              <w:rPr>
                <w:rFonts w:ascii="Times New Roman" w:hAnsi="Times New Roman" w:cs="Times New Roman"/>
                <w:sz w:val="24"/>
                <w:lang w:val="ru-RU"/>
              </w:rPr>
              <w:t xml:space="preserve"> залов, реанимационных залов, комнаты для обработки медоборудования, участие в процессе лечения пациентов, обсуждение </w:t>
            </w:r>
            <w:proofErr w:type="spellStart"/>
            <w:r w:rsidRPr="000E60F3">
              <w:rPr>
                <w:rFonts w:ascii="Times New Roman" w:hAnsi="Times New Roman" w:cs="Times New Roman"/>
                <w:sz w:val="24"/>
                <w:lang w:val="ru-RU"/>
              </w:rPr>
              <w:t>эпид</w:t>
            </w:r>
            <w:proofErr w:type="spellEnd"/>
            <w:r w:rsidRPr="000E60F3">
              <w:rPr>
                <w:rFonts w:ascii="Times New Roman" w:hAnsi="Times New Roman" w:cs="Times New Roman"/>
                <w:sz w:val="24"/>
                <w:lang w:val="ru-RU"/>
              </w:rPr>
              <w:t xml:space="preserve"> ситуации с госпитальным эпидемиологом, анализ статистических данных с руководителями отделений. Клиническая работа с пациентами ОРИТН и ОПН: диагностические мероприятия обсуждены, тактика ведения пациентов по респираторным стратегиям, по </w:t>
            </w:r>
            <w:proofErr w:type="spellStart"/>
            <w:r w:rsidRPr="000E60F3">
              <w:rPr>
                <w:rFonts w:ascii="Times New Roman" w:hAnsi="Times New Roman" w:cs="Times New Roman"/>
                <w:sz w:val="24"/>
                <w:lang w:val="ru-RU"/>
              </w:rPr>
              <w:t>энтеральному</w:t>
            </w:r>
            <w:proofErr w:type="spellEnd"/>
            <w:r w:rsidRPr="000E60F3">
              <w:rPr>
                <w:rFonts w:ascii="Times New Roman" w:hAnsi="Times New Roman" w:cs="Times New Roman"/>
                <w:sz w:val="24"/>
                <w:lang w:val="ru-RU"/>
              </w:rPr>
              <w:t xml:space="preserve"> кормлению, по парентеральному питанию, по </w:t>
            </w:r>
            <w:proofErr w:type="spellStart"/>
            <w:r w:rsidRPr="000E60F3">
              <w:rPr>
                <w:rFonts w:ascii="Times New Roman" w:hAnsi="Times New Roman" w:cs="Times New Roman"/>
                <w:sz w:val="24"/>
                <w:lang w:val="ru-RU"/>
              </w:rPr>
              <w:t>инфузионной</w:t>
            </w:r>
            <w:proofErr w:type="spellEnd"/>
            <w:r w:rsidRPr="000E60F3">
              <w:rPr>
                <w:rFonts w:ascii="Times New Roman" w:hAnsi="Times New Roman" w:cs="Times New Roman"/>
                <w:sz w:val="24"/>
                <w:lang w:val="ru-RU"/>
              </w:rPr>
              <w:t xml:space="preserve"> программе, по стратегии антибактериальной терапии, по коррекции гемодинамики.</w:t>
            </w:r>
            <w:r w:rsidR="00DE112A" w:rsidRPr="000E60F3">
              <w:rPr>
                <w:rFonts w:ascii="Times New Roman" w:hAnsi="Times New Roman" w:cs="Times New Roman"/>
                <w:sz w:val="24"/>
                <w:lang w:val="kk-KZ"/>
              </w:rPr>
              <w:t>/</w:t>
            </w:r>
            <w:r w:rsidR="00DE112A" w:rsidRPr="000E60F3">
              <w:rPr>
                <w:sz w:val="24"/>
                <w:lang w:val="ru-RU"/>
              </w:rPr>
              <w:t xml:space="preserve"> </w:t>
            </w:r>
            <w:r w:rsidRPr="000E60F3">
              <w:rPr>
                <w:rFonts w:ascii="Times New Roman" w:hAnsi="Times New Roman" w:cs="Times New Roman"/>
                <w:b/>
                <w:sz w:val="24"/>
                <w:lang w:val="ru-RU"/>
              </w:rPr>
              <w:t>Теоретическая часть должна включать:</w:t>
            </w:r>
            <w:r w:rsidRPr="000E60F3">
              <w:rPr>
                <w:rFonts w:ascii="Times New Roman" w:hAnsi="Times New Roman" w:cs="Times New Roman"/>
                <w:sz w:val="24"/>
                <w:lang w:val="ru-RU"/>
              </w:rPr>
              <w:t xml:space="preserve"> </w:t>
            </w:r>
            <w:proofErr w:type="gramStart"/>
            <w:r w:rsidRPr="000E60F3">
              <w:rPr>
                <w:rFonts w:ascii="Times New Roman" w:hAnsi="Times New Roman" w:cs="Times New Roman"/>
                <w:sz w:val="24"/>
                <w:lang w:val="ru-RU"/>
              </w:rPr>
              <w:t>обучение по основам</w:t>
            </w:r>
            <w:proofErr w:type="gramEnd"/>
            <w:r w:rsidRPr="000E60F3">
              <w:rPr>
                <w:rFonts w:ascii="Times New Roman" w:hAnsi="Times New Roman" w:cs="Times New Roman"/>
                <w:sz w:val="24"/>
                <w:lang w:val="ru-RU"/>
              </w:rPr>
              <w:t xml:space="preserve"> респираторной терапии</w:t>
            </w:r>
            <w:r w:rsidR="000E60F3">
              <w:rPr>
                <w:rFonts w:ascii="Times New Roman" w:hAnsi="Times New Roman" w:cs="Times New Roman"/>
                <w:sz w:val="24"/>
                <w:lang w:val="kk-KZ"/>
              </w:rPr>
              <w:t xml:space="preserve"> </w:t>
            </w:r>
            <w:r w:rsidRPr="000E60F3">
              <w:rPr>
                <w:rFonts w:ascii="Times New Roman" w:hAnsi="Times New Roman" w:cs="Times New Roman"/>
                <w:sz w:val="24"/>
                <w:lang w:val="ru-RU"/>
              </w:rPr>
              <w:t xml:space="preserve">(ИВЛ, ВЧИВЛ),  Европейский консенсус по ведению детей с РДС 2019 года, стабилизации недоношенных в </w:t>
            </w:r>
            <w:proofErr w:type="spellStart"/>
            <w:r w:rsidRPr="000E60F3">
              <w:rPr>
                <w:rFonts w:ascii="Times New Roman" w:hAnsi="Times New Roman" w:cs="Times New Roman"/>
                <w:sz w:val="24"/>
                <w:lang w:val="ru-RU"/>
              </w:rPr>
              <w:t>родзале</w:t>
            </w:r>
            <w:proofErr w:type="spellEnd"/>
            <w:r w:rsidRPr="000E60F3">
              <w:rPr>
                <w:rFonts w:ascii="Times New Roman" w:hAnsi="Times New Roman" w:cs="Times New Roman"/>
                <w:sz w:val="24"/>
                <w:lang w:val="ru-RU"/>
              </w:rPr>
              <w:t xml:space="preserve"> по методике </w:t>
            </w:r>
            <w:r w:rsidRPr="000E60F3">
              <w:rPr>
                <w:rFonts w:ascii="Times New Roman" w:hAnsi="Times New Roman" w:cs="Times New Roman"/>
                <w:sz w:val="24"/>
              </w:rPr>
              <w:t>LIZA</w:t>
            </w:r>
            <w:r w:rsidRPr="000E60F3">
              <w:rPr>
                <w:rFonts w:ascii="Times New Roman" w:hAnsi="Times New Roman" w:cs="Times New Roman"/>
                <w:sz w:val="24"/>
                <w:lang w:val="ru-RU"/>
              </w:rPr>
              <w:t xml:space="preserve">, Ранний и поздний неонатальный сепсис, критерии постановки диагноза, стратегия антибактериальной терапии в неонатологии, особенности реанимации новорожденных с </w:t>
            </w:r>
            <w:proofErr w:type="spellStart"/>
            <w:r w:rsidRPr="000E60F3">
              <w:rPr>
                <w:rFonts w:ascii="Times New Roman" w:hAnsi="Times New Roman" w:cs="Times New Roman"/>
                <w:sz w:val="24"/>
                <w:lang w:val="ru-RU"/>
              </w:rPr>
              <w:t>мекониальными</w:t>
            </w:r>
            <w:proofErr w:type="spellEnd"/>
            <w:r w:rsidRPr="000E60F3">
              <w:rPr>
                <w:rFonts w:ascii="Times New Roman" w:hAnsi="Times New Roman" w:cs="Times New Roman"/>
                <w:sz w:val="24"/>
                <w:lang w:val="ru-RU"/>
              </w:rPr>
              <w:t xml:space="preserve"> водами. Тренинг по реанимации новорожденных в родовом зале. Тренинг по стабилизации </w:t>
            </w:r>
            <w:proofErr w:type="gramStart"/>
            <w:r w:rsidRPr="000E60F3">
              <w:rPr>
                <w:rFonts w:ascii="Times New Roman" w:hAnsi="Times New Roman" w:cs="Times New Roman"/>
                <w:sz w:val="24"/>
                <w:lang w:val="ru-RU"/>
              </w:rPr>
              <w:t>недоношенных</w:t>
            </w:r>
            <w:proofErr w:type="gramEnd"/>
            <w:r w:rsidRPr="000E60F3">
              <w:rPr>
                <w:rFonts w:ascii="Times New Roman" w:hAnsi="Times New Roman" w:cs="Times New Roman"/>
                <w:sz w:val="24"/>
                <w:lang w:val="ru-RU"/>
              </w:rPr>
              <w:t xml:space="preserve"> в </w:t>
            </w:r>
            <w:proofErr w:type="spellStart"/>
            <w:r w:rsidRPr="000E60F3">
              <w:rPr>
                <w:rFonts w:ascii="Times New Roman" w:hAnsi="Times New Roman" w:cs="Times New Roman"/>
                <w:sz w:val="24"/>
                <w:lang w:val="ru-RU"/>
              </w:rPr>
              <w:t>родзале</w:t>
            </w:r>
            <w:proofErr w:type="spellEnd"/>
            <w:r w:rsidRPr="000E60F3">
              <w:rPr>
                <w:rFonts w:ascii="Times New Roman" w:hAnsi="Times New Roman" w:cs="Times New Roman"/>
                <w:sz w:val="24"/>
                <w:lang w:val="ru-RU"/>
              </w:rPr>
              <w:t>.</w:t>
            </w:r>
            <w:r w:rsidR="00BA1C82">
              <w:rPr>
                <w:rFonts w:ascii="Times New Roman" w:hAnsi="Times New Roman" w:cs="Times New Roman"/>
                <w:sz w:val="24"/>
                <w:lang w:val="kk-KZ"/>
              </w:rPr>
              <w:t xml:space="preserve">  </w:t>
            </w:r>
          </w:p>
          <w:p w:rsidR="004F6325" w:rsidRPr="000E60F3" w:rsidRDefault="004F6325" w:rsidP="004C7DC9">
            <w:pPr>
              <w:spacing w:line="240" w:lineRule="auto"/>
              <w:contextualSpacing/>
              <w:rPr>
                <w:rFonts w:ascii="Times New Roman" w:hAnsi="Times New Roman" w:cs="Times New Roman"/>
                <w:sz w:val="24"/>
                <w:lang w:val="ru-RU"/>
              </w:rPr>
            </w:pPr>
            <w:r w:rsidRPr="000E60F3">
              <w:rPr>
                <w:rFonts w:ascii="Times New Roman" w:hAnsi="Times New Roman" w:cs="Times New Roman"/>
                <w:w w:val="105"/>
                <w:sz w:val="24"/>
                <w:u w:val="single"/>
                <w:lang w:val="ru-RU"/>
              </w:rPr>
              <w:t>:</w:t>
            </w:r>
            <w:r w:rsidRPr="000E60F3">
              <w:rPr>
                <w:rFonts w:ascii="Times New Roman" w:hAnsi="Times New Roman" w:cs="Times New Roman"/>
                <w:w w:val="105"/>
                <w:sz w:val="24"/>
                <w:lang w:val="ru-RU"/>
              </w:rPr>
              <w:br/>
              <w:t>1.</w:t>
            </w:r>
            <w:r w:rsidRPr="000E60F3">
              <w:rPr>
                <w:rFonts w:ascii="Times New Roman" w:hAnsi="Times New Roman" w:cs="Times New Roman"/>
                <w:sz w:val="24"/>
                <w:lang w:val="ru-RU"/>
              </w:rPr>
              <w:t>Акушерской части оказания перинатальной помощи</w:t>
            </w:r>
          </w:p>
          <w:p w:rsidR="004C7DC9" w:rsidRPr="000E60F3" w:rsidRDefault="004F6325" w:rsidP="004C7DC9">
            <w:pPr>
              <w:spacing w:line="240" w:lineRule="auto"/>
              <w:contextualSpacing/>
              <w:rPr>
                <w:rFonts w:ascii="Times New Roman" w:hAnsi="Times New Roman" w:cs="Times New Roman"/>
                <w:sz w:val="24"/>
                <w:lang w:val="ru-RU"/>
              </w:rPr>
            </w:pPr>
            <w:r w:rsidRPr="000E60F3">
              <w:rPr>
                <w:rFonts w:ascii="Times New Roman" w:hAnsi="Times New Roman" w:cs="Times New Roman"/>
                <w:sz w:val="24"/>
                <w:lang w:val="ru-RU"/>
              </w:rPr>
              <w:t>2. Неонатальной части оказания перинатальной помощи</w:t>
            </w:r>
          </w:p>
          <w:p w:rsidR="00DE112A" w:rsidRPr="000E60F3" w:rsidRDefault="004F6325" w:rsidP="00DE112A">
            <w:pPr>
              <w:spacing w:line="240" w:lineRule="auto"/>
              <w:contextualSpacing/>
              <w:rPr>
                <w:sz w:val="24"/>
                <w:lang w:val="kk-KZ"/>
              </w:rPr>
            </w:pPr>
            <w:r w:rsidRPr="000E60F3">
              <w:rPr>
                <w:rFonts w:ascii="Times New Roman" w:hAnsi="Times New Roman" w:cs="Times New Roman"/>
                <w:sz w:val="24"/>
                <w:lang w:val="ru-RU"/>
              </w:rPr>
              <w:t>3. Дать рекомендации по резервам.</w:t>
            </w:r>
            <w:r w:rsidR="00DE112A" w:rsidRPr="000E60F3">
              <w:rPr>
                <w:rFonts w:ascii="Times New Roman" w:hAnsi="Times New Roman" w:cs="Times New Roman"/>
                <w:sz w:val="24"/>
                <w:lang w:val="kk-KZ"/>
              </w:rPr>
              <w:t>/</w:t>
            </w:r>
            <w:r w:rsidR="00DE112A" w:rsidRPr="000E60F3">
              <w:rPr>
                <w:sz w:val="24"/>
                <w:lang w:val="ru-RU"/>
              </w:rPr>
              <w:t xml:space="preserve"> </w:t>
            </w:r>
          </w:p>
          <w:p w:rsidR="00DE112A" w:rsidRPr="000E60F3" w:rsidRDefault="00DE112A" w:rsidP="00DE112A">
            <w:pPr>
              <w:spacing w:line="240" w:lineRule="auto"/>
              <w:contextualSpacing/>
              <w:rPr>
                <w:rFonts w:ascii="Times New Roman" w:hAnsi="Times New Roman" w:cs="Times New Roman"/>
                <w:sz w:val="24"/>
                <w:lang w:val="kk-KZ"/>
              </w:rPr>
            </w:pPr>
            <w:r w:rsidRPr="000E60F3">
              <w:rPr>
                <w:rFonts w:ascii="Times New Roman" w:hAnsi="Times New Roman" w:cs="Times New Roman"/>
                <w:sz w:val="24"/>
                <w:lang w:val="kk-KZ"/>
              </w:rPr>
              <w:t>Ағымдағы жағдайға баға беріңіз:</w:t>
            </w:r>
          </w:p>
          <w:p w:rsidR="00DE112A" w:rsidRPr="000E60F3" w:rsidRDefault="00DE112A" w:rsidP="00DE112A">
            <w:pPr>
              <w:spacing w:line="240" w:lineRule="auto"/>
              <w:contextualSpacing/>
              <w:rPr>
                <w:rFonts w:ascii="Times New Roman" w:hAnsi="Times New Roman" w:cs="Times New Roman"/>
                <w:sz w:val="24"/>
                <w:lang w:val="kk-KZ"/>
              </w:rPr>
            </w:pPr>
            <w:r w:rsidRPr="000E60F3">
              <w:rPr>
                <w:rFonts w:ascii="Times New Roman" w:hAnsi="Times New Roman" w:cs="Times New Roman"/>
                <w:sz w:val="24"/>
                <w:lang w:val="kk-KZ"/>
              </w:rPr>
              <w:t>1.Перинаталдық көмек көрсетудің акушерлік бөлігі</w:t>
            </w:r>
          </w:p>
          <w:p w:rsidR="00DE112A" w:rsidRPr="000E60F3" w:rsidRDefault="00DE112A" w:rsidP="00DE112A">
            <w:pPr>
              <w:spacing w:line="240" w:lineRule="auto"/>
              <w:contextualSpacing/>
              <w:rPr>
                <w:rFonts w:ascii="Times New Roman" w:hAnsi="Times New Roman" w:cs="Times New Roman"/>
                <w:sz w:val="24"/>
                <w:lang w:val="kk-KZ"/>
              </w:rPr>
            </w:pPr>
            <w:r w:rsidRPr="000E60F3">
              <w:rPr>
                <w:rFonts w:ascii="Times New Roman" w:hAnsi="Times New Roman" w:cs="Times New Roman"/>
                <w:sz w:val="24"/>
                <w:lang w:val="kk-KZ"/>
              </w:rPr>
              <w:t>2. Перинаталдық көмек көрсетудің неонаталдық бөлігінің</w:t>
            </w:r>
          </w:p>
          <w:p w:rsidR="004F6325" w:rsidRPr="000E60F3" w:rsidRDefault="00DE112A" w:rsidP="00A52C0E">
            <w:pPr>
              <w:spacing w:line="240" w:lineRule="auto"/>
              <w:contextualSpacing/>
              <w:jc w:val="both"/>
              <w:rPr>
                <w:rFonts w:ascii="Times New Roman" w:hAnsi="Times New Roman" w:cs="Times New Roman"/>
                <w:sz w:val="24"/>
                <w:lang w:val="kk-KZ"/>
              </w:rPr>
            </w:pPr>
            <w:r w:rsidRPr="000E60F3">
              <w:rPr>
                <w:rFonts w:ascii="Times New Roman" w:hAnsi="Times New Roman" w:cs="Times New Roman"/>
                <w:sz w:val="24"/>
                <w:lang w:val="kk-KZ"/>
              </w:rPr>
              <w:t>3. Резервтер бойынша ұсыныстар беріңіз.</w:t>
            </w:r>
          </w:p>
          <w:p w:rsidR="004F6325" w:rsidRPr="000E60F3" w:rsidRDefault="004F6325" w:rsidP="006156F5">
            <w:pPr>
              <w:pStyle w:val="TableParagraph"/>
              <w:spacing w:before="46"/>
              <w:ind w:left="49"/>
              <w:contextualSpacing/>
              <w:jc w:val="both"/>
              <w:rPr>
                <w:rFonts w:ascii="Times New Roman" w:hAnsi="Times New Roman" w:cs="Times New Roman"/>
                <w:b/>
                <w:sz w:val="24"/>
              </w:rPr>
            </w:pPr>
            <w:r w:rsidRPr="000E60F3">
              <w:rPr>
                <w:rFonts w:ascii="Times New Roman" w:hAnsi="Times New Roman" w:cs="Times New Roman"/>
                <w:b/>
                <w:sz w:val="24"/>
                <w:lang w:val="ru-RU"/>
              </w:rPr>
              <w:t>Обучение должно проводится</w:t>
            </w:r>
            <w:r w:rsidR="00BD11A6" w:rsidRPr="000E60F3">
              <w:rPr>
                <w:rFonts w:ascii="Times New Roman" w:hAnsi="Times New Roman" w:cs="Times New Roman"/>
                <w:b/>
                <w:sz w:val="24"/>
                <w:lang w:val="ru-RU"/>
              </w:rPr>
              <w:t xml:space="preserve"> в течени</w:t>
            </w:r>
            <w:proofErr w:type="gramStart"/>
            <w:r w:rsidR="00BD11A6" w:rsidRPr="000E60F3">
              <w:rPr>
                <w:rFonts w:ascii="Times New Roman" w:hAnsi="Times New Roman" w:cs="Times New Roman"/>
                <w:b/>
                <w:sz w:val="24"/>
                <w:lang w:val="ru-RU"/>
              </w:rPr>
              <w:t>и</w:t>
            </w:r>
            <w:proofErr w:type="gramEnd"/>
            <w:r w:rsidRPr="000E60F3">
              <w:rPr>
                <w:rFonts w:ascii="Times New Roman" w:hAnsi="Times New Roman" w:cs="Times New Roman"/>
                <w:b/>
                <w:sz w:val="24"/>
                <w:lang w:val="ru-RU"/>
              </w:rPr>
              <w:t xml:space="preserve"> 5</w:t>
            </w:r>
            <w:r w:rsidR="00BD11A6" w:rsidRPr="000E60F3">
              <w:rPr>
                <w:rFonts w:ascii="Times New Roman" w:hAnsi="Times New Roman" w:cs="Times New Roman"/>
                <w:b/>
                <w:sz w:val="24"/>
                <w:lang w:val="ru-RU"/>
              </w:rPr>
              <w:t xml:space="preserve"> рабочих</w:t>
            </w:r>
            <w:r w:rsidRPr="000E60F3">
              <w:rPr>
                <w:rFonts w:ascii="Times New Roman" w:hAnsi="Times New Roman" w:cs="Times New Roman"/>
                <w:b/>
                <w:sz w:val="24"/>
                <w:lang w:val="ru-RU"/>
              </w:rPr>
              <w:t xml:space="preserve"> дней (с 9.00 до 18.00 ч., с перерывом на обед)</w:t>
            </w:r>
            <w:r w:rsidR="002A055B" w:rsidRPr="000E60F3">
              <w:rPr>
                <w:rFonts w:ascii="Times New Roman" w:hAnsi="Times New Roman" w:cs="Times New Roman"/>
                <w:b/>
                <w:sz w:val="24"/>
                <w:lang w:val="ru-RU"/>
              </w:rPr>
              <w:t>, 1-ую группу</w:t>
            </w:r>
            <w:r w:rsidR="006156F5">
              <w:rPr>
                <w:rFonts w:ascii="Times New Roman" w:hAnsi="Times New Roman" w:cs="Times New Roman"/>
                <w:b/>
                <w:sz w:val="24"/>
                <w:lang w:val="ru-RU"/>
              </w:rPr>
              <w:t xml:space="preserve"> обучает тренер</w:t>
            </w:r>
            <w:r w:rsidR="002A055B" w:rsidRPr="000E60F3">
              <w:rPr>
                <w:rFonts w:ascii="Times New Roman" w:hAnsi="Times New Roman" w:cs="Times New Roman"/>
                <w:b/>
                <w:sz w:val="24"/>
                <w:lang w:val="ru-RU"/>
              </w:rPr>
              <w:t xml:space="preserve"> д</w:t>
            </w:r>
            <w:r w:rsidR="00A52C0E" w:rsidRPr="000E60F3">
              <w:rPr>
                <w:rFonts w:ascii="Times New Roman" w:hAnsi="Times New Roman" w:cs="Times New Roman"/>
                <w:b/>
                <w:sz w:val="24"/>
                <w:lang w:val="ru-RU"/>
              </w:rPr>
              <w:t xml:space="preserve">ля врачей, </w:t>
            </w:r>
            <w:r w:rsidR="002A055B" w:rsidRPr="000E60F3">
              <w:rPr>
                <w:rFonts w:ascii="Times New Roman" w:hAnsi="Times New Roman" w:cs="Times New Roman"/>
                <w:b/>
                <w:sz w:val="24"/>
                <w:lang w:val="ru-RU"/>
              </w:rPr>
              <w:t xml:space="preserve">2-ую группу </w:t>
            </w:r>
            <w:r w:rsidR="006156F5">
              <w:rPr>
                <w:rFonts w:ascii="Times New Roman" w:hAnsi="Times New Roman" w:cs="Times New Roman"/>
                <w:b/>
                <w:sz w:val="24"/>
                <w:lang w:val="ru-RU"/>
              </w:rPr>
              <w:t xml:space="preserve">обучает тренер </w:t>
            </w:r>
            <w:r w:rsidR="002A055B" w:rsidRPr="000E60F3">
              <w:rPr>
                <w:rFonts w:ascii="Times New Roman" w:hAnsi="Times New Roman" w:cs="Times New Roman"/>
                <w:b/>
                <w:sz w:val="24"/>
                <w:lang w:val="ru-RU"/>
              </w:rPr>
              <w:t xml:space="preserve">для </w:t>
            </w:r>
            <w:proofErr w:type="spellStart"/>
            <w:r w:rsidR="002A055B" w:rsidRPr="000E60F3">
              <w:rPr>
                <w:rFonts w:ascii="Times New Roman" w:hAnsi="Times New Roman" w:cs="Times New Roman"/>
                <w:b/>
                <w:sz w:val="24"/>
                <w:lang w:val="ru-RU"/>
              </w:rPr>
              <w:t>смр</w:t>
            </w:r>
            <w:proofErr w:type="spellEnd"/>
            <w:r w:rsidR="00D5390D" w:rsidRPr="000E60F3">
              <w:rPr>
                <w:rFonts w:ascii="Times New Roman" w:hAnsi="Times New Roman" w:cs="Times New Roman"/>
                <w:b/>
                <w:sz w:val="24"/>
                <w:lang w:val="ru-RU"/>
              </w:rPr>
              <w:t xml:space="preserve"> одновременно.</w:t>
            </w:r>
            <w:r w:rsidR="00DE112A" w:rsidRPr="000E60F3">
              <w:rPr>
                <w:rFonts w:ascii="Times New Roman" w:hAnsi="Times New Roman" w:cs="Times New Roman"/>
                <w:b/>
                <w:sz w:val="24"/>
                <w:lang w:val="ru-RU"/>
              </w:rPr>
              <w:t>/</w:t>
            </w:r>
            <w:r w:rsidR="00DE112A" w:rsidRPr="000E60F3">
              <w:rPr>
                <w:sz w:val="24"/>
              </w:rPr>
              <w:t xml:space="preserve"> </w:t>
            </w:r>
            <w:r w:rsidR="00DE112A" w:rsidRPr="000E60F3">
              <w:rPr>
                <w:rFonts w:ascii="Times New Roman" w:hAnsi="Times New Roman" w:cs="Times New Roman"/>
                <w:b/>
                <w:sz w:val="24"/>
              </w:rPr>
              <w:t>Оқыту 5 жұмыс күні ішінде (сағат 9.00-ден 18.00-ге дейін, түскі үзіліспен) жүргізілуі тиіс, әрбір жаттықтырушы бір уақытта 2 топты оқытады.</w:t>
            </w:r>
          </w:p>
        </w:tc>
      </w:tr>
      <w:tr w:rsidR="004F6325" w:rsidRPr="000E60F3" w:rsidTr="00BA1C82">
        <w:trPr>
          <w:trHeight w:val="624"/>
        </w:trPr>
        <w:tc>
          <w:tcPr>
            <w:tcW w:w="2269" w:type="dxa"/>
          </w:tcPr>
          <w:p w:rsidR="004F6325" w:rsidRPr="000E60F3" w:rsidRDefault="004F6325" w:rsidP="004C7DC9">
            <w:pPr>
              <w:pStyle w:val="TableParagraph"/>
              <w:spacing w:before="38"/>
              <w:ind w:left="48"/>
              <w:contextualSpacing/>
              <w:rPr>
                <w:rFonts w:ascii="Times New Roman" w:hAnsi="Times New Roman" w:cs="Times New Roman"/>
                <w:sz w:val="24"/>
                <w:lang w:val="ru-RU"/>
              </w:rPr>
            </w:pPr>
            <w:r w:rsidRPr="000E60F3">
              <w:rPr>
                <w:rFonts w:ascii="Times New Roman" w:hAnsi="Times New Roman" w:cs="Times New Roman"/>
                <w:sz w:val="24"/>
                <w:lang w:val="ru-RU"/>
              </w:rPr>
              <w:lastRenderedPageBreak/>
              <w:t>Место оказания услуг</w:t>
            </w:r>
            <w:r w:rsidR="00DE112A" w:rsidRPr="000E60F3">
              <w:rPr>
                <w:rFonts w:ascii="Times New Roman" w:hAnsi="Times New Roman" w:cs="Times New Roman"/>
                <w:sz w:val="24"/>
                <w:lang w:val="ru-RU"/>
              </w:rPr>
              <w:t>/</w:t>
            </w:r>
            <w:proofErr w:type="spellStart"/>
            <w:r w:rsidR="00DE112A" w:rsidRPr="000E60F3">
              <w:rPr>
                <w:rFonts w:ascii="Times New Roman" w:hAnsi="Times New Roman" w:cs="Times New Roman"/>
                <w:sz w:val="24"/>
                <w:lang w:val="ru-RU"/>
              </w:rPr>
              <w:t>Қызмет</w:t>
            </w:r>
            <w:proofErr w:type="spellEnd"/>
            <w:r w:rsidR="00DE112A" w:rsidRPr="000E60F3">
              <w:rPr>
                <w:rFonts w:ascii="Times New Roman" w:hAnsi="Times New Roman" w:cs="Times New Roman"/>
                <w:sz w:val="24"/>
                <w:lang w:val="ru-RU"/>
              </w:rPr>
              <w:t xml:space="preserve"> </w:t>
            </w:r>
            <w:proofErr w:type="spellStart"/>
            <w:r w:rsidR="00DE112A" w:rsidRPr="000E60F3">
              <w:rPr>
                <w:rFonts w:ascii="Times New Roman" w:hAnsi="Times New Roman" w:cs="Times New Roman"/>
                <w:sz w:val="24"/>
                <w:lang w:val="ru-RU"/>
              </w:rPr>
              <w:t>көрсету</w:t>
            </w:r>
            <w:proofErr w:type="spellEnd"/>
            <w:r w:rsidR="00DE112A" w:rsidRPr="000E60F3">
              <w:rPr>
                <w:rFonts w:ascii="Times New Roman" w:hAnsi="Times New Roman" w:cs="Times New Roman"/>
                <w:sz w:val="24"/>
                <w:lang w:val="ru-RU"/>
              </w:rPr>
              <w:t xml:space="preserve"> </w:t>
            </w:r>
            <w:proofErr w:type="spellStart"/>
            <w:r w:rsidR="00DE112A" w:rsidRPr="000E60F3">
              <w:rPr>
                <w:rFonts w:ascii="Times New Roman" w:hAnsi="Times New Roman" w:cs="Times New Roman"/>
                <w:sz w:val="24"/>
                <w:lang w:val="ru-RU"/>
              </w:rPr>
              <w:t>орны</w:t>
            </w:r>
            <w:proofErr w:type="spellEnd"/>
          </w:p>
        </w:tc>
        <w:tc>
          <w:tcPr>
            <w:tcW w:w="7921" w:type="dxa"/>
          </w:tcPr>
          <w:p w:rsidR="004F6325" w:rsidRPr="000E60F3" w:rsidRDefault="003816F8" w:rsidP="00544278">
            <w:pPr>
              <w:pStyle w:val="TableParagraph"/>
              <w:spacing w:before="46"/>
              <w:ind w:left="49"/>
              <w:contextualSpacing/>
              <w:rPr>
                <w:rFonts w:ascii="Times New Roman" w:hAnsi="Times New Roman" w:cs="Times New Roman"/>
                <w:b/>
                <w:w w:val="105"/>
                <w:sz w:val="24"/>
                <w:lang w:val="ru-RU"/>
              </w:rPr>
            </w:pPr>
            <w:r w:rsidRPr="000E60F3">
              <w:rPr>
                <w:rFonts w:ascii="Times New Roman" w:hAnsi="Times New Roman" w:cs="Times New Roman"/>
                <w:b/>
                <w:sz w:val="24"/>
                <w:szCs w:val="28"/>
              </w:rPr>
              <w:t>Жамбылский областной перинатальный центр</w:t>
            </w:r>
            <w:r w:rsidR="000E60F3">
              <w:rPr>
                <w:rFonts w:ascii="Times New Roman" w:hAnsi="Times New Roman" w:cs="Times New Roman"/>
                <w:b/>
                <w:sz w:val="24"/>
                <w:szCs w:val="28"/>
              </w:rPr>
              <w:t xml:space="preserve"> (г.Тараз)</w:t>
            </w:r>
          </w:p>
        </w:tc>
      </w:tr>
      <w:tr w:rsidR="004F6325" w:rsidRPr="000E60F3" w:rsidTr="00BA1C82">
        <w:trPr>
          <w:trHeight w:val="624"/>
        </w:trPr>
        <w:tc>
          <w:tcPr>
            <w:tcW w:w="2269" w:type="dxa"/>
          </w:tcPr>
          <w:p w:rsidR="004F6325" w:rsidRPr="000E60F3" w:rsidRDefault="004F6325" w:rsidP="004C7DC9">
            <w:pPr>
              <w:pStyle w:val="TableParagraph"/>
              <w:spacing w:before="38"/>
              <w:ind w:left="48"/>
              <w:contextualSpacing/>
              <w:rPr>
                <w:rFonts w:ascii="Times New Roman" w:hAnsi="Times New Roman" w:cs="Times New Roman"/>
                <w:sz w:val="24"/>
                <w:lang w:val="ru-RU"/>
              </w:rPr>
            </w:pPr>
            <w:r w:rsidRPr="000E60F3">
              <w:rPr>
                <w:rFonts w:ascii="Times New Roman" w:hAnsi="Times New Roman" w:cs="Times New Roman"/>
                <w:sz w:val="24"/>
                <w:lang w:val="ru-RU"/>
              </w:rPr>
              <w:t>Форма обучения</w:t>
            </w:r>
            <w:proofErr w:type="gramStart"/>
            <w:r w:rsidR="00DE112A" w:rsidRPr="000E60F3">
              <w:rPr>
                <w:rFonts w:ascii="Times New Roman" w:hAnsi="Times New Roman" w:cs="Times New Roman"/>
                <w:sz w:val="24"/>
                <w:lang w:val="ru-RU"/>
              </w:rPr>
              <w:t>/</w:t>
            </w:r>
            <w:proofErr w:type="spellStart"/>
            <w:r w:rsidR="00DE112A" w:rsidRPr="000E60F3">
              <w:rPr>
                <w:rFonts w:ascii="Times New Roman" w:hAnsi="Times New Roman" w:cs="Times New Roman"/>
                <w:sz w:val="24"/>
                <w:lang w:val="ru-RU"/>
              </w:rPr>
              <w:t>О</w:t>
            </w:r>
            <w:proofErr w:type="gramEnd"/>
            <w:r w:rsidR="00DE112A" w:rsidRPr="000E60F3">
              <w:rPr>
                <w:rFonts w:ascii="Times New Roman" w:hAnsi="Times New Roman" w:cs="Times New Roman"/>
                <w:sz w:val="24"/>
                <w:lang w:val="ru-RU"/>
              </w:rPr>
              <w:t>қыту</w:t>
            </w:r>
            <w:proofErr w:type="spellEnd"/>
            <w:r w:rsidR="00DE112A" w:rsidRPr="000E60F3">
              <w:rPr>
                <w:rFonts w:ascii="Times New Roman" w:hAnsi="Times New Roman" w:cs="Times New Roman"/>
                <w:sz w:val="24"/>
                <w:lang w:val="ru-RU"/>
              </w:rPr>
              <w:t xml:space="preserve"> </w:t>
            </w:r>
            <w:proofErr w:type="spellStart"/>
            <w:r w:rsidR="00DE112A" w:rsidRPr="000E60F3">
              <w:rPr>
                <w:rFonts w:ascii="Times New Roman" w:hAnsi="Times New Roman" w:cs="Times New Roman"/>
                <w:sz w:val="24"/>
                <w:lang w:val="ru-RU"/>
              </w:rPr>
              <w:t>нысаны</w:t>
            </w:r>
            <w:proofErr w:type="spellEnd"/>
          </w:p>
        </w:tc>
        <w:tc>
          <w:tcPr>
            <w:tcW w:w="7921" w:type="dxa"/>
          </w:tcPr>
          <w:p w:rsidR="004F6325" w:rsidRPr="000E60F3" w:rsidRDefault="004F6325" w:rsidP="004C7DC9">
            <w:pPr>
              <w:pStyle w:val="TableParagraph"/>
              <w:spacing w:before="46"/>
              <w:ind w:left="49"/>
              <w:contextualSpacing/>
              <w:rPr>
                <w:rFonts w:ascii="Times New Roman" w:hAnsi="Times New Roman" w:cs="Times New Roman"/>
                <w:b/>
                <w:w w:val="105"/>
                <w:sz w:val="24"/>
                <w:u w:val="single"/>
                <w:lang w:val="ru-RU"/>
              </w:rPr>
            </w:pPr>
            <w:r w:rsidRPr="000E60F3">
              <w:rPr>
                <w:rFonts w:ascii="Times New Roman" w:hAnsi="Times New Roman" w:cs="Times New Roman"/>
                <w:b/>
                <w:w w:val="105"/>
                <w:sz w:val="24"/>
                <w:u w:val="single"/>
                <w:lang w:val="ru-RU"/>
              </w:rPr>
              <w:t>Очная, на русском и казахском языках</w:t>
            </w:r>
            <w:proofErr w:type="gramStart"/>
            <w:r w:rsidR="00DE112A" w:rsidRPr="000E60F3">
              <w:rPr>
                <w:rFonts w:ascii="Times New Roman" w:hAnsi="Times New Roman" w:cs="Times New Roman"/>
                <w:b/>
                <w:w w:val="105"/>
                <w:sz w:val="24"/>
                <w:u w:val="single"/>
                <w:lang w:val="ru-RU"/>
              </w:rPr>
              <w:t>/</w:t>
            </w:r>
            <w:r w:rsidR="00DE112A" w:rsidRPr="000E60F3">
              <w:rPr>
                <w:sz w:val="24"/>
              </w:rPr>
              <w:t xml:space="preserve"> </w:t>
            </w:r>
            <w:proofErr w:type="spellStart"/>
            <w:r w:rsidR="00DE112A" w:rsidRPr="000E60F3">
              <w:rPr>
                <w:rFonts w:ascii="Times New Roman" w:hAnsi="Times New Roman" w:cs="Times New Roman"/>
                <w:b/>
                <w:w w:val="105"/>
                <w:sz w:val="24"/>
                <w:u w:val="single"/>
                <w:lang w:val="ru-RU"/>
              </w:rPr>
              <w:t>К</w:t>
            </w:r>
            <w:proofErr w:type="gramEnd"/>
            <w:r w:rsidR="00DE112A" w:rsidRPr="000E60F3">
              <w:rPr>
                <w:rFonts w:ascii="Times New Roman" w:hAnsi="Times New Roman" w:cs="Times New Roman"/>
                <w:b/>
                <w:w w:val="105"/>
                <w:sz w:val="24"/>
                <w:u w:val="single"/>
                <w:lang w:val="ru-RU"/>
              </w:rPr>
              <w:t>үндізгі</w:t>
            </w:r>
            <w:proofErr w:type="spellEnd"/>
            <w:r w:rsidR="00DE112A" w:rsidRPr="000E60F3">
              <w:rPr>
                <w:rFonts w:ascii="Times New Roman" w:hAnsi="Times New Roman" w:cs="Times New Roman"/>
                <w:b/>
                <w:w w:val="105"/>
                <w:sz w:val="24"/>
                <w:u w:val="single"/>
                <w:lang w:val="ru-RU"/>
              </w:rPr>
              <w:t xml:space="preserve">, </w:t>
            </w:r>
            <w:proofErr w:type="spellStart"/>
            <w:r w:rsidR="00DE112A" w:rsidRPr="000E60F3">
              <w:rPr>
                <w:rFonts w:ascii="Times New Roman" w:hAnsi="Times New Roman" w:cs="Times New Roman"/>
                <w:b/>
                <w:w w:val="105"/>
                <w:sz w:val="24"/>
                <w:u w:val="single"/>
                <w:lang w:val="ru-RU"/>
              </w:rPr>
              <w:t>орыс</w:t>
            </w:r>
            <w:proofErr w:type="spellEnd"/>
            <w:r w:rsidR="00DE112A" w:rsidRPr="000E60F3">
              <w:rPr>
                <w:rFonts w:ascii="Times New Roman" w:hAnsi="Times New Roman" w:cs="Times New Roman"/>
                <w:b/>
                <w:w w:val="105"/>
                <w:sz w:val="24"/>
                <w:u w:val="single"/>
                <w:lang w:val="ru-RU"/>
              </w:rPr>
              <w:t xml:space="preserve"> </w:t>
            </w:r>
            <w:proofErr w:type="spellStart"/>
            <w:r w:rsidR="00DE112A" w:rsidRPr="000E60F3">
              <w:rPr>
                <w:rFonts w:ascii="Times New Roman" w:hAnsi="Times New Roman" w:cs="Times New Roman"/>
                <w:b/>
                <w:w w:val="105"/>
                <w:sz w:val="24"/>
                <w:u w:val="single"/>
                <w:lang w:val="ru-RU"/>
              </w:rPr>
              <w:t>және</w:t>
            </w:r>
            <w:proofErr w:type="spellEnd"/>
            <w:r w:rsidR="00DE112A" w:rsidRPr="000E60F3">
              <w:rPr>
                <w:rFonts w:ascii="Times New Roman" w:hAnsi="Times New Roman" w:cs="Times New Roman"/>
                <w:b/>
                <w:w w:val="105"/>
                <w:sz w:val="24"/>
                <w:u w:val="single"/>
                <w:lang w:val="ru-RU"/>
              </w:rPr>
              <w:t xml:space="preserve"> </w:t>
            </w:r>
            <w:proofErr w:type="spellStart"/>
            <w:r w:rsidR="00DE112A" w:rsidRPr="000E60F3">
              <w:rPr>
                <w:rFonts w:ascii="Times New Roman" w:hAnsi="Times New Roman" w:cs="Times New Roman"/>
                <w:b/>
                <w:w w:val="105"/>
                <w:sz w:val="24"/>
                <w:u w:val="single"/>
                <w:lang w:val="ru-RU"/>
              </w:rPr>
              <w:t>қазақ</w:t>
            </w:r>
            <w:proofErr w:type="spellEnd"/>
            <w:r w:rsidR="00DE112A" w:rsidRPr="000E60F3">
              <w:rPr>
                <w:rFonts w:ascii="Times New Roman" w:hAnsi="Times New Roman" w:cs="Times New Roman"/>
                <w:b/>
                <w:w w:val="105"/>
                <w:sz w:val="24"/>
                <w:u w:val="single"/>
                <w:lang w:val="ru-RU"/>
              </w:rPr>
              <w:t xml:space="preserve"> </w:t>
            </w:r>
            <w:proofErr w:type="spellStart"/>
            <w:r w:rsidR="00DE112A" w:rsidRPr="000E60F3">
              <w:rPr>
                <w:rFonts w:ascii="Times New Roman" w:hAnsi="Times New Roman" w:cs="Times New Roman"/>
                <w:b/>
                <w:w w:val="105"/>
                <w:sz w:val="24"/>
                <w:u w:val="single"/>
                <w:lang w:val="ru-RU"/>
              </w:rPr>
              <w:t>тілдерінде</w:t>
            </w:r>
            <w:proofErr w:type="spellEnd"/>
          </w:p>
        </w:tc>
      </w:tr>
      <w:tr w:rsidR="004F6325" w:rsidRPr="000E60F3" w:rsidTr="00BA1C82">
        <w:trPr>
          <w:trHeight w:val="624"/>
        </w:trPr>
        <w:tc>
          <w:tcPr>
            <w:tcW w:w="2269" w:type="dxa"/>
          </w:tcPr>
          <w:p w:rsidR="004F6325" w:rsidRPr="000E60F3" w:rsidRDefault="004F6325" w:rsidP="004C7DC9">
            <w:pPr>
              <w:pStyle w:val="TableParagraph"/>
              <w:spacing w:before="38"/>
              <w:ind w:left="48"/>
              <w:contextualSpacing/>
              <w:rPr>
                <w:rFonts w:ascii="Times New Roman" w:hAnsi="Times New Roman" w:cs="Times New Roman"/>
                <w:sz w:val="24"/>
                <w:lang w:val="ru-RU"/>
              </w:rPr>
            </w:pPr>
            <w:proofErr w:type="gramStart"/>
            <w:r w:rsidRPr="000E60F3">
              <w:rPr>
                <w:rFonts w:ascii="Times New Roman" w:hAnsi="Times New Roman" w:cs="Times New Roman"/>
                <w:sz w:val="24"/>
                <w:lang w:val="ru-RU"/>
              </w:rPr>
              <w:t>Дополнительные</w:t>
            </w:r>
            <w:proofErr w:type="gramEnd"/>
            <w:r w:rsidRPr="000E60F3">
              <w:rPr>
                <w:rFonts w:ascii="Times New Roman" w:hAnsi="Times New Roman" w:cs="Times New Roman"/>
                <w:sz w:val="24"/>
                <w:lang w:val="ru-RU"/>
              </w:rPr>
              <w:t xml:space="preserve"> характеристика</w:t>
            </w:r>
            <w:r w:rsidR="002C1947" w:rsidRPr="000E60F3">
              <w:rPr>
                <w:rFonts w:ascii="Times New Roman" w:hAnsi="Times New Roman" w:cs="Times New Roman"/>
                <w:sz w:val="24"/>
                <w:lang w:val="ru-RU"/>
              </w:rPr>
              <w:t>/</w:t>
            </w:r>
            <w:r w:rsidR="002C1947" w:rsidRPr="000E60F3">
              <w:rPr>
                <w:sz w:val="24"/>
              </w:rPr>
              <w:t xml:space="preserve"> </w:t>
            </w:r>
            <w:proofErr w:type="spellStart"/>
            <w:r w:rsidR="002C1947" w:rsidRPr="000E60F3">
              <w:rPr>
                <w:rFonts w:ascii="Times New Roman" w:hAnsi="Times New Roman" w:cs="Times New Roman"/>
                <w:sz w:val="24"/>
                <w:lang w:val="ru-RU"/>
              </w:rPr>
              <w:t>Қосымша</w:t>
            </w:r>
            <w:proofErr w:type="spellEnd"/>
            <w:r w:rsidR="002C1947" w:rsidRPr="000E60F3">
              <w:rPr>
                <w:rFonts w:ascii="Times New Roman" w:hAnsi="Times New Roman" w:cs="Times New Roman"/>
                <w:sz w:val="24"/>
                <w:lang w:val="ru-RU"/>
              </w:rPr>
              <w:t xml:space="preserve"> </w:t>
            </w:r>
            <w:proofErr w:type="spellStart"/>
            <w:r w:rsidR="002C1947" w:rsidRPr="000E60F3">
              <w:rPr>
                <w:rFonts w:ascii="Times New Roman" w:hAnsi="Times New Roman" w:cs="Times New Roman"/>
                <w:sz w:val="24"/>
                <w:lang w:val="ru-RU"/>
              </w:rPr>
              <w:t>сипаттамалары</w:t>
            </w:r>
            <w:proofErr w:type="spellEnd"/>
          </w:p>
        </w:tc>
        <w:tc>
          <w:tcPr>
            <w:tcW w:w="7921" w:type="dxa"/>
          </w:tcPr>
          <w:p w:rsidR="00BA1C82" w:rsidRDefault="004F6325" w:rsidP="000E60F3">
            <w:pPr>
              <w:pStyle w:val="TableParagraph"/>
              <w:spacing w:before="46"/>
              <w:contextualSpacing/>
              <w:jc w:val="both"/>
              <w:rPr>
                <w:rFonts w:ascii="Times New Roman" w:hAnsi="Times New Roman" w:cs="Times New Roman"/>
                <w:b/>
                <w:w w:val="105"/>
                <w:sz w:val="24"/>
                <w:lang w:val="ru-RU"/>
              </w:rPr>
            </w:pPr>
            <w:r w:rsidRPr="000E60F3">
              <w:rPr>
                <w:rFonts w:ascii="Times New Roman" w:hAnsi="Times New Roman" w:cs="Times New Roman"/>
                <w:b/>
                <w:w w:val="105"/>
                <w:sz w:val="24"/>
                <w:lang w:val="ru-RU"/>
              </w:rPr>
              <w:t>Предоставить рабочую учебную программу для согласования в течение 3х дней со дня подписания договора.</w:t>
            </w:r>
            <w:r w:rsidR="00BA1C82">
              <w:rPr>
                <w:rFonts w:ascii="Times New Roman" w:hAnsi="Times New Roman" w:cs="Times New Roman"/>
                <w:b/>
                <w:w w:val="105"/>
                <w:sz w:val="24"/>
                <w:lang w:val="ru-RU"/>
              </w:rPr>
              <w:t xml:space="preserve"> </w:t>
            </w:r>
          </w:p>
          <w:p w:rsidR="004F6325" w:rsidRPr="000E60F3" w:rsidRDefault="004F6325" w:rsidP="00BA1C82">
            <w:pPr>
              <w:pStyle w:val="TableParagraph"/>
              <w:spacing w:before="46"/>
              <w:contextualSpacing/>
              <w:jc w:val="both"/>
              <w:rPr>
                <w:rFonts w:ascii="Times New Roman" w:eastAsia="Times New Roman" w:hAnsi="Times New Roman" w:cs="Times New Roman"/>
                <w:b/>
                <w:bCs/>
                <w:sz w:val="24"/>
              </w:rPr>
            </w:pPr>
            <w:r w:rsidRPr="000E60F3">
              <w:rPr>
                <w:rFonts w:ascii="Times New Roman" w:hAnsi="Times New Roman" w:cs="Times New Roman"/>
                <w:b/>
                <w:w w:val="105"/>
                <w:sz w:val="24"/>
                <w:lang w:val="ru-RU"/>
              </w:rPr>
              <w:t>Акт выполненных работ подписывается заказчиком после 100%  положительных отзывов слушателей</w:t>
            </w:r>
            <w:r w:rsidR="00D5390D" w:rsidRPr="000E60F3">
              <w:rPr>
                <w:rFonts w:ascii="Times New Roman" w:hAnsi="Times New Roman" w:cs="Times New Roman"/>
                <w:b/>
                <w:w w:val="105"/>
                <w:sz w:val="24"/>
                <w:lang w:val="ru-RU"/>
              </w:rPr>
              <w:t>.</w:t>
            </w:r>
            <w:r w:rsidR="00BA1C82">
              <w:rPr>
                <w:rFonts w:ascii="Times New Roman" w:hAnsi="Times New Roman" w:cs="Times New Roman"/>
                <w:b/>
                <w:w w:val="105"/>
                <w:sz w:val="24"/>
                <w:lang w:val="ru-RU"/>
              </w:rPr>
              <w:t xml:space="preserve"> </w:t>
            </w:r>
            <w:r w:rsidR="003B296E" w:rsidRPr="000E60F3">
              <w:rPr>
                <w:rFonts w:ascii="Times New Roman" w:hAnsi="Times New Roman" w:cs="Times New Roman"/>
                <w:b/>
                <w:w w:val="105"/>
                <w:sz w:val="24"/>
                <w:lang w:val="ru-RU"/>
              </w:rPr>
              <w:t>Передача услуги по субподряду недопустима</w:t>
            </w:r>
            <w:r w:rsidR="00BA1C82">
              <w:rPr>
                <w:rFonts w:ascii="Times New Roman" w:hAnsi="Times New Roman" w:cs="Times New Roman"/>
                <w:b/>
                <w:w w:val="105"/>
                <w:sz w:val="24"/>
                <w:lang w:val="ru-RU"/>
              </w:rPr>
              <w:t>.</w:t>
            </w:r>
          </w:p>
        </w:tc>
      </w:tr>
    </w:tbl>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Default="004F6325"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p w:rsidR="00BA1C82" w:rsidRPr="00BA1C82" w:rsidRDefault="00BA1C82" w:rsidP="004C7DC9">
      <w:pPr>
        <w:pStyle w:val="a3"/>
        <w:contextualSpacing/>
        <w:jc w:val="right"/>
        <w:rPr>
          <w:rFonts w:ascii="Times New Roman" w:hAnsi="Times New Roman" w:cs="Times New Roman"/>
          <w:i/>
          <w:sz w:val="24"/>
          <w:szCs w:val="24"/>
          <w:lang w:val="kk-KZ"/>
        </w:rPr>
      </w:pPr>
    </w:p>
    <w:p w:rsidR="004F6325" w:rsidRDefault="004F6325" w:rsidP="004C7DC9">
      <w:pPr>
        <w:pStyle w:val="a3"/>
        <w:contextualSpacing/>
        <w:jc w:val="right"/>
        <w:rPr>
          <w:rFonts w:ascii="Times New Roman" w:hAnsi="Times New Roman" w:cs="Times New Roman"/>
          <w:i/>
          <w:sz w:val="24"/>
          <w:szCs w:val="24"/>
          <w:lang w:val="kk-KZ"/>
        </w:rPr>
      </w:pPr>
    </w:p>
    <w:p w:rsidR="00BA1C82" w:rsidRPr="00BA1C82" w:rsidRDefault="00BA1C82" w:rsidP="00BA1C82">
      <w:pPr>
        <w:pStyle w:val="aa"/>
        <w:spacing w:line="240" w:lineRule="auto"/>
        <w:contextualSpacing/>
        <w:jc w:val="center"/>
        <w:rPr>
          <w:rFonts w:cs="Times New Roman"/>
          <w:b/>
          <w:sz w:val="24"/>
          <w:szCs w:val="24"/>
          <w:lang w:val="kk-KZ"/>
        </w:rPr>
      </w:pPr>
      <w:bookmarkStart w:id="0" w:name="_GoBack"/>
      <w:bookmarkEnd w:id="0"/>
      <w:r w:rsidRPr="00BA1C82">
        <w:rPr>
          <w:rFonts w:cs="Times New Roman"/>
          <w:b/>
          <w:sz w:val="24"/>
          <w:szCs w:val="24"/>
          <w:lang w:val="kk-KZ"/>
        </w:rPr>
        <w:lastRenderedPageBreak/>
        <w:t>Сатып алынатын қызметтердің техникалық ерекшелігі</w:t>
      </w:r>
    </w:p>
    <w:p w:rsidR="00BA1C82" w:rsidRDefault="00BA1C82" w:rsidP="004C7DC9">
      <w:pPr>
        <w:pStyle w:val="a3"/>
        <w:contextualSpacing/>
        <w:jc w:val="right"/>
        <w:rPr>
          <w:rFonts w:ascii="Times New Roman" w:hAnsi="Times New Roman" w:cs="Times New Roman"/>
          <w:i/>
          <w:sz w:val="24"/>
          <w:szCs w:val="24"/>
          <w:lang w:val="kk-KZ"/>
        </w:rPr>
      </w:pPr>
    </w:p>
    <w:p w:rsidR="00BA1C82" w:rsidRDefault="00BA1C82" w:rsidP="004C7DC9">
      <w:pPr>
        <w:pStyle w:val="a3"/>
        <w:contextualSpacing/>
        <w:jc w:val="right"/>
        <w:rPr>
          <w:rFonts w:ascii="Times New Roman" w:hAnsi="Times New Roman" w:cs="Times New Roman"/>
          <w:i/>
          <w:sz w:val="24"/>
          <w:szCs w:val="24"/>
          <w:lang w:val="kk-KZ"/>
        </w:rPr>
      </w:pPr>
    </w:p>
    <w:tbl>
      <w:tblPr>
        <w:tblStyle w:val="TableNormal"/>
        <w:tblW w:w="10190" w:type="dxa"/>
        <w:tblInd w:w="-70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2561"/>
        <w:gridCol w:w="7629"/>
      </w:tblGrid>
      <w:tr w:rsidR="00BA1C82" w:rsidRPr="000E60F3" w:rsidTr="00873294">
        <w:trPr>
          <w:trHeight w:val="931"/>
        </w:trPr>
        <w:tc>
          <w:tcPr>
            <w:tcW w:w="2561" w:type="dxa"/>
          </w:tcPr>
          <w:p w:rsidR="00BA1C82" w:rsidRPr="000E60F3" w:rsidRDefault="00BA1C82" w:rsidP="00873294">
            <w:pPr>
              <w:rPr>
                <w:rFonts w:ascii="Times New Roman" w:hAnsi="Times New Roman" w:cs="Times New Roman"/>
                <w:sz w:val="24"/>
                <w:szCs w:val="24"/>
                <w:lang w:val="kk-KZ"/>
              </w:rPr>
            </w:pPr>
            <w:proofErr w:type="spellStart"/>
            <w:r w:rsidRPr="000E60F3">
              <w:rPr>
                <w:rFonts w:ascii="Times New Roman" w:hAnsi="Times New Roman" w:cs="Times New Roman"/>
                <w:sz w:val="24"/>
                <w:szCs w:val="24"/>
              </w:rPr>
              <w:t>Тема</w:t>
            </w:r>
            <w:proofErr w:type="spellEnd"/>
            <w:r w:rsidRPr="000E60F3">
              <w:rPr>
                <w:rFonts w:ascii="Times New Roman" w:hAnsi="Times New Roman" w:cs="Times New Roman"/>
                <w:w w:val="75"/>
                <w:sz w:val="24"/>
                <w:szCs w:val="24"/>
              </w:rPr>
              <w:t>:</w:t>
            </w:r>
            <w:r w:rsidRPr="000E60F3">
              <w:rPr>
                <w:rFonts w:ascii="Times New Roman" w:hAnsi="Times New Roman" w:cs="Times New Roman"/>
                <w:w w:val="75"/>
                <w:sz w:val="24"/>
                <w:szCs w:val="24"/>
                <w:lang w:val="ru-RU"/>
              </w:rPr>
              <w:t>/</w:t>
            </w:r>
            <w:r>
              <w:rPr>
                <w:rFonts w:ascii="Times New Roman" w:hAnsi="Times New Roman" w:cs="Times New Roman"/>
                <w:w w:val="75"/>
                <w:sz w:val="24"/>
                <w:szCs w:val="24"/>
                <w:lang w:val="kk-KZ"/>
              </w:rPr>
              <w:t>тақырыбы</w:t>
            </w:r>
          </w:p>
        </w:tc>
        <w:tc>
          <w:tcPr>
            <w:tcW w:w="7629" w:type="dxa"/>
          </w:tcPr>
          <w:p w:rsidR="00BA1C82" w:rsidRPr="000E60F3" w:rsidRDefault="00BA1C82" w:rsidP="00873294">
            <w:pPr>
              <w:jc w:val="both"/>
              <w:rPr>
                <w:rFonts w:ascii="Times New Roman" w:hAnsi="Times New Roman" w:cs="Times New Roman"/>
                <w:b/>
                <w:sz w:val="24"/>
                <w:szCs w:val="28"/>
                <w:lang w:val="kk-KZ"/>
              </w:rPr>
            </w:pPr>
            <w:r w:rsidRPr="000E60F3">
              <w:rPr>
                <w:rFonts w:ascii="Times New Roman" w:hAnsi="Times New Roman" w:cs="Times New Roman"/>
                <w:b/>
                <w:sz w:val="24"/>
                <w:szCs w:val="28"/>
                <w:lang w:val="ru-RU"/>
              </w:rPr>
              <w:t>«Стабилизация недоношенных детей в родильном зале по методу LIZA и протокола сепсис новорожденных»</w:t>
            </w:r>
            <w:r w:rsidRPr="000E60F3">
              <w:rPr>
                <w:rFonts w:ascii="Times New Roman" w:hAnsi="Times New Roman" w:cs="Times New Roman"/>
                <w:b/>
                <w:sz w:val="24"/>
                <w:szCs w:val="28"/>
                <w:lang w:val="kk-KZ"/>
              </w:rPr>
              <w:t xml:space="preserve"> 40 часов</w:t>
            </w:r>
          </w:p>
          <w:p w:rsidR="00BA1C82" w:rsidRPr="000E60F3" w:rsidRDefault="00BA1C82" w:rsidP="00873294">
            <w:pPr>
              <w:pStyle w:val="a5"/>
              <w:ind w:left="426"/>
              <w:contextualSpacing/>
              <w:rPr>
                <w:b/>
                <w:szCs w:val="22"/>
                <w:lang w:val="ru-RU"/>
              </w:rPr>
            </w:pPr>
          </w:p>
        </w:tc>
      </w:tr>
      <w:tr w:rsidR="00BA1C82" w:rsidRPr="000E60F3" w:rsidTr="00873294">
        <w:trPr>
          <w:trHeight w:val="354"/>
        </w:trPr>
        <w:tc>
          <w:tcPr>
            <w:tcW w:w="2561" w:type="dxa"/>
          </w:tcPr>
          <w:p w:rsidR="00BA1C82" w:rsidRPr="000E60F3" w:rsidRDefault="00BA1C82" w:rsidP="00873294">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Қызмет атауы</w:t>
            </w:r>
          </w:p>
        </w:tc>
        <w:tc>
          <w:tcPr>
            <w:tcW w:w="7629" w:type="dxa"/>
          </w:tcPr>
          <w:p w:rsidR="00BA1C82" w:rsidRPr="000E60F3" w:rsidRDefault="00BA1C82" w:rsidP="00873294">
            <w:pPr>
              <w:pStyle w:val="TableParagraph"/>
              <w:spacing w:before="46"/>
              <w:ind w:left="49"/>
              <w:contextualSpacing/>
              <w:rPr>
                <w:rFonts w:ascii="Times New Roman" w:hAnsi="Times New Roman" w:cs="Times New Roman"/>
                <w:sz w:val="24"/>
              </w:rPr>
            </w:pPr>
            <w:r w:rsidRPr="000E60F3">
              <w:rPr>
                <w:rFonts w:ascii="Times New Roman" w:hAnsi="Times New Roman" w:cs="Times New Roman"/>
                <w:w w:val="105"/>
                <w:sz w:val="24"/>
              </w:rPr>
              <w:t>Медицина саласындағы консультациялық қызметтер</w:t>
            </w:r>
          </w:p>
        </w:tc>
      </w:tr>
      <w:tr w:rsidR="00BA1C82" w:rsidRPr="000E60F3" w:rsidTr="00873294">
        <w:trPr>
          <w:trHeight w:val="354"/>
        </w:trPr>
        <w:tc>
          <w:tcPr>
            <w:tcW w:w="2561" w:type="dxa"/>
          </w:tcPr>
          <w:p w:rsidR="00BA1C82" w:rsidRPr="000E60F3" w:rsidRDefault="00BA1C82" w:rsidP="00873294">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Единица измерения</w:t>
            </w:r>
            <w:r w:rsidRPr="000E60F3">
              <w:rPr>
                <w:rFonts w:ascii="Times New Roman" w:hAnsi="Times New Roman" w:cs="Times New Roman"/>
                <w:w w:val="65"/>
                <w:sz w:val="24"/>
              </w:rPr>
              <w:t>:/</w:t>
            </w:r>
            <w:r w:rsidRPr="000E60F3">
              <w:rPr>
                <w:rFonts w:ascii="Times New Roman" w:hAnsi="Times New Roman" w:cs="Times New Roman"/>
                <w:sz w:val="24"/>
              </w:rPr>
              <w:t>Өлшем бірлігі</w:t>
            </w:r>
          </w:p>
        </w:tc>
        <w:tc>
          <w:tcPr>
            <w:tcW w:w="7629" w:type="dxa"/>
          </w:tcPr>
          <w:p w:rsidR="00BA1C82" w:rsidRPr="000E60F3" w:rsidRDefault="00BA1C82" w:rsidP="00873294">
            <w:pPr>
              <w:pStyle w:val="TableParagraph"/>
              <w:spacing w:before="46"/>
              <w:ind w:left="49"/>
              <w:contextualSpacing/>
              <w:rPr>
                <w:rFonts w:ascii="Times New Roman" w:hAnsi="Times New Roman" w:cs="Times New Roman"/>
                <w:sz w:val="24"/>
              </w:rPr>
            </w:pPr>
            <w:r w:rsidRPr="000E60F3">
              <w:rPr>
                <w:rFonts w:ascii="Times New Roman" w:hAnsi="Times New Roman" w:cs="Times New Roman"/>
                <w:w w:val="110"/>
                <w:sz w:val="24"/>
              </w:rPr>
              <w:t>Қызмет</w:t>
            </w:r>
          </w:p>
        </w:tc>
      </w:tr>
      <w:tr w:rsidR="00BA1C82" w:rsidRPr="000E60F3" w:rsidTr="00873294">
        <w:trPr>
          <w:trHeight w:val="354"/>
        </w:trPr>
        <w:tc>
          <w:tcPr>
            <w:tcW w:w="2561" w:type="dxa"/>
          </w:tcPr>
          <w:p w:rsidR="00BA1C82" w:rsidRPr="000E60F3" w:rsidRDefault="00BA1C82" w:rsidP="00873294">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Количество (объем)</w:t>
            </w:r>
            <w:r w:rsidRPr="000E60F3">
              <w:rPr>
                <w:rFonts w:ascii="Times New Roman" w:hAnsi="Times New Roman" w:cs="Times New Roman"/>
                <w:w w:val="70"/>
                <w:sz w:val="24"/>
              </w:rPr>
              <w:t>:/</w:t>
            </w:r>
            <w:r w:rsidRPr="000E60F3">
              <w:rPr>
                <w:sz w:val="24"/>
              </w:rPr>
              <w:t xml:space="preserve"> </w:t>
            </w:r>
            <w:r w:rsidRPr="000E60F3">
              <w:rPr>
                <w:rFonts w:ascii="Times New Roman" w:hAnsi="Times New Roman" w:cs="Times New Roman"/>
                <w:sz w:val="24"/>
              </w:rPr>
              <w:t>Саны (көлемі):</w:t>
            </w:r>
          </w:p>
        </w:tc>
        <w:tc>
          <w:tcPr>
            <w:tcW w:w="7629" w:type="dxa"/>
          </w:tcPr>
          <w:p w:rsidR="00BA1C82" w:rsidRPr="000E60F3" w:rsidRDefault="00BA1C82" w:rsidP="00873294">
            <w:pPr>
              <w:pStyle w:val="TableParagraph"/>
              <w:spacing w:before="46"/>
              <w:ind w:left="49"/>
              <w:contextualSpacing/>
              <w:rPr>
                <w:rFonts w:ascii="Times New Roman" w:hAnsi="Times New Roman" w:cs="Times New Roman"/>
                <w:sz w:val="24"/>
                <w:lang w:val="ru-RU"/>
              </w:rPr>
            </w:pPr>
            <w:r w:rsidRPr="000E60F3">
              <w:rPr>
                <w:rFonts w:ascii="Times New Roman" w:hAnsi="Times New Roman" w:cs="Times New Roman"/>
                <w:w w:val="105"/>
                <w:sz w:val="24"/>
                <w:lang w:val="ru-RU"/>
              </w:rPr>
              <w:t xml:space="preserve">1 </w:t>
            </w:r>
          </w:p>
        </w:tc>
      </w:tr>
      <w:tr w:rsidR="00BA1C82" w:rsidRPr="00BA1C82" w:rsidTr="00873294">
        <w:trPr>
          <w:trHeight w:val="354"/>
        </w:trPr>
        <w:tc>
          <w:tcPr>
            <w:tcW w:w="2561" w:type="dxa"/>
          </w:tcPr>
          <w:p w:rsidR="00BA1C82" w:rsidRPr="000E60F3" w:rsidRDefault="00BA1C82" w:rsidP="00873294">
            <w:pPr>
              <w:pStyle w:val="TableParagraph"/>
              <w:spacing w:before="19"/>
              <w:ind w:left="48"/>
              <w:contextualSpacing/>
              <w:rPr>
                <w:rFonts w:ascii="Times New Roman" w:hAnsi="Times New Roman" w:cs="Times New Roman"/>
                <w:sz w:val="24"/>
              </w:rPr>
            </w:pPr>
            <w:r w:rsidRPr="000E60F3">
              <w:rPr>
                <w:rFonts w:ascii="Times New Roman" w:hAnsi="Times New Roman" w:cs="Times New Roman"/>
                <w:sz w:val="24"/>
              </w:rPr>
              <w:t>Срок оказания услуги</w:t>
            </w:r>
            <w:r w:rsidRPr="000E60F3">
              <w:rPr>
                <w:rFonts w:ascii="Times New Roman" w:hAnsi="Times New Roman" w:cs="Times New Roman"/>
                <w:w w:val="65"/>
                <w:sz w:val="24"/>
              </w:rPr>
              <w:t>:/</w:t>
            </w:r>
            <w:r w:rsidRPr="000E60F3">
              <w:rPr>
                <w:sz w:val="24"/>
              </w:rPr>
              <w:t xml:space="preserve"> </w:t>
            </w:r>
            <w:r w:rsidRPr="000E60F3">
              <w:rPr>
                <w:rFonts w:ascii="Times New Roman" w:hAnsi="Times New Roman" w:cs="Times New Roman"/>
                <w:sz w:val="24"/>
              </w:rPr>
              <w:t>Қызмет көрсету мерзімі:</w:t>
            </w:r>
          </w:p>
        </w:tc>
        <w:tc>
          <w:tcPr>
            <w:tcW w:w="7629" w:type="dxa"/>
          </w:tcPr>
          <w:p w:rsidR="00BA1C82" w:rsidRPr="000E60F3" w:rsidRDefault="00BA1C82" w:rsidP="00873294">
            <w:pPr>
              <w:pStyle w:val="TableParagraph"/>
              <w:spacing w:before="46"/>
              <w:ind w:left="49"/>
              <w:contextualSpacing/>
              <w:rPr>
                <w:rFonts w:ascii="Times New Roman" w:hAnsi="Times New Roman" w:cs="Times New Roman"/>
                <w:sz w:val="24"/>
              </w:rPr>
            </w:pPr>
            <w:r w:rsidRPr="000E60F3">
              <w:rPr>
                <w:rFonts w:ascii="Times New Roman" w:hAnsi="Times New Roman" w:cs="Times New Roman"/>
                <w:w w:val="110"/>
                <w:sz w:val="24"/>
              </w:rPr>
              <w:t>тапсырыс берушінің сұранысын алған сәттен бастап 1</w:t>
            </w:r>
            <w:r>
              <w:rPr>
                <w:rFonts w:ascii="Times New Roman" w:hAnsi="Times New Roman" w:cs="Times New Roman"/>
                <w:w w:val="110"/>
                <w:sz w:val="24"/>
              </w:rPr>
              <w:t>5</w:t>
            </w:r>
            <w:r w:rsidRPr="000E60F3">
              <w:rPr>
                <w:rFonts w:ascii="Times New Roman" w:hAnsi="Times New Roman" w:cs="Times New Roman"/>
                <w:w w:val="110"/>
                <w:sz w:val="24"/>
              </w:rPr>
              <w:t xml:space="preserve"> күнтізбелік күннен кешіктірмей</w:t>
            </w:r>
          </w:p>
        </w:tc>
      </w:tr>
      <w:tr w:rsidR="00BA1C82" w:rsidRPr="00BA1C82" w:rsidTr="00873294">
        <w:trPr>
          <w:trHeight w:val="5229"/>
        </w:trPr>
        <w:tc>
          <w:tcPr>
            <w:tcW w:w="2561" w:type="dxa"/>
          </w:tcPr>
          <w:p w:rsidR="00BA1C82" w:rsidRPr="000E60F3" w:rsidRDefault="00BA1C82" w:rsidP="00873294">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Описание требуемых</w:t>
            </w:r>
            <w:r w:rsidRPr="000E60F3">
              <w:rPr>
                <w:rFonts w:ascii="Times New Roman" w:hAnsi="Times New Roman" w:cs="Times New Roman"/>
                <w:sz w:val="24"/>
              </w:rPr>
              <w:br/>
              <w:t>характеристик,</w:t>
            </w:r>
            <w:r w:rsidRPr="000E60F3">
              <w:rPr>
                <w:rFonts w:ascii="Times New Roman" w:hAnsi="Times New Roman" w:cs="Times New Roman"/>
                <w:sz w:val="24"/>
              </w:rPr>
              <w:br/>
              <w:t>параметров и иных</w:t>
            </w:r>
            <w:r w:rsidRPr="000E60F3">
              <w:rPr>
                <w:rFonts w:ascii="Times New Roman" w:hAnsi="Times New Roman" w:cs="Times New Roman"/>
                <w:sz w:val="24"/>
              </w:rPr>
              <w:br/>
              <w:t>исходных данных/</w:t>
            </w:r>
            <w:r w:rsidRPr="000E60F3">
              <w:rPr>
                <w:sz w:val="24"/>
              </w:rPr>
              <w:t xml:space="preserve"> </w:t>
            </w:r>
            <w:r w:rsidRPr="000E60F3">
              <w:rPr>
                <w:rFonts w:ascii="Times New Roman" w:hAnsi="Times New Roman" w:cs="Times New Roman"/>
                <w:sz w:val="24"/>
              </w:rPr>
              <w:t>Қажетті сипаттама</w:t>
            </w:r>
          </w:p>
          <w:p w:rsidR="00BA1C82" w:rsidRPr="000E60F3" w:rsidRDefault="00BA1C82" w:rsidP="00873294">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сипаттамалары,</w:t>
            </w:r>
          </w:p>
          <w:p w:rsidR="00BA1C82" w:rsidRPr="000E60F3" w:rsidRDefault="00BA1C82" w:rsidP="00873294">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және өзге де</w:t>
            </w:r>
          </w:p>
          <w:p w:rsidR="00BA1C82" w:rsidRPr="000E60F3" w:rsidRDefault="00BA1C82" w:rsidP="00873294">
            <w:pPr>
              <w:pStyle w:val="TableParagraph"/>
              <w:spacing w:before="38"/>
              <w:ind w:left="48"/>
              <w:contextualSpacing/>
              <w:rPr>
                <w:rFonts w:ascii="Times New Roman" w:hAnsi="Times New Roman" w:cs="Times New Roman"/>
                <w:sz w:val="24"/>
              </w:rPr>
            </w:pPr>
            <w:r w:rsidRPr="000E60F3">
              <w:rPr>
                <w:rFonts w:ascii="Times New Roman" w:hAnsi="Times New Roman" w:cs="Times New Roman"/>
                <w:sz w:val="24"/>
              </w:rPr>
              <w:t>бастапқы деректер</w:t>
            </w:r>
          </w:p>
        </w:tc>
        <w:tc>
          <w:tcPr>
            <w:tcW w:w="7629" w:type="dxa"/>
          </w:tcPr>
          <w:p w:rsidR="00BA1C82" w:rsidRPr="000E60F3" w:rsidRDefault="00BA1C82" w:rsidP="00873294">
            <w:pPr>
              <w:spacing w:line="240" w:lineRule="auto"/>
              <w:contextualSpacing/>
              <w:jc w:val="both"/>
              <w:rPr>
                <w:rFonts w:ascii="Times New Roman" w:hAnsi="Times New Roman" w:cs="Times New Roman"/>
                <w:w w:val="105"/>
                <w:sz w:val="24"/>
                <w:lang w:val="kk-KZ"/>
              </w:rPr>
            </w:pPr>
            <w:r w:rsidRPr="000E60F3">
              <w:rPr>
                <w:rFonts w:ascii="Times New Roman" w:hAnsi="Times New Roman" w:cs="Times New Roman"/>
                <w:w w:val="105"/>
                <w:sz w:val="24"/>
                <w:lang w:val="ru-RU"/>
              </w:rPr>
              <w:t xml:space="preserve">Обучение проводят 2 </w:t>
            </w:r>
            <w:proofErr w:type="gramStart"/>
            <w:r w:rsidRPr="000E60F3">
              <w:rPr>
                <w:rFonts w:ascii="Times New Roman" w:hAnsi="Times New Roman" w:cs="Times New Roman"/>
                <w:w w:val="105"/>
                <w:sz w:val="24"/>
                <w:lang w:val="ru-RU"/>
              </w:rPr>
              <w:t>высококвалифицированных</w:t>
            </w:r>
            <w:proofErr w:type="gramEnd"/>
            <w:r w:rsidRPr="000E60F3">
              <w:rPr>
                <w:rFonts w:ascii="Times New Roman" w:hAnsi="Times New Roman" w:cs="Times New Roman"/>
                <w:w w:val="105"/>
                <w:sz w:val="24"/>
                <w:lang w:val="ru-RU"/>
              </w:rPr>
              <w:t xml:space="preserve"> специалиста.</w:t>
            </w:r>
            <w:r w:rsidRPr="000E60F3">
              <w:rPr>
                <w:rFonts w:ascii="Times New Roman" w:hAnsi="Times New Roman" w:cs="Times New Roman"/>
                <w:w w:val="105"/>
                <w:sz w:val="24"/>
                <w:lang w:val="kk-KZ"/>
              </w:rPr>
              <w:t xml:space="preserve">  /</w:t>
            </w:r>
            <w:r w:rsidRPr="000E60F3">
              <w:rPr>
                <w:sz w:val="24"/>
                <w:lang w:val="ru-RU"/>
              </w:rPr>
              <w:t xml:space="preserve"> </w:t>
            </w:r>
            <w:r w:rsidRPr="000E60F3">
              <w:rPr>
                <w:rFonts w:ascii="Times New Roman" w:hAnsi="Times New Roman" w:cs="Times New Roman"/>
                <w:w w:val="105"/>
                <w:sz w:val="24"/>
                <w:lang w:val="kk-KZ"/>
              </w:rPr>
              <w:t>Оқытуды кемінде 2 жоғары білікті маман жүргізеді.</w:t>
            </w:r>
          </w:p>
          <w:p w:rsidR="00BA1C82" w:rsidRPr="000E60F3" w:rsidRDefault="00BA1C82" w:rsidP="00873294">
            <w:pPr>
              <w:spacing w:line="240" w:lineRule="auto"/>
              <w:contextualSpacing/>
              <w:jc w:val="both"/>
              <w:rPr>
                <w:rFonts w:ascii="Times New Roman" w:hAnsi="Times New Roman" w:cs="Times New Roman"/>
                <w:sz w:val="24"/>
                <w:lang w:val="kk-KZ"/>
              </w:rPr>
            </w:pPr>
            <w:r w:rsidRPr="000E60F3">
              <w:rPr>
                <w:rFonts w:ascii="Times New Roman" w:hAnsi="Times New Roman" w:cs="Times New Roman"/>
                <w:b/>
                <w:sz w:val="24"/>
                <w:lang w:val="kk-KZ"/>
              </w:rPr>
              <w:t>Практикалық бөлім мыналарды қамтуы тиіс:</w:t>
            </w:r>
            <w:r w:rsidRPr="000E60F3">
              <w:rPr>
                <w:rFonts w:ascii="Times New Roman" w:hAnsi="Times New Roman" w:cs="Times New Roman"/>
                <w:sz w:val="24"/>
                <w:lang w:val="kk-KZ"/>
              </w:rPr>
              <w:t xml:space="preserve"> ОРИТН және ОПН, ПЦ және ОБД пациенттерін таңертеңгі аралауға және талқылауға қатысу, перзентханаларға, реанимациялық залдарға, медициналық жабдықтарды өңдеуге арналған бөлмелерге бару, пациенттерді емдеу процесіне қатысу, эпидемиологпен эпидемиологпен жағдайды талқылау, бөлімше басшыларымен статистикалық деректерді талдау. ЖРВИ және ЖРВИ пациенттерімен клиникалық жұмыс: диагностикалық іс-шаралар талқыланды, пациенттерді тыныс алу стратегиялары, энтеральды тамақтандыру, парентеральды тамақтану, инфузиялық бағдарлама, антибиотикалық терапия стратегиясы, гемодинамиканы түзету бойынша жүргізу тактикасы.</w:t>
            </w:r>
          </w:p>
          <w:p w:rsidR="00BA1C82" w:rsidRPr="000E60F3" w:rsidRDefault="00BA1C82" w:rsidP="00873294">
            <w:pPr>
              <w:spacing w:line="240" w:lineRule="auto"/>
              <w:contextualSpacing/>
              <w:jc w:val="both"/>
              <w:rPr>
                <w:rFonts w:ascii="Times New Roman" w:hAnsi="Times New Roman" w:cs="Times New Roman"/>
                <w:sz w:val="24"/>
                <w:lang w:val="kk-KZ"/>
              </w:rPr>
            </w:pPr>
            <w:r w:rsidRPr="000E60F3">
              <w:rPr>
                <w:rFonts w:ascii="Times New Roman" w:hAnsi="Times New Roman" w:cs="Times New Roman"/>
                <w:b/>
                <w:sz w:val="24"/>
                <w:lang w:val="kk-KZ"/>
              </w:rPr>
              <w:t>Теориялық бөлім мыналарды қамтуы керек:</w:t>
            </w:r>
            <w:r w:rsidRPr="000E60F3">
              <w:rPr>
                <w:rFonts w:ascii="Times New Roman" w:hAnsi="Times New Roman" w:cs="Times New Roman"/>
                <w:sz w:val="24"/>
                <w:lang w:val="kk-KZ"/>
              </w:rPr>
              <w:t xml:space="preserve"> респираторлық терапия негіздері бойынша оқыту(ӨЖЖ, ЖЖЖ), 2019 жылғы РДС бар балаларды басқару бойынша Еуропалық консенсус, Liza әдістемесі бойынша родзалдағы шала туылғандарды тұрақтандыру, ерте және кеш неонаталдық сепсис, диагноз қою критерийлері, неонатологиядағы Бактерияға қарсы терапия стратегиясы, мекониалдық сулары бар жаңа туған нәрестелерді Реанимациялау ерекшеліктері. Босану залында Жаңа туған нәрестелерді Реанимациялау бойынша Тренинг. Родзалдағы шала туылған нәрестелерді тұрақтандыру бойынша Тренинг.</w:t>
            </w:r>
          </w:p>
          <w:p w:rsidR="00BA1C82" w:rsidRPr="000E60F3" w:rsidRDefault="00BA1C82" w:rsidP="00873294">
            <w:pPr>
              <w:spacing w:line="240" w:lineRule="auto"/>
              <w:contextualSpacing/>
              <w:rPr>
                <w:rFonts w:ascii="Times New Roman" w:hAnsi="Times New Roman" w:cs="Times New Roman"/>
                <w:sz w:val="24"/>
                <w:lang w:val="ru-RU"/>
              </w:rPr>
            </w:pPr>
            <w:r w:rsidRPr="000E60F3">
              <w:rPr>
                <w:rFonts w:ascii="Times New Roman" w:hAnsi="Times New Roman" w:cs="Times New Roman"/>
                <w:w w:val="105"/>
                <w:sz w:val="24"/>
                <w:u w:val="single"/>
                <w:lang w:val="ru-RU"/>
              </w:rPr>
              <w:t>Дать оценку по текущей ситуации:</w:t>
            </w:r>
            <w:r w:rsidRPr="000E60F3">
              <w:rPr>
                <w:rFonts w:ascii="Times New Roman" w:hAnsi="Times New Roman" w:cs="Times New Roman"/>
                <w:w w:val="105"/>
                <w:sz w:val="24"/>
                <w:lang w:val="ru-RU"/>
              </w:rPr>
              <w:br/>
              <w:t>1.</w:t>
            </w:r>
            <w:r w:rsidRPr="000E60F3">
              <w:rPr>
                <w:rFonts w:ascii="Times New Roman" w:hAnsi="Times New Roman" w:cs="Times New Roman"/>
                <w:sz w:val="24"/>
                <w:lang w:val="ru-RU"/>
              </w:rPr>
              <w:t>Акушерской части оказания перинатальной помощи</w:t>
            </w:r>
          </w:p>
          <w:p w:rsidR="00BA1C82" w:rsidRPr="000E60F3" w:rsidRDefault="00BA1C82" w:rsidP="00873294">
            <w:pPr>
              <w:spacing w:line="240" w:lineRule="auto"/>
              <w:contextualSpacing/>
              <w:rPr>
                <w:rFonts w:ascii="Times New Roman" w:hAnsi="Times New Roman" w:cs="Times New Roman"/>
                <w:sz w:val="24"/>
                <w:lang w:val="ru-RU"/>
              </w:rPr>
            </w:pPr>
            <w:r w:rsidRPr="000E60F3">
              <w:rPr>
                <w:rFonts w:ascii="Times New Roman" w:hAnsi="Times New Roman" w:cs="Times New Roman"/>
                <w:sz w:val="24"/>
                <w:lang w:val="ru-RU"/>
              </w:rPr>
              <w:t>2. Неонатальной части оказания перинатальной помощи</w:t>
            </w:r>
          </w:p>
          <w:p w:rsidR="00BA1C82" w:rsidRPr="000E60F3" w:rsidRDefault="00BA1C82" w:rsidP="00873294">
            <w:pPr>
              <w:spacing w:line="240" w:lineRule="auto"/>
              <w:contextualSpacing/>
              <w:rPr>
                <w:sz w:val="24"/>
                <w:lang w:val="kk-KZ"/>
              </w:rPr>
            </w:pPr>
            <w:r w:rsidRPr="000E60F3">
              <w:rPr>
                <w:rFonts w:ascii="Times New Roman" w:hAnsi="Times New Roman" w:cs="Times New Roman"/>
                <w:sz w:val="24"/>
                <w:lang w:val="ru-RU"/>
              </w:rPr>
              <w:t>3. Дать рекомендации по резервам.</w:t>
            </w:r>
            <w:r w:rsidRPr="000E60F3">
              <w:rPr>
                <w:rFonts w:ascii="Times New Roman" w:hAnsi="Times New Roman" w:cs="Times New Roman"/>
                <w:sz w:val="24"/>
                <w:lang w:val="kk-KZ"/>
              </w:rPr>
              <w:t>/</w:t>
            </w:r>
            <w:r w:rsidRPr="000E60F3">
              <w:rPr>
                <w:sz w:val="24"/>
                <w:lang w:val="ru-RU"/>
              </w:rPr>
              <w:t xml:space="preserve"> </w:t>
            </w:r>
          </w:p>
          <w:p w:rsidR="00BA1C82" w:rsidRPr="000E60F3" w:rsidRDefault="00BA1C82" w:rsidP="00873294">
            <w:pPr>
              <w:spacing w:line="240" w:lineRule="auto"/>
              <w:contextualSpacing/>
              <w:rPr>
                <w:rFonts w:ascii="Times New Roman" w:hAnsi="Times New Roman" w:cs="Times New Roman"/>
                <w:sz w:val="24"/>
                <w:lang w:val="kk-KZ"/>
              </w:rPr>
            </w:pPr>
            <w:r w:rsidRPr="000E60F3">
              <w:rPr>
                <w:rFonts w:ascii="Times New Roman" w:hAnsi="Times New Roman" w:cs="Times New Roman"/>
                <w:sz w:val="24"/>
                <w:lang w:val="kk-KZ"/>
              </w:rPr>
              <w:t>Ағымдағы жағдайға баға беріңіз:</w:t>
            </w:r>
          </w:p>
          <w:p w:rsidR="00BA1C82" w:rsidRPr="000E60F3" w:rsidRDefault="00BA1C82" w:rsidP="00873294">
            <w:pPr>
              <w:spacing w:line="240" w:lineRule="auto"/>
              <w:contextualSpacing/>
              <w:rPr>
                <w:rFonts w:ascii="Times New Roman" w:hAnsi="Times New Roman" w:cs="Times New Roman"/>
                <w:sz w:val="24"/>
                <w:lang w:val="kk-KZ"/>
              </w:rPr>
            </w:pPr>
            <w:r w:rsidRPr="000E60F3">
              <w:rPr>
                <w:rFonts w:ascii="Times New Roman" w:hAnsi="Times New Roman" w:cs="Times New Roman"/>
                <w:sz w:val="24"/>
                <w:lang w:val="kk-KZ"/>
              </w:rPr>
              <w:t>1.Перинаталдық көмек көрсетудің акушерлік бөлігі</w:t>
            </w:r>
          </w:p>
          <w:p w:rsidR="00BA1C82" w:rsidRPr="000E60F3" w:rsidRDefault="00BA1C82" w:rsidP="00873294">
            <w:pPr>
              <w:spacing w:line="240" w:lineRule="auto"/>
              <w:contextualSpacing/>
              <w:rPr>
                <w:rFonts w:ascii="Times New Roman" w:hAnsi="Times New Roman" w:cs="Times New Roman"/>
                <w:sz w:val="24"/>
                <w:lang w:val="kk-KZ"/>
              </w:rPr>
            </w:pPr>
            <w:r w:rsidRPr="000E60F3">
              <w:rPr>
                <w:rFonts w:ascii="Times New Roman" w:hAnsi="Times New Roman" w:cs="Times New Roman"/>
                <w:sz w:val="24"/>
                <w:lang w:val="kk-KZ"/>
              </w:rPr>
              <w:t>2. Перинаталдық көмек көрсетудің неонаталдық бөлігінің</w:t>
            </w:r>
          </w:p>
          <w:p w:rsidR="00BA1C82" w:rsidRPr="000E60F3" w:rsidRDefault="00BA1C82" w:rsidP="00873294">
            <w:pPr>
              <w:spacing w:line="240" w:lineRule="auto"/>
              <w:contextualSpacing/>
              <w:jc w:val="both"/>
              <w:rPr>
                <w:rFonts w:ascii="Times New Roman" w:hAnsi="Times New Roman" w:cs="Times New Roman"/>
                <w:sz w:val="24"/>
                <w:lang w:val="kk-KZ"/>
              </w:rPr>
            </w:pPr>
            <w:r w:rsidRPr="000E60F3">
              <w:rPr>
                <w:rFonts w:ascii="Times New Roman" w:hAnsi="Times New Roman" w:cs="Times New Roman"/>
                <w:sz w:val="24"/>
                <w:lang w:val="kk-KZ"/>
              </w:rPr>
              <w:t>3. Резервтер бойынша ұсыныстар беріңіз.</w:t>
            </w:r>
          </w:p>
          <w:p w:rsidR="00BA1C82" w:rsidRPr="000E60F3" w:rsidRDefault="00BA1C82" w:rsidP="00873294">
            <w:pPr>
              <w:pStyle w:val="TableParagraph"/>
              <w:spacing w:before="46"/>
              <w:ind w:left="49"/>
              <w:contextualSpacing/>
              <w:jc w:val="both"/>
              <w:rPr>
                <w:rFonts w:ascii="Times New Roman" w:hAnsi="Times New Roman" w:cs="Times New Roman"/>
                <w:b/>
                <w:sz w:val="24"/>
              </w:rPr>
            </w:pPr>
            <w:r w:rsidRPr="000E60F3">
              <w:rPr>
                <w:rFonts w:ascii="Times New Roman" w:hAnsi="Times New Roman" w:cs="Times New Roman"/>
                <w:b/>
                <w:sz w:val="24"/>
              </w:rPr>
              <w:t>Оқыту 5 жұмыс күні ішінде (сағат 9.00-ден 18.00-ге дейін, түскі үзіліспен) жүргізілуі тиіс, әрбір жаттықтырушы бір уақытта 2 топты оқытады.</w:t>
            </w:r>
          </w:p>
        </w:tc>
      </w:tr>
      <w:tr w:rsidR="00BA1C82" w:rsidRPr="000E60F3" w:rsidTr="00873294">
        <w:trPr>
          <w:trHeight w:val="624"/>
        </w:trPr>
        <w:tc>
          <w:tcPr>
            <w:tcW w:w="2561" w:type="dxa"/>
          </w:tcPr>
          <w:p w:rsidR="00BA1C82" w:rsidRPr="000E60F3" w:rsidRDefault="00BA1C82" w:rsidP="00873294">
            <w:pPr>
              <w:pStyle w:val="TableParagraph"/>
              <w:spacing w:before="38"/>
              <w:ind w:left="48"/>
              <w:contextualSpacing/>
              <w:rPr>
                <w:rFonts w:ascii="Times New Roman" w:hAnsi="Times New Roman" w:cs="Times New Roman"/>
                <w:sz w:val="24"/>
                <w:lang w:val="ru-RU"/>
              </w:rPr>
            </w:pPr>
            <w:r w:rsidRPr="000E60F3">
              <w:rPr>
                <w:rFonts w:ascii="Times New Roman" w:hAnsi="Times New Roman" w:cs="Times New Roman"/>
                <w:sz w:val="24"/>
                <w:lang w:val="ru-RU"/>
              </w:rPr>
              <w:lastRenderedPageBreak/>
              <w:t>Место оказания услуг/</w:t>
            </w:r>
            <w:proofErr w:type="spellStart"/>
            <w:r w:rsidRPr="000E60F3">
              <w:rPr>
                <w:rFonts w:ascii="Times New Roman" w:hAnsi="Times New Roman" w:cs="Times New Roman"/>
                <w:sz w:val="24"/>
                <w:lang w:val="ru-RU"/>
              </w:rPr>
              <w:t>Қызмет</w:t>
            </w:r>
            <w:proofErr w:type="spellEnd"/>
            <w:r w:rsidRPr="000E60F3">
              <w:rPr>
                <w:rFonts w:ascii="Times New Roman" w:hAnsi="Times New Roman" w:cs="Times New Roman"/>
                <w:sz w:val="24"/>
                <w:lang w:val="ru-RU"/>
              </w:rPr>
              <w:t xml:space="preserve"> </w:t>
            </w:r>
            <w:proofErr w:type="spellStart"/>
            <w:r w:rsidRPr="000E60F3">
              <w:rPr>
                <w:rFonts w:ascii="Times New Roman" w:hAnsi="Times New Roman" w:cs="Times New Roman"/>
                <w:sz w:val="24"/>
                <w:lang w:val="ru-RU"/>
              </w:rPr>
              <w:t>көрсету</w:t>
            </w:r>
            <w:proofErr w:type="spellEnd"/>
            <w:r w:rsidRPr="000E60F3">
              <w:rPr>
                <w:rFonts w:ascii="Times New Roman" w:hAnsi="Times New Roman" w:cs="Times New Roman"/>
                <w:sz w:val="24"/>
                <w:lang w:val="ru-RU"/>
              </w:rPr>
              <w:t xml:space="preserve"> </w:t>
            </w:r>
            <w:proofErr w:type="spellStart"/>
            <w:r w:rsidRPr="000E60F3">
              <w:rPr>
                <w:rFonts w:ascii="Times New Roman" w:hAnsi="Times New Roman" w:cs="Times New Roman"/>
                <w:sz w:val="24"/>
                <w:lang w:val="ru-RU"/>
              </w:rPr>
              <w:t>орны</w:t>
            </w:r>
            <w:proofErr w:type="spellEnd"/>
          </w:p>
        </w:tc>
        <w:tc>
          <w:tcPr>
            <w:tcW w:w="7629" w:type="dxa"/>
          </w:tcPr>
          <w:p w:rsidR="00BA1C82" w:rsidRPr="000E60F3" w:rsidRDefault="00BA1C82" w:rsidP="00873294">
            <w:pPr>
              <w:pStyle w:val="TableParagraph"/>
              <w:spacing w:before="46"/>
              <w:ind w:left="49"/>
              <w:contextualSpacing/>
              <w:rPr>
                <w:rFonts w:ascii="Times New Roman" w:hAnsi="Times New Roman" w:cs="Times New Roman"/>
                <w:b/>
                <w:w w:val="105"/>
                <w:sz w:val="24"/>
                <w:lang w:val="ru-RU"/>
              </w:rPr>
            </w:pPr>
            <w:r w:rsidRPr="000E60F3">
              <w:rPr>
                <w:rFonts w:ascii="Times New Roman" w:hAnsi="Times New Roman" w:cs="Times New Roman"/>
                <w:b/>
                <w:sz w:val="24"/>
                <w:szCs w:val="28"/>
              </w:rPr>
              <w:t>Жамбылский областной перинатальный центр</w:t>
            </w:r>
            <w:r>
              <w:rPr>
                <w:rFonts w:ascii="Times New Roman" w:hAnsi="Times New Roman" w:cs="Times New Roman"/>
                <w:b/>
                <w:sz w:val="24"/>
                <w:szCs w:val="28"/>
              </w:rPr>
              <w:t xml:space="preserve"> (г.Тараз)</w:t>
            </w:r>
          </w:p>
        </w:tc>
      </w:tr>
      <w:tr w:rsidR="00BA1C82" w:rsidRPr="000E60F3" w:rsidTr="00873294">
        <w:trPr>
          <w:trHeight w:val="624"/>
        </w:trPr>
        <w:tc>
          <w:tcPr>
            <w:tcW w:w="2561" w:type="dxa"/>
          </w:tcPr>
          <w:p w:rsidR="00BA1C82" w:rsidRPr="000E60F3" w:rsidRDefault="00BA1C82" w:rsidP="00873294">
            <w:pPr>
              <w:pStyle w:val="TableParagraph"/>
              <w:spacing w:before="38"/>
              <w:ind w:left="48"/>
              <w:contextualSpacing/>
              <w:rPr>
                <w:rFonts w:ascii="Times New Roman" w:hAnsi="Times New Roman" w:cs="Times New Roman"/>
                <w:sz w:val="24"/>
                <w:lang w:val="ru-RU"/>
              </w:rPr>
            </w:pPr>
            <w:r w:rsidRPr="000E60F3">
              <w:rPr>
                <w:rFonts w:ascii="Times New Roman" w:hAnsi="Times New Roman" w:cs="Times New Roman"/>
                <w:sz w:val="24"/>
                <w:lang w:val="ru-RU"/>
              </w:rPr>
              <w:t>Форма обучения</w:t>
            </w:r>
            <w:proofErr w:type="gramStart"/>
            <w:r w:rsidRPr="000E60F3">
              <w:rPr>
                <w:rFonts w:ascii="Times New Roman" w:hAnsi="Times New Roman" w:cs="Times New Roman"/>
                <w:sz w:val="24"/>
                <w:lang w:val="ru-RU"/>
              </w:rPr>
              <w:t>/</w:t>
            </w:r>
            <w:proofErr w:type="spellStart"/>
            <w:r w:rsidRPr="000E60F3">
              <w:rPr>
                <w:rFonts w:ascii="Times New Roman" w:hAnsi="Times New Roman" w:cs="Times New Roman"/>
                <w:sz w:val="24"/>
                <w:lang w:val="ru-RU"/>
              </w:rPr>
              <w:t>О</w:t>
            </w:r>
            <w:proofErr w:type="gramEnd"/>
            <w:r w:rsidRPr="000E60F3">
              <w:rPr>
                <w:rFonts w:ascii="Times New Roman" w:hAnsi="Times New Roman" w:cs="Times New Roman"/>
                <w:sz w:val="24"/>
                <w:lang w:val="ru-RU"/>
              </w:rPr>
              <w:t>қыту</w:t>
            </w:r>
            <w:proofErr w:type="spellEnd"/>
            <w:r w:rsidRPr="000E60F3">
              <w:rPr>
                <w:rFonts w:ascii="Times New Roman" w:hAnsi="Times New Roman" w:cs="Times New Roman"/>
                <w:sz w:val="24"/>
                <w:lang w:val="ru-RU"/>
              </w:rPr>
              <w:t xml:space="preserve"> </w:t>
            </w:r>
            <w:proofErr w:type="spellStart"/>
            <w:r w:rsidRPr="000E60F3">
              <w:rPr>
                <w:rFonts w:ascii="Times New Roman" w:hAnsi="Times New Roman" w:cs="Times New Roman"/>
                <w:sz w:val="24"/>
                <w:lang w:val="ru-RU"/>
              </w:rPr>
              <w:t>нысаны</w:t>
            </w:r>
            <w:proofErr w:type="spellEnd"/>
          </w:p>
        </w:tc>
        <w:tc>
          <w:tcPr>
            <w:tcW w:w="7629" w:type="dxa"/>
          </w:tcPr>
          <w:p w:rsidR="00BA1C82" w:rsidRPr="000E60F3" w:rsidRDefault="00BA1C82" w:rsidP="00873294">
            <w:pPr>
              <w:pStyle w:val="TableParagraph"/>
              <w:spacing w:before="46"/>
              <w:ind w:left="49"/>
              <w:contextualSpacing/>
              <w:rPr>
                <w:rFonts w:ascii="Times New Roman" w:hAnsi="Times New Roman" w:cs="Times New Roman"/>
                <w:b/>
                <w:w w:val="105"/>
                <w:sz w:val="24"/>
                <w:u w:val="single"/>
                <w:lang w:val="ru-RU"/>
              </w:rPr>
            </w:pPr>
            <w:proofErr w:type="spellStart"/>
            <w:r w:rsidRPr="000E60F3">
              <w:rPr>
                <w:rFonts w:ascii="Times New Roman" w:hAnsi="Times New Roman" w:cs="Times New Roman"/>
                <w:b/>
                <w:w w:val="105"/>
                <w:sz w:val="24"/>
                <w:u w:val="single"/>
                <w:lang w:val="ru-RU"/>
              </w:rPr>
              <w:t>Күндізгі</w:t>
            </w:r>
            <w:proofErr w:type="spellEnd"/>
            <w:r w:rsidRPr="000E60F3">
              <w:rPr>
                <w:rFonts w:ascii="Times New Roman" w:hAnsi="Times New Roman" w:cs="Times New Roman"/>
                <w:b/>
                <w:w w:val="105"/>
                <w:sz w:val="24"/>
                <w:u w:val="single"/>
                <w:lang w:val="ru-RU"/>
              </w:rPr>
              <w:t xml:space="preserve">, </w:t>
            </w:r>
            <w:proofErr w:type="spellStart"/>
            <w:r w:rsidRPr="000E60F3">
              <w:rPr>
                <w:rFonts w:ascii="Times New Roman" w:hAnsi="Times New Roman" w:cs="Times New Roman"/>
                <w:b/>
                <w:w w:val="105"/>
                <w:sz w:val="24"/>
                <w:u w:val="single"/>
                <w:lang w:val="ru-RU"/>
              </w:rPr>
              <w:t>орыс</w:t>
            </w:r>
            <w:proofErr w:type="spellEnd"/>
            <w:r w:rsidRPr="000E60F3">
              <w:rPr>
                <w:rFonts w:ascii="Times New Roman" w:hAnsi="Times New Roman" w:cs="Times New Roman"/>
                <w:b/>
                <w:w w:val="105"/>
                <w:sz w:val="24"/>
                <w:u w:val="single"/>
                <w:lang w:val="ru-RU"/>
              </w:rPr>
              <w:t xml:space="preserve"> </w:t>
            </w:r>
            <w:proofErr w:type="spellStart"/>
            <w:r w:rsidRPr="000E60F3">
              <w:rPr>
                <w:rFonts w:ascii="Times New Roman" w:hAnsi="Times New Roman" w:cs="Times New Roman"/>
                <w:b/>
                <w:w w:val="105"/>
                <w:sz w:val="24"/>
                <w:u w:val="single"/>
                <w:lang w:val="ru-RU"/>
              </w:rPr>
              <w:t>жә</w:t>
            </w:r>
            <w:proofErr w:type="gramStart"/>
            <w:r w:rsidRPr="000E60F3">
              <w:rPr>
                <w:rFonts w:ascii="Times New Roman" w:hAnsi="Times New Roman" w:cs="Times New Roman"/>
                <w:b/>
                <w:w w:val="105"/>
                <w:sz w:val="24"/>
                <w:u w:val="single"/>
                <w:lang w:val="ru-RU"/>
              </w:rPr>
              <w:t>не</w:t>
            </w:r>
            <w:proofErr w:type="spellEnd"/>
            <w:r w:rsidRPr="000E60F3">
              <w:rPr>
                <w:rFonts w:ascii="Times New Roman" w:hAnsi="Times New Roman" w:cs="Times New Roman"/>
                <w:b/>
                <w:w w:val="105"/>
                <w:sz w:val="24"/>
                <w:u w:val="single"/>
                <w:lang w:val="ru-RU"/>
              </w:rPr>
              <w:t xml:space="preserve"> </w:t>
            </w:r>
            <w:proofErr w:type="spellStart"/>
            <w:r w:rsidRPr="000E60F3">
              <w:rPr>
                <w:rFonts w:ascii="Times New Roman" w:hAnsi="Times New Roman" w:cs="Times New Roman"/>
                <w:b/>
                <w:w w:val="105"/>
                <w:sz w:val="24"/>
                <w:u w:val="single"/>
                <w:lang w:val="ru-RU"/>
              </w:rPr>
              <w:t>қаза</w:t>
            </w:r>
            <w:proofErr w:type="gramEnd"/>
            <w:r w:rsidRPr="000E60F3">
              <w:rPr>
                <w:rFonts w:ascii="Times New Roman" w:hAnsi="Times New Roman" w:cs="Times New Roman"/>
                <w:b/>
                <w:w w:val="105"/>
                <w:sz w:val="24"/>
                <w:u w:val="single"/>
                <w:lang w:val="ru-RU"/>
              </w:rPr>
              <w:t>қ</w:t>
            </w:r>
            <w:proofErr w:type="spellEnd"/>
            <w:r w:rsidRPr="000E60F3">
              <w:rPr>
                <w:rFonts w:ascii="Times New Roman" w:hAnsi="Times New Roman" w:cs="Times New Roman"/>
                <w:b/>
                <w:w w:val="105"/>
                <w:sz w:val="24"/>
                <w:u w:val="single"/>
                <w:lang w:val="ru-RU"/>
              </w:rPr>
              <w:t xml:space="preserve"> </w:t>
            </w:r>
            <w:proofErr w:type="spellStart"/>
            <w:r w:rsidRPr="000E60F3">
              <w:rPr>
                <w:rFonts w:ascii="Times New Roman" w:hAnsi="Times New Roman" w:cs="Times New Roman"/>
                <w:b/>
                <w:w w:val="105"/>
                <w:sz w:val="24"/>
                <w:u w:val="single"/>
                <w:lang w:val="ru-RU"/>
              </w:rPr>
              <w:t>тілдерінде</w:t>
            </w:r>
            <w:proofErr w:type="spellEnd"/>
          </w:p>
        </w:tc>
      </w:tr>
      <w:tr w:rsidR="00BA1C82" w:rsidRPr="000E60F3" w:rsidTr="00873294">
        <w:trPr>
          <w:trHeight w:val="624"/>
        </w:trPr>
        <w:tc>
          <w:tcPr>
            <w:tcW w:w="2561" w:type="dxa"/>
          </w:tcPr>
          <w:p w:rsidR="00BA1C82" w:rsidRPr="000E60F3" w:rsidRDefault="00BA1C82" w:rsidP="00873294">
            <w:pPr>
              <w:pStyle w:val="TableParagraph"/>
              <w:spacing w:before="38"/>
              <w:ind w:left="48"/>
              <w:contextualSpacing/>
              <w:rPr>
                <w:rFonts w:ascii="Times New Roman" w:hAnsi="Times New Roman" w:cs="Times New Roman"/>
                <w:sz w:val="24"/>
                <w:lang w:val="ru-RU"/>
              </w:rPr>
            </w:pPr>
            <w:proofErr w:type="gramStart"/>
            <w:r w:rsidRPr="000E60F3">
              <w:rPr>
                <w:rFonts w:ascii="Times New Roman" w:hAnsi="Times New Roman" w:cs="Times New Roman"/>
                <w:sz w:val="24"/>
                <w:lang w:val="ru-RU"/>
              </w:rPr>
              <w:t>Дополнительные</w:t>
            </w:r>
            <w:proofErr w:type="gramEnd"/>
            <w:r w:rsidRPr="000E60F3">
              <w:rPr>
                <w:rFonts w:ascii="Times New Roman" w:hAnsi="Times New Roman" w:cs="Times New Roman"/>
                <w:sz w:val="24"/>
                <w:lang w:val="ru-RU"/>
              </w:rPr>
              <w:t xml:space="preserve"> характеристика/</w:t>
            </w:r>
            <w:r w:rsidRPr="000E60F3">
              <w:rPr>
                <w:sz w:val="24"/>
              </w:rPr>
              <w:t xml:space="preserve"> </w:t>
            </w:r>
            <w:proofErr w:type="spellStart"/>
            <w:r w:rsidRPr="000E60F3">
              <w:rPr>
                <w:rFonts w:ascii="Times New Roman" w:hAnsi="Times New Roman" w:cs="Times New Roman"/>
                <w:sz w:val="24"/>
                <w:lang w:val="ru-RU"/>
              </w:rPr>
              <w:t>Қосымша</w:t>
            </w:r>
            <w:proofErr w:type="spellEnd"/>
            <w:r w:rsidRPr="000E60F3">
              <w:rPr>
                <w:rFonts w:ascii="Times New Roman" w:hAnsi="Times New Roman" w:cs="Times New Roman"/>
                <w:sz w:val="24"/>
                <w:lang w:val="ru-RU"/>
              </w:rPr>
              <w:t xml:space="preserve"> </w:t>
            </w:r>
            <w:proofErr w:type="spellStart"/>
            <w:r w:rsidRPr="000E60F3">
              <w:rPr>
                <w:rFonts w:ascii="Times New Roman" w:hAnsi="Times New Roman" w:cs="Times New Roman"/>
                <w:sz w:val="24"/>
                <w:lang w:val="ru-RU"/>
              </w:rPr>
              <w:t>сипаттамалары</w:t>
            </w:r>
            <w:proofErr w:type="spellEnd"/>
          </w:p>
        </w:tc>
        <w:tc>
          <w:tcPr>
            <w:tcW w:w="7629" w:type="dxa"/>
          </w:tcPr>
          <w:p w:rsidR="00BA1C82" w:rsidRPr="000E60F3" w:rsidRDefault="00BA1C82" w:rsidP="00873294">
            <w:pPr>
              <w:pStyle w:val="TableParagraph"/>
              <w:spacing w:before="46"/>
              <w:contextualSpacing/>
              <w:jc w:val="both"/>
              <w:rPr>
                <w:rFonts w:ascii="Times New Roman" w:hAnsi="Times New Roman" w:cs="Times New Roman"/>
                <w:b/>
                <w:w w:val="105"/>
                <w:sz w:val="24"/>
              </w:rPr>
            </w:pPr>
            <w:r w:rsidRPr="000E60F3">
              <w:rPr>
                <w:rFonts w:ascii="Times New Roman" w:hAnsi="Times New Roman" w:cs="Times New Roman"/>
                <w:b/>
                <w:w w:val="105"/>
                <w:sz w:val="24"/>
              </w:rPr>
              <w:t>Орындалған жұмыстар актісіне Тапсырыс беруші тыңдаушылардың 100% оң пікірлерінен кейін қол қояды.</w:t>
            </w:r>
            <w:r w:rsidRPr="000E60F3">
              <w:rPr>
                <w:b/>
                <w:w w:val="105"/>
                <w:sz w:val="24"/>
              </w:rPr>
              <w:t xml:space="preserve"> </w:t>
            </w:r>
          </w:p>
          <w:p w:rsidR="00BA1C82" w:rsidRPr="000E60F3" w:rsidRDefault="00BA1C82" w:rsidP="00873294">
            <w:pPr>
              <w:spacing w:line="240" w:lineRule="auto"/>
              <w:ind w:right="115"/>
              <w:contextualSpacing/>
              <w:jc w:val="both"/>
              <w:rPr>
                <w:rFonts w:ascii="Times New Roman" w:eastAsia="Times New Roman" w:hAnsi="Times New Roman" w:cs="Times New Roman"/>
                <w:b/>
                <w:bCs/>
                <w:sz w:val="24"/>
                <w:lang w:val="kk-KZ"/>
              </w:rPr>
            </w:pPr>
            <w:r w:rsidRPr="000E60F3">
              <w:rPr>
                <w:rFonts w:ascii="Times New Roman" w:hAnsi="Times New Roman" w:cs="Times New Roman"/>
                <w:b/>
                <w:w w:val="105"/>
                <w:sz w:val="24"/>
                <w:lang w:val="ru-RU"/>
              </w:rPr>
              <w:t>Передача услуги по субподряду недопустима</w:t>
            </w:r>
            <w:proofErr w:type="gramStart"/>
            <w:r w:rsidRPr="000E60F3">
              <w:rPr>
                <w:rFonts w:ascii="Times New Roman" w:hAnsi="Times New Roman" w:cs="Times New Roman"/>
                <w:b/>
                <w:w w:val="105"/>
                <w:sz w:val="24"/>
                <w:lang w:val="ru-RU"/>
              </w:rPr>
              <w:t>.</w:t>
            </w:r>
            <w:proofErr w:type="gramEnd"/>
            <w:r w:rsidRPr="000E60F3">
              <w:rPr>
                <w:rFonts w:ascii="Times New Roman" w:hAnsi="Times New Roman" w:cs="Times New Roman"/>
                <w:b/>
                <w:w w:val="105"/>
                <w:sz w:val="24"/>
                <w:lang w:val="kk-KZ"/>
              </w:rPr>
              <w:t>/</w:t>
            </w:r>
            <w:r w:rsidRPr="000E60F3">
              <w:rPr>
                <w:b/>
                <w:sz w:val="24"/>
                <w:lang w:val="ru-RU"/>
              </w:rPr>
              <w:t xml:space="preserve"> </w:t>
            </w:r>
            <w:r w:rsidRPr="000E60F3">
              <w:rPr>
                <w:rFonts w:ascii="Times New Roman" w:hAnsi="Times New Roman" w:cs="Times New Roman"/>
                <w:b/>
                <w:w w:val="105"/>
                <w:sz w:val="24"/>
                <w:lang w:val="kk-KZ"/>
              </w:rPr>
              <w:t>Қ</w:t>
            </w:r>
            <w:proofErr w:type="gramStart"/>
            <w:r w:rsidRPr="000E60F3">
              <w:rPr>
                <w:rFonts w:ascii="Times New Roman" w:hAnsi="Times New Roman" w:cs="Times New Roman"/>
                <w:b/>
                <w:w w:val="105"/>
                <w:sz w:val="24"/>
                <w:lang w:val="kk-KZ"/>
              </w:rPr>
              <w:t>ы</w:t>
            </w:r>
            <w:proofErr w:type="gramEnd"/>
            <w:r w:rsidRPr="000E60F3">
              <w:rPr>
                <w:rFonts w:ascii="Times New Roman" w:hAnsi="Times New Roman" w:cs="Times New Roman"/>
                <w:b/>
                <w:w w:val="105"/>
                <w:sz w:val="24"/>
                <w:lang w:val="kk-KZ"/>
              </w:rPr>
              <w:t>зметті қосалқы мердігер бойынша беруге жол берілмейді.</w:t>
            </w:r>
          </w:p>
        </w:tc>
      </w:tr>
    </w:tbl>
    <w:p w:rsidR="00BA1C82" w:rsidRPr="00BA1C82" w:rsidRDefault="00BA1C82"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0D05D1" w:rsidRDefault="004F6325" w:rsidP="004C7DC9">
      <w:pPr>
        <w:pStyle w:val="a3"/>
        <w:contextualSpacing/>
        <w:jc w:val="right"/>
        <w:rPr>
          <w:rFonts w:ascii="Times New Roman" w:hAnsi="Times New Roman" w:cs="Times New Roman"/>
          <w:i/>
          <w:sz w:val="24"/>
          <w:szCs w:val="24"/>
        </w:rPr>
      </w:pPr>
    </w:p>
    <w:p w:rsidR="004F6325" w:rsidRPr="003B296E" w:rsidRDefault="004F6325" w:rsidP="004C7DC9">
      <w:pPr>
        <w:pStyle w:val="a3"/>
        <w:contextualSpacing/>
        <w:rPr>
          <w:rFonts w:ascii="Times New Roman" w:hAnsi="Times New Roman" w:cs="Times New Roman"/>
          <w:i/>
          <w:sz w:val="24"/>
          <w:szCs w:val="24"/>
        </w:rPr>
      </w:pPr>
    </w:p>
    <w:p w:rsidR="00E6083D" w:rsidRPr="003229D3" w:rsidRDefault="00E6083D" w:rsidP="004C7DC9">
      <w:pPr>
        <w:spacing w:after="0" w:line="240" w:lineRule="auto"/>
        <w:contextualSpacing/>
        <w:rPr>
          <w:rFonts w:ascii="Times New Roman" w:eastAsia="Times New Roman" w:hAnsi="Times New Roman" w:cs="Times New Roman"/>
          <w:vanish/>
          <w:sz w:val="24"/>
          <w:szCs w:val="24"/>
        </w:rPr>
      </w:pPr>
    </w:p>
    <w:p w:rsidR="00E6083D" w:rsidRPr="00104C36" w:rsidRDefault="00E6083D" w:rsidP="004C7DC9">
      <w:pPr>
        <w:spacing w:after="0" w:line="240" w:lineRule="auto"/>
        <w:contextualSpacing/>
        <w:rPr>
          <w:rFonts w:ascii="Times New Roman" w:eastAsia="Times New Roman" w:hAnsi="Times New Roman" w:cs="Times New Roman"/>
          <w:vanish/>
          <w:sz w:val="24"/>
          <w:szCs w:val="24"/>
        </w:rPr>
      </w:pPr>
    </w:p>
    <w:p w:rsidR="00E6083D" w:rsidRPr="00D2498B" w:rsidRDefault="00E6083D" w:rsidP="004C7DC9">
      <w:pPr>
        <w:spacing w:after="0" w:line="240" w:lineRule="auto"/>
        <w:contextualSpacing/>
        <w:rPr>
          <w:rFonts w:ascii="Times New Roman" w:eastAsia="Times New Roman" w:hAnsi="Times New Roman" w:cs="Times New Roman"/>
          <w:vanish/>
          <w:sz w:val="24"/>
          <w:szCs w:val="24"/>
        </w:rPr>
      </w:pPr>
    </w:p>
    <w:p w:rsidR="00E6083D" w:rsidRPr="00785581" w:rsidRDefault="00E6083D" w:rsidP="004C7DC9">
      <w:pPr>
        <w:spacing w:after="0" w:line="240" w:lineRule="auto"/>
        <w:contextualSpacing/>
        <w:rPr>
          <w:rFonts w:ascii="Times New Roman" w:eastAsia="Times New Roman" w:hAnsi="Times New Roman" w:cs="Times New Roman"/>
          <w:vanish/>
          <w:sz w:val="24"/>
          <w:szCs w:val="24"/>
        </w:rPr>
      </w:pPr>
    </w:p>
    <w:p w:rsidR="00E6083D" w:rsidRPr="00961EE8" w:rsidRDefault="00E6083D" w:rsidP="004C7DC9">
      <w:pPr>
        <w:spacing w:after="0" w:line="240" w:lineRule="auto"/>
        <w:contextualSpacing/>
        <w:rPr>
          <w:rFonts w:ascii="Times New Roman" w:eastAsia="Times New Roman" w:hAnsi="Times New Roman" w:cs="Times New Roman"/>
          <w:vanish/>
          <w:sz w:val="24"/>
          <w:szCs w:val="24"/>
        </w:rPr>
      </w:pPr>
    </w:p>
    <w:p w:rsidR="00E6083D" w:rsidRPr="007B3418" w:rsidRDefault="00E6083D" w:rsidP="004C7DC9">
      <w:pPr>
        <w:spacing w:after="0" w:line="240" w:lineRule="auto"/>
        <w:contextualSpacing/>
        <w:rPr>
          <w:rFonts w:ascii="Times New Roman" w:eastAsia="Times New Roman" w:hAnsi="Times New Roman" w:cs="Times New Roman"/>
          <w:vanish/>
          <w:sz w:val="24"/>
          <w:szCs w:val="24"/>
        </w:rPr>
      </w:pPr>
    </w:p>
    <w:p w:rsidR="00E6083D" w:rsidRPr="00226797" w:rsidRDefault="00E6083D" w:rsidP="004C7DC9">
      <w:pPr>
        <w:spacing w:after="0" w:line="240" w:lineRule="auto"/>
        <w:contextualSpacing/>
        <w:rPr>
          <w:rFonts w:ascii="Times New Roman" w:eastAsia="Times New Roman" w:hAnsi="Times New Roman" w:cs="Times New Roman"/>
          <w:vanish/>
          <w:sz w:val="24"/>
          <w:szCs w:val="24"/>
        </w:rPr>
      </w:pPr>
    </w:p>
    <w:p w:rsidR="00E6083D" w:rsidRPr="00A324C8" w:rsidRDefault="00E6083D" w:rsidP="004C7DC9">
      <w:pPr>
        <w:spacing w:after="0" w:line="240" w:lineRule="auto"/>
        <w:contextualSpacing/>
        <w:rPr>
          <w:rFonts w:ascii="Times New Roman" w:eastAsia="Times New Roman" w:hAnsi="Times New Roman" w:cs="Times New Roman"/>
          <w:vanish/>
          <w:sz w:val="24"/>
          <w:szCs w:val="24"/>
        </w:rPr>
      </w:pPr>
    </w:p>
    <w:p w:rsidR="00E6083D" w:rsidRPr="000E1E23" w:rsidRDefault="00E6083D" w:rsidP="004C7DC9">
      <w:pPr>
        <w:spacing w:after="0" w:line="240" w:lineRule="auto"/>
        <w:contextualSpacing/>
        <w:rPr>
          <w:rFonts w:ascii="Times New Roman" w:eastAsia="Times New Roman" w:hAnsi="Times New Roman" w:cs="Times New Roman"/>
          <w:vanish/>
          <w:sz w:val="24"/>
          <w:szCs w:val="24"/>
        </w:rPr>
      </w:pPr>
    </w:p>
    <w:sectPr w:rsidR="00E6083D" w:rsidRPr="000E1E23" w:rsidSect="00B509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C31" w:rsidRDefault="00C41C31" w:rsidP="00613EEC">
      <w:pPr>
        <w:spacing w:after="0" w:line="240" w:lineRule="auto"/>
      </w:pPr>
      <w:r>
        <w:separator/>
      </w:r>
    </w:p>
  </w:endnote>
  <w:endnote w:type="continuationSeparator" w:id="0">
    <w:p w:rsidR="00C41C31" w:rsidRDefault="00C41C31" w:rsidP="00613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NewtonCTT">
    <w:altName w:val="Times New Roman"/>
    <w:charset w:val="00"/>
    <w:family w:val="auto"/>
    <w:pitch w:val="default"/>
  </w:font>
  <w:font w:name="Arial(K)">
    <w:altName w:val="Arial"/>
    <w:charset w:val="CC"/>
    <w:family w:val="swiss"/>
    <w:pitch w:val="variable"/>
    <w:sig w:usb0="00000000"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C31" w:rsidRDefault="00C41C31" w:rsidP="00613EEC">
      <w:pPr>
        <w:spacing w:after="0" w:line="240" w:lineRule="auto"/>
      </w:pPr>
      <w:r>
        <w:separator/>
      </w:r>
    </w:p>
  </w:footnote>
  <w:footnote w:type="continuationSeparator" w:id="0">
    <w:p w:rsidR="00C41C31" w:rsidRDefault="00C41C31" w:rsidP="00613E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720" w:hanging="360"/>
      </w:pPr>
      <w:rPr>
        <w:rFonts w:ascii="Symbol" w:hAnsi="Symbol"/>
      </w:rPr>
    </w:lvl>
  </w:abstractNum>
  <w:abstractNum w:abstractNumId="1">
    <w:nsid w:val="00000003"/>
    <w:multiLevelType w:val="singleLevel"/>
    <w:tmpl w:val="00000003"/>
    <w:name w:val="WW8Num5"/>
    <w:lvl w:ilvl="0">
      <w:start w:val="1"/>
      <w:numFmt w:val="bullet"/>
      <w:lvlText w:val=""/>
      <w:lvlJc w:val="left"/>
      <w:pPr>
        <w:tabs>
          <w:tab w:val="num" w:pos="0"/>
        </w:tabs>
        <w:ind w:left="1571" w:hanging="360"/>
      </w:pPr>
      <w:rPr>
        <w:rFonts w:ascii="Symbol" w:hAnsi="Symbol"/>
      </w:rPr>
    </w:lvl>
  </w:abstractNum>
  <w:abstractNum w:abstractNumId="2">
    <w:nsid w:val="00000004"/>
    <w:multiLevelType w:val="singleLevel"/>
    <w:tmpl w:val="04190001"/>
    <w:lvl w:ilvl="0">
      <w:start w:val="1"/>
      <w:numFmt w:val="bullet"/>
      <w:lvlText w:val=""/>
      <w:lvlJc w:val="left"/>
      <w:pPr>
        <w:ind w:left="720" w:hanging="360"/>
      </w:pPr>
      <w:rPr>
        <w:rFonts w:ascii="Symbol" w:hAnsi="Symbol" w:hint="default"/>
      </w:rPr>
    </w:lvl>
  </w:abstractNum>
  <w:abstractNum w:abstractNumId="3">
    <w:nsid w:val="085022A1"/>
    <w:multiLevelType w:val="hybridMultilevel"/>
    <w:tmpl w:val="472A961C"/>
    <w:lvl w:ilvl="0" w:tplc="2E1E99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DC57CE7"/>
    <w:multiLevelType w:val="hybridMultilevel"/>
    <w:tmpl w:val="1B2251B0"/>
    <w:lvl w:ilvl="0" w:tplc="2E1E99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1CB4058"/>
    <w:multiLevelType w:val="hybridMultilevel"/>
    <w:tmpl w:val="275C4C1E"/>
    <w:lvl w:ilvl="0" w:tplc="92A8DEBE">
      <w:start w:val="1"/>
      <w:numFmt w:val="decimal"/>
      <w:lvlText w:val="%1."/>
      <w:lvlJc w:val="left"/>
      <w:pPr>
        <w:ind w:left="720" w:hanging="360"/>
      </w:pPr>
      <w:rPr>
        <w:rFonts w:ascii="Times New Roman" w:eastAsiaTheme="minorHAnsi" w:hAnsi="Times New Roman" w:cstheme="minorBid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0921A2"/>
    <w:multiLevelType w:val="multilevel"/>
    <w:tmpl w:val="15DE3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312585B"/>
    <w:multiLevelType w:val="multilevel"/>
    <w:tmpl w:val="A6DE08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3EA21C2"/>
    <w:multiLevelType w:val="multilevel"/>
    <w:tmpl w:val="97BC85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6BD061C"/>
    <w:multiLevelType w:val="hybridMultilevel"/>
    <w:tmpl w:val="2F94D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B816601"/>
    <w:multiLevelType w:val="hybridMultilevel"/>
    <w:tmpl w:val="DE9EF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68092E"/>
    <w:multiLevelType w:val="hybridMultilevel"/>
    <w:tmpl w:val="A9A0F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204B43"/>
    <w:multiLevelType w:val="hybridMultilevel"/>
    <w:tmpl w:val="C8141E6E"/>
    <w:lvl w:ilvl="0" w:tplc="079C25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23610BA4"/>
    <w:multiLevelType w:val="hybridMultilevel"/>
    <w:tmpl w:val="89AE6A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57D61B9"/>
    <w:multiLevelType w:val="multilevel"/>
    <w:tmpl w:val="6EE0F9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6A0097B"/>
    <w:multiLevelType w:val="hybridMultilevel"/>
    <w:tmpl w:val="B30C5C2A"/>
    <w:lvl w:ilvl="0" w:tplc="0419000F">
      <w:start w:val="1"/>
      <w:numFmt w:val="decimal"/>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6">
    <w:nsid w:val="2C503BFC"/>
    <w:multiLevelType w:val="hybridMultilevel"/>
    <w:tmpl w:val="DEC24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1D5AAE"/>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2F10264B"/>
    <w:multiLevelType w:val="multilevel"/>
    <w:tmpl w:val="FC82A6EC"/>
    <w:lvl w:ilvl="0">
      <w:start w:val="3"/>
      <w:numFmt w:val="decimal"/>
      <w:lvlText w:val="%1."/>
      <w:lvlJc w:val="left"/>
      <w:pPr>
        <w:ind w:left="360" w:hanging="360"/>
      </w:pPr>
      <w:rPr>
        <w:rFonts w:hint="default"/>
      </w:rPr>
    </w:lvl>
    <w:lvl w:ilvl="1">
      <w:start w:val="3"/>
      <w:numFmt w:val="decimal"/>
      <w:lvlText w:val="%1.%2."/>
      <w:lvlJc w:val="left"/>
      <w:pPr>
        <w:ind w:left="502"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3212E4F"/>
    <w:multiLevelType w:val="hybridMultilevel"/>
    <w:tmpl w:val="5A5E20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2F63B2"/>
    <w:multiLevelType w:val="multilevel"/>
    <w:tmpl w:val="8A9CFF6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color w:val="000000"/>
      </w:rPr>
    </w:lvl>
    <w:lvl w:ilvl="2">
      <w:start w:val="1"/>
      <w:numFmt w:val="decimal"/>
      <w:lvlText w:val="%3."/>
      <w:lvlJc w:val="left"/>
      <w:pPr>
        <w:ind w:left="2847" w:hanging="720"/>
      </w:pPr>
      <w:rPr>
        <w:rFonts w:asciiTheme="minorHAnsi" w:eastAsiaTheme="minorHAnsi" w:hAnsiTheme="minorHAnsi" w:cstheme="minorBidi"/>
        <w:color w:val="auto"/>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2C363C5"/>
    <w:multiLevelType w:val="hybridMultilevel"/>
    <w:tmpl w:val="E84C2B14"/>
    <w:lvl w:ilvl="0" w:tplc="A30A4204">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22">
    <w:nsid w:val="4312599B"/>
    <w:multiLevelType w:val="hybridMultilevel"/>
    <w:tmpl w:val="6BA28174"/>
    <w:lvl w:ilvl="0" w:tplc="C49059D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45824A46"/>
    <w:multiLevelType w:val="hybridMultilevel"/>
    <w:tmpl w:val="5072B0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835538D"/>
    <w:multiLevelType w:val="multilevel"/>
    <w:tmpl w:val="EDD6EFC6"/>
    <w:lvl w:ilvl="0">
      <w:start w:val="1"/>
      <w:numFmt w:val="decimal"/>
      <w:pStyle w:val="222"/>
      <w:lvlText w:val="%1."/>
      <w:lvlJc w:val="left"/>
      <w:pPr>
        <w:ind w:left="360" w:hanging="360"/>
      </w:pPr>
    </w:lvl>
    <w:lvl w:ilvl="1">
      <w:start w:val="1"/>
      <w:numFmt w:val="decimal"/>
      <w:pStyle w:val="6"/>
      <w:lvlText w:val="%1.%2."/>
      <w:lvlJc w:val="left"/>
      <w:pPr>
        <w:ind w:left="432" w:hanging="432"/>
      </w:pPr>
      <w:rPr>
        <w:b w:val="0"/>
        <w:sz w:val="14"/>
        <w:szCs w:val="14"/>
      </w:rPr>
    </w:lvl>
    <w:lvl w:ilvl="2">
      <w:start w:val="1"/>
      <w:numFmt w:val="decimal"/>
      <w:lvlText w:val="%1.%2.%3."/>
      <w:lvlJc w:val="left"/>
      <w:pPr>
        <w:ind w:left="1214" w:hanging="504"/>
      </w:pPr>
      <w:rPr>
        <w:sz w:val="14"/>
        <w:szCs w:val="1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9BB4F09"/>
    <w:multiLevelType w:val="multilevel"/>
    <w:tmpl w:val="8C2CE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508C5C27"/>
    <w:multiLevelType w:val="hybridMultilevel"/>
    <w:tmpl w:val="13DE88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39A0E67"/>
    <w:multiLevelType w:val="multilevel"/>
    <w:tmpl w:val="73AC2B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D3172ED"/>
    <w:multiLevelType w:val="hybridMultilevel"/>
    <w:tmpl w:val="09BA9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523FAE"/>
    <w:multiLevelType w:val="multilevel"/>
    <w:tmpl w:val="1C1E2808"/>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nsid w:val="628D0754"/>
    <w:multiLevelType w:val="hybridMultilevel"/>
    <w:tmpl w:val="D54EA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52203D9"/>
    <w:multiLevelType w:val="hybridMultilevel"/>
    <w:tmpl w:val="C86447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1430CB"/>
    <w:multiLevelType w:val="singleLevel"/>
    <w:tmpl w:val="2CB46D4E"/>
    <w:lvl w:ilvl="0">
      <w:start w:val="1"/>
      <w:numFmt w:val="decimal"/>
      <w:lvlText w:val="%1)"/>
      <w:lvlJc w:val="left"/>
      <w:pPr>
        <w:tabs>
          <w:tab w:val="num" w:pos="717"/>
        </w:tabs>
        <w:ind w:left="0" w:firstLine="357"/>
      </w:pPr>
    </w:lvl>
  </w:abstractNum>
  <w:abstractNum w:abstractNumId="33">
    <w:nsid w:val="6E24380F"/>
    <w:multiLevelType w:val="hybridMultilevel"/>
    <w:tmpl w:val="A44C738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3D4D2D"/>
    <w:multiLevelType w:val="multilevel"/>
    <w:tmpl w:val="FD4620C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8CF7614"/>
    <w:multiLevelType w:val="hybridMultilevel"/>
    <w:tmpl w:val="5E0C5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B2879E1"/>
    <w:multiLevelType w:val="hybridMultilevel"/>
    <w:tmpl w:val="2374968A"/>
    <w:lvl w:ilvl="0" w:tplc="8CE817E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36"/>
  </w:num>
  <w:num w:numId="2">
    <w:abstractNumId w:val="30"/>
  </w:num>
  <w:num w:numId="3">
    <w:abstractNumId w:val="25"/>
  </w:num>
  <w:num w:numId="4">
    <w:abstractNumId w:val="8"/>
  </w:num>
  <w:num w:numId="5">
    <w:abstractNumId w:val="6"/>
  </w:num>
  <w:num w:numId="6">
    <w:abstractNumId w:val="7"/>
  </w:num>
  <w:num w:numId="7">
    <w:abstractNumId w:val="27"/>
  </w:num>
  <w:num w:numId="8">
    <w:abstractNumId w:val="14"/>
  </w:num>
  <w:num w:numId="9">
    <w:abstractNumId w:val="29"/>
  </w:num>
  <w:num w:numId="10">
    <w:abstractNumId w:val="20"/>
  </w:num>
  <w:num w:numId="11">
    <w:abstractNumId w:val="34"/>
  </w:num>
  <w:num w:numId="12">
    <w:abstractNumId w:val="18"/>
  </w:num>
  <w:num w:numId="13">
    <w:abstractNumId w:val="24"/>
  </w:num>
  <w:num w:numId="14">
    <w:abstractNumId w:val="24"/>
    <w:lvlOverride w:ilvl="0">
      <w:lvl w:ilvl="0">
        <w:start w:val="1"/>
        <w:numFmt w:val="decimal"/>
        <w:pStyle w:val="222"/>
        <w:lvlText w:val="%1."/>
        <w:lvlJc w:val="left"/>
        <w:pPr>
          <w:ind w:left="360" w:hanging="360"/>
        </w:pPr>
        <w:rPr>
          <w:rFonts w:hint="default"/>
        </w:rPr>
      </w:lvl>
    </w:lvlOverride>
    <w:lvlOverride w:ilvl="1">
      <w:lvl w:ilvl="1">
        <w:start w:val="1"/>
        <w:numFmt w:val="decimal"/>
        <w:pStyle w:val="6"/>
        <w:lvlText w:val="%1.%2."/>
        <w:lvlJc w:val="left"/>
        <w:pPr>
          <w:ind w:left="432" w:hanging="432"/>
        </w:pPr>
        <w:rPr>
          <w:rFonts w:hint="default"/>
          <w:b w:val="0"/>
        </w:rPr>
      </w:lvl>
    </w:lvlOverride>
    <w:lvlOverride w:ilvl="2">
      <w:lvl w:ilvl="2">
        <w:start w:val="1"/>
        <w:numFmt w:val="decimal"/>
        <w:lvlText w:val="%1.%2.%3."/>
        <w:lvlJc w:val="left"/>
        <w:pPr>
          <w:ind w:left="121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13"/>
  </w:num>
  <w:num w:numId="16">
    <w:abstractNumId w:val="17"/>
  </w:num>
  <w:num w:numId="17">
    <w:abstractNumId w:val="5"/>
  </w:num>
  <w:num w:numId="18">
    <w:abstractNumId w:val="3"/>
  </w:num>
  <w:num w:numId="19">
    <w:abstractNumId w:val="4"/>
  </w:num>
  <w:num w:numId="20">
    <w:abstractNumId w:val="32"/>
    <w:lvlOverride w:ilvl="0">
      <w:startOverride w:val="1"/>
    </w:lvlOverride>
  </w:num>
  <w:num w:numId="21">
    <w:abstractNumId w:val="23"/>
  </w:num>
  <w:num w:numId="22">
    <w:abstractNumId w:val="10"/>
  </w:num>
  <w:num w:numId="23">
    <w:abstractNumId w:val="35"/>
  </w:num>
  <w:num w:numId="24">
    <w:abstractNumId w:val="16"/>
  </w:num>
  <w:num w:numId="25">
    <w:abstractNumId w:val="9"/>
  </w:num>
  <w:num w:numId="26">
    <w:abstractNumId w:val="11"/>
  </w:num>
  <w:num w:numId="27">
    <w:abstractNumId w:val="33"/>
  </w:num>
  <w:num w:numId="28">
    <w:abstractNumId w:val="15"/>
  </w:num>
  <w:num w:numId="29">
    <w:abstractNumId w:val="1"/>
  </w:num>
  <w:num w:numId="30">
    <w:abstractNumId w:val="2"/>
  </w:num>
  <w:num w:numId="31">
    <w:abstractNumId w:val="0"/>
  </w:num>
  <w:num w:numId="32">
    <w:abstractNumId w:val="19"/>
  </w:num>
  <w:num w:numId="33">
    <w:abstractNumId w:val="26"/>
  </w:num>
  <w:num w:numId="34">
    <w:abstractNumId w:val="28"/>
  </w:num>
  <w:num w:numId="35">
    <w:abstractNumId w:val="22"/>
  </w:num>
  <w:num w:numId="36">
    <w:abstractNumId w:val="31"/>
  </w:num>
  <w:num w:numId="37">
    <w:abstractNumId w:val="12"/>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83D"/>
    <w:rsid w:val="0000151A"/>
    <w:rsid w:val="00002F0C"/>
    <w:rsid w:val="000033E3"/>
    <w:rsid w:val="00014C7F"/>
    <w:rsid w:val="00023705"/>
    <w:rsid w:val="00024233"/>
    <w:rsid w:val="000263F0"/>
    <w:rsid w:val="000304A1"/>
    <w:rsid w:val="00033E23"/>
    <w:rsid w:val="0003729D"/>
    <w:rsid w:val="00047A72"/>
    <w:rsid w:val="0005119B"/>
    <w:rsid w:val="00051254"/>
    <w:rsid w:val="00062C97"/>
    <w:rsid w:val="000710AC"/>
    <w:rsid w:val="000714EF"/>
    <w:rsid w:val="00072FB3"/>
    <w:rsid w:val="000750DD"/>
    <w:rsid w:val="00076BF4"/>
    <w:rsid w:val="00085D2D"/>
    <w:rsid w:val="00090903"/>
    <w:rsid w:val="00093437"/>
    <w:rsid w:val="00093E2C"/>
    <w:rsid w:val="00097997"/>
    <w:rsid w:val="000A2511"/>
    <w:rsid w:val="000A2FCA"/>
    <w:rsid w:val="000A52CC"/>
    <w:rsid w:val="000A6D15"/>
    <w:rsid w:val="000B00B0"/>
    <w:rsid w:val="000B0E39"/>
    <w:rsid w:val="000B171B"/>
    <w:rsid w:val="000B2A65"/>
    <w:rsid w:val="000B4AB0"/>
    <w:rsid w:val="000C0EA3"/>
    <w:rsid w:val="000C215F"/>
    <w:rsid w:val="000C24C3"/>
    <w:rsid w:val="000C2C5E"/>
    <w:rsid w:val="000C5262"/>
    <w:rsid w:val="000D307D"/>
    <w:rsid w:val="000E60F3"/>
    <w:rsid w:val="000E7D32"/>
    <w:rsid w:val="000F036C"/>
    <w:rsid w:val="000F0FC4"/>
    <w:rsid w:val="000F1230"/>
    <w:rsid w:val="000F229B"/>
    <w:rsid w:val="00101D39"/>
    <w:rsid w:val="001132B9"/>
    <w:rsid w:val="00114083"/>
    <w:rsid w:val="001233C1"/>
    <w:rsid w:val="001243F2"/>
    <w:rsid w:val="00124A1D"/>
    <w:rsid w:val="0012625A"/>
    <w:rsid w:val="00131832"/>
    <w:rsid w:val="0013237C"/>
    <w:rsid w:val="00142DC8"/>
    <w:rsid w:val="00144195"/>
    <w:rsid w:val="00145621"/>
    <w:rsid w:val="00145C00"/>
    <w:rsid w:val="001465AF"/>
    <w:rsid w:val="00146DA6"/>
    <w:rsid w:val="0015082A"/>
    <w:rsid w:val="00152FF7"/>
    <w:rsid w:val="00154A4B"/>
    <w:rsid w:val="001565EE"/>
    <w:rsid w:val="0016204D"/>
    <w:rsid w:val="001665FD"/>
    <w:rsid w:val="00166D75"/>
    <w:rsid w:val="00166EC0"/>
    <w:rsid w:val="00172495"/>
    <w:rsid w:val="001726F5"/>
    <w:rsid w:val="001738D8"/>
    <w:rsid w:val="0017471A"/>
    <w:rsid w:val="001806FC"/>
    <w:rsid w:val="00190D54"/>
    <w:rsid w:val="00195526"/>
    <w:rsid w:val="001A041E"/>
    <w:rsid w:val="001A149C"/>
    <w:rsid w:val="001A2F91"/>
    <w:rsid w:val="001B1E26"/>
    <w:rsid w:val="001B2ECF"/>
    <w:rsid w:val="001B3FAF"/>
    <w:rsid w:val="001B41A4"/>
    <w:rsid w:val="001C1124"/>
    <w:rsid w:val="001C79AE"/>
    <w:rsid w:val="001D469D"/>
    <w:rsid w:val="001D600A"/>
    <w:rsid w:val="001E2E68"/>
    <w:rsid w:val="001E58E3"/>
    <w:rsid w:val="001E59FD"/>
    <w:rsid w:val="001F193A"/>
    <w:rsid w:val="001F20F5"/>
    <w:rsid w:val="001F393E"/>
    <w:rsid w:val="001F476C"/>
    <w:rsid w:val="001F58C5"/>
    <w:rsid w:val="002018FF"/>
    <w:rsid w:val="002062CA"/>
    <w:rsid w:val="00223C32"/>
    <w:rsid w:val="00223C7F"/>
    <w:rsid w:val="0022657B"/>
    <w:rsid w:val="0023170B"/>
    <w:rsid w:val="002330C7"/>
    <w:rsid w:val="002361F4"/>
    <w:rsid w:val="0023682A"/>
    <w:rsid w:val="00241E90"/>
    <w:rsid w:val="002422FA"/>
    <w:rsid w:val="0024710A"/>
    <w:rsid w:val="00251B54"/>
    <w:rsid w:val="00252BD2"/>
    <w:rsid w:val="00253B85"/>
    <w:rsid w:val="0025736F"/>
    <w:rsid w:val="00263B51"/>
    <w:rsid w:val="00264D09"/>
    <w:rsid w:val="00264E8C"/>
    <w:rsid w:val="00267AF3"/>
    <w:rsid w:val="00271CC7"/>
    <w:rsid w:val="002720B3"/>
    <w:rsid w:val="0027423E"/>
    <w:rsid w:val="002747E5"/>
    <w:rsid w:val="002824A8"/>
    <w:rsid w:val="002825B9"/>
    <w:rsid w:val="002836D2"/>
    <w:rsid w:val="00285DC3"/>
    <w:rsid w:val="002877FC"/>
    <w:rsid w:val="002947EE"/>
    <w:rsid w:val="00294B21"/>
    <w:rsid w:val="002A055B"/>
    <w:rsid w:val="002A31DA"/>
    <w:rsid w:val="002A3E43"/>
    <w:rsid w:val="002B017D"/>
    <w:rsid w:val="002B06CC"/>
    <w:rsid w:val="002C01DC"/>
    <w:rsid w:val="002C1947"/>
    <w:rsid w:val="002C4354"/>
    <w:rsid w:val="002D3C33"/>
    <w:rsid w:val="002D695E"/>
    <w:rsid w:val="002E0098"/>
    <w:rsid w:val="002E26FD"/>
    <w:rsid w:val="002E5661"/>
    <w:rsid w:val="002E6B15"/>
    <w:rsid w:val="002F1652"/>
    <w:rsid w:val="002F6CD8"/>
    <w:rsid w:val="00302798"/>
    <w:rsid w:val="003040FE"/>
    <w:rsid w:val="0030588F"/>
    <w:rsid w:val="00305DDB"/>
    <w:rsid w:val="0030686B"/>
    <w:rsid w:val="00306EA8"/>
    <w:rsid w:val="00310E03"/>
    <w:rsid w:val="0031585C"/>
    <w:rsid w:val="003235A7"/>
    <w:rsid w:val="00324852"/>
    <w:rsid w:val="00327283"/>
    <w:rsid w:val="003317C0"/>
    <w:rsid w:val="0034433B"/>
    <w:rsid w:val="00344901"/>
    <w:rsid w:val="0034657B"/>
    <w:rsid w:val="00354780"/>
    <w:rsid w:val="00357DB5"/>
    <w:rsid w:val="00365E50"/>
    <w:rsid w:val="00367AB9"/>
    <w:rsid w:val="003767BF"/>
    <w:rsid w:val="00380D2D"/>
    <w:rsid w:val="003816F8"/>
    <w:rsid w:val="003831D9"/>
    <w:rsid w:val="00386120"/>
    <w:rsid w:val="00393734"/>
    <w:rsid w:val="003A07FE"/>
    <w:rsid w:val="003A1E7C"/>
    <w:rsid w:val="003A2E62"/>
    <w:rsid w:val="003A426B"/>
    <w:rsid w:val="003A588B"/>
    <w:rsid w:val="003A75B7"/>
    <w:rsid w:val="003A7912"/>
    <w:rsid w:val="003B1985"/>
    <w:rsid w:val="003B296E"/>
    <w:rsid w:val="003B498F"/>
    <w:rsid w:val="003C383D"/>
    <w:rsid w:val="003C417D"/>
    <w:rsid w:val="003C5EB2"/>
    <w:rsid w:val="003C5F90"/>
    <w:rsid w:val="003D1115"/>
    <w:rsid w:val="003D1620"/>
    <w:rsid w:val="003D1698"/>
    <w:rsid w:val="003D3B0C"/>
    <w:rsid w:val="003D5087"/>
    <w:rsid w:val="003D5101"/>
    <w:rsid w:val="003E392C"/>
    <w:rsid w:val="003E4AD9"/>
    <w:rsid w:val="003E5223"/>
    <w:rsid w:val="003E582A"/>
    <w:rsid w:val="003E5C3F"/>
    <w:rsid w:val="003E5DFB"/>
    <w:rsid w:val="003F0F66"/>
    <w:rsid w:val="003F46BD"/>
    <w:rsid w:val="003F7293"/>
    <w:rsid w:val="00400E3F"/>
    <w:rsid w:val="004036D3"/>
    <w:rsid w:val="004047B2"/>
    <w:rsid w:val="00406E7D"/>
    <w:rsid w:val="00411E7E"/>
    <w:rsid w:val="004128E3"/>
    <w:rsid w:val="004178A6"/>
    <w:rsid w:val="00420105"/>
    <w:rsid w:val="00424FB3"/>
    <w:rsid w:val="004261D1"/>
    <w:rsid w:val="0043024B"/>
    <w:rsid w:val="00432008"/>
    <w:rsid w:val="004328FD"/>
    <w:rsid w:val="00434405"/>
    <w:rsid w:val="00440D13"/>
    <w:rsid w:val="00441BF0"/>
    <w:rsid w:val="00445AE4"/>
    <w:rsid w:val="004504B8"/>
    <w:rsid w:val="004618D4"/>
    <w:rsid w:val="00467C8B"/>
    <w:rsid w:val="00470759"/>
    <w:rsid w:val="00473876"/>
    <w:rsid w:val="004769D8"/>
    <w:rsid w:val="004831AC"/>
    <w:rsid w:val="004841D1"/>
    <w:rsid w:val="004846F1"/>
    <w:rsid w:val="00484937"/>
    <w:rsid w:val="004851C3"/>
    <w:rsid w:val="004922B3"/>
    <w:rsid w:val="00494825"/>
    <w:rsid w:val="004A478A"/>
    <w:rsid w:val="004A4C50"/>
    <w:rsid w:val="004A7A75"/>
    <w:rsid w:val="004B07E4"/>
    <w:rsid w:val="004B5184"/>
    <w:rsid w:val="004C72C6"/>
    <w:rsid w:val="004C7DC9"/>
    <w:rsid w:val="004D0F82"/>
    <w:rsid w:val="004D1B1C"/>
    <w:rsid w:val="004D25C7"/>
    <w:rsid w:val="004D6E93"/>
    <w:rsid w:val="004D700A"/>
    <w:rsid w:val="004E1010"/>
    <w:rsid w:val="004E1148"/>
    <w:rsid w:val="004E3A71"/>
    <w:rsid w:val="004E58E6"/>
    <w:rsid w:val="004E5AB8"/>
    <w:rsid w:val="004E5DF8"/>
    <w:rsid w:val="004E7531"/>
    <w:rsid w:val="004E7541"/>
    <w:rsid w:val="004F1736"/>
    <w:rsid w:val="004F6325"/>
    <w:rsid w:val="00500887"/>
    <w:rsid w:val="0050490D"/>
    <w:rsid w:val="00513D58"/>
    <w:rsid w:val="0051711A"/>
    <w:rsid w:val="005207D9"/>
    <w:rsid w:val="005241B2"/>
    <w:rsid w:val="00524C20"/>
    <w:rsid w:val="005260EB"/>
    <w:rsid w:val="00526934"/>
    <w:rsid w:val="00527DC7"/>
    <w:rsid w:val="00531B9C"/>
    <w:rsid w:val="00532261"/>
    <w:rsid w:val="005347DF"/>
    <w:rsid w:val="00537037"/>
    <w:rsid w:val="005405B1"/>
    <w:rsid w:val="005413FE"/>
    <w:rsid w:val="00542D21"/>
    <w:rsid w:val="00544278"/>
    <w:rsid w:val="00547D63"/>
    <w:rsid w:val="00550D31"/>
    <w:rsid w:val="00550EC0"/>
    <w:rsid w:val="00550F1C"/>
    <w:rsid w:val="00551B90"/>
    <w:rsid w:val="005522B8"/>
    <w:rsid w:val="0055367E"/>
    <w:rsid w:val="00556C53"/>
    <w:rsid w:val="0056168F"/>
    <w:rsid w:val="005621FB"/>
    <w:rsid w:val="00570AA8"/>
    <w:rsid w:val="0057112A"/>
    <w:rsid w:val="00571F8E"/>
    <w:rsid w:val="0058460F"/>
    <w:rsid w:val="00584982"/>
    <w:rsid w:val="00585F31"/>
    <w:rsid w:val="00585F54"/>
    <w:rsid w:val="0058699B"/>
    <w:rsid w:val="005910EF"/>
    <w:rsid w:val="00594ADB"/>
    <w:rsid w:val="00595203"/>
    <w:rsid w:val="005959C2"/>
    <w:rsid w:val="005A1A73"/>
    <w:rsid w:val="005A4691"/>
    <w:rsid w:val="005A69B2"/>
    <w:rsid w:val="005B0110"/>
    <w:rsid w:val="005B25B3"/>
    <w:rsid w:val="005B2F22"/>
    <w:rsid w:val="005C0486"/>
    <w:rsid w:val="005C1A03"/>
    <w:rsid w:val="005C26E1"/>
    <w:rsid w:val="005C2C84"/>
    <w:rsid w:val="005C5B27"/>
    <w:rsid w:val="005D29AF"/>
    <w:rsid w:val="005D499A"/>
    <w:rsid w:val="005E1FE9"/>
    <w:rsid w:val="005E23B9"/>
    <w:rsid w:val="005E2CE1"/>
    <w:rsid w:val="005E4CE9"/>
    <w:rsid w:val="005E54AF"/>
    <w:rsid w:val="005F35D6"/>
    <w:rsid w:val="005F3FD5"/>
    <w:rsid w:val="005F4854"/>
    <w:rsid w:val="00601BF1"/>
    <w:rsid w:val="006048C7"/>
    <w:rsid w:val="00605269"/>
    <w:rsid w:val="00605F37"/>
    <w:rsid w:val="00610EA5"/>
    <w:rsid w:val="006127CA"/>
    <w:rsid w:val="00613EEC"/>
    <w:rsid w:val="006156F5"/>
    <w:rsid w:val="006220F6"/>
    <w:rsid w:val="00622966"/>
    <w:rsid w:val="006237A3"/>
    <w:rsid w:val="00625781"/>
    <w:rsid w:val="006260F1"/>
    <w:rsid w:val="00631B35"/>
    <w:rsid w:val="00643832"/>
    <w:rsid w:val="00644367"/>
    <w:rsid w:val="00646CA5"/>
    <w:rsid w:val="00651843"/>
    <w:rsid w:val="00653E12"/>
    <w:rsid w:val="00654BDF"/>
    <w:rsid w:val="00655C67"/>
    <w:rsid w:val="006630EA"/>
    <w:rsid w:val="00671AFE"/>
    <w:rsid w:val="006722AE"/>
    <w:rsid w:val="006736F4"/>
    <w:rsid w:val="00674BEA"/>
    <w:rsid w:val="00676575"/>
    <w:rsid w:val="00682FAD"/>
    <w:rsid w:val="00687C58"/>
    <w:rsid w:val="0069060B"/>
    <w:rsid w:val="00697841"/>
    <w:rsid w:val="006A2166"/>
    <w:rsid w:val="006A6E39"/>
    <w:rsid w:val="006A7997"/>
    <w:rsid w:val="006A7C87"/>
    <w:rsid w:val="006B004A"/>
    <w:rsid w:val="006B3769"/>
    <w:rsid w:val="006B4669"/>
    <w:rsid w:val="006B5C73"/>
    <w:rsid w:val="006B651F"/>
    <w:rsid w:val="006B6CF4"/>
    <w:rsid w:val="006C072E"/>
    <w:rsid w:val="006C0852"/>
    <w:rsid w:val="006C25D2"/>
    <w:rsid w:val="006C4367"/>
    <w:rsid w:val="006C696C"/>
    <w:rsid w:val="006D018A"/>
    <w:rsid w:val="006D3C48"/>
    <w:rsid w:val="006D52A3"/>
    <w:rsid w:val="006E018D"/>
    <w:rsid w:val="006E1EA3"/>
    <w:rsid w:val="006E3931"/>
    <w:rsid w:val="006E4BB1"/>
    <w:rsid w:val="006E5E8E"/>
    <w:rsid w:val="006E721B"/>
    <w:rsid w:val="006F5CA3"/>
    <w:rsid w:val="0070379E"/>
    <w:rsid w:val="00705C0A"/>
    <w:rsid w:val="00706868"/>
    <w:rsid w:val="00706B81"/>
    <w:rsid w:val="00707ECE"/>
    <w:rsid w:val="00712EE7"/>
    <w:rsid w:val="0071573A"/>
    <w:rsid w:val="00715CF2"/>
    <w:rsid w:val="00723310"/>
    <w:rsid w:val="007249E9"/>
    <w:rsid w:val="007316BC"/>
    <w:rsid w:val="00731A33"/>
    <w:rsid w:val="007348AD"/>
    <w:rsid w:val="00735306"/>
    <w:rsid w:val="00740FC3"/>
    <w:rsid w:val="00746292"/>
    <w:rsid w:val="00746F07"/>
    <w:rsid w:val="00747D72"/>
    <w:rsid w:val="007527F4"/>
    <w:rsid w:val="00756000"/>
    <w:rsid w:val="00761331"/>
    <w:rsid w:val="007625AB"/>
    <w:rsid w:val="00766A5B"/>
    <w:rsid w:val="00767F7F"/>
    <w:rsid w:val="00777344"/>
    <w:rsid w:val="007806F7"/>
    <w:rsid w:val="00783A1F"/>
    <w:rsid w:val="00786E28"/>
    <w:rsid w:val="0079227B"/>
    <w:rsid w:val="00792A73"/>
    <w:rsid w:val="00795AFA"/>
    <w:rsid w:val="00796AA9"/>
    <w:rsid w:val="007976C1"/>
    <w:rsid w:val="007A2618"/>
    <w:rsid w:val="007A2D56"/>
    <w:rsid w:val="007A3231"/>
    <w:rsid w:val="007A4C0D"/>
    <w:rsid w:val="007A5701"/>
    <w:rsid w:val="007B14F6"/>
    <w:rsid w:val="007B509B"/>
    <w:rsid w:val="007B5408"/>
    <w:rsid w:val="007C4BF0"/>
    <w:rsid w:val="007C581B"/>
    <w:rsid w:val="007D167D"/>
    <w:rsid w:val="007D1761"/>
    <w:rsid w:val="007D39E2"/>
    <w:rsid w:val="007D3F6D"/>
    <w:rsid w:val="007D5C9B"/>
    <w:rsid w:val="007E24C7"/>
    <w:rsid w:val="007E6DBA"/>
    <w:rsid w:val="007F1EB2"/>
    <w:rsid w:val="007F2297"/>
    <w:rsid w:val="007F71EE"/>
    <w:rsid w:val="00801C84"/>
    <w:rsid w:val="008045DB"/>
    <w:rsid w:val="00804B2F"/>
    <w:rsid w:val="00806B35"/>
    <w:rsid w:val="008107A4"/>
    <w:rsid w:val="00811076"/>
    <w:rsid w:val="008138EA"/>
    <w:rsid w:val="00825C9B"/>
    <w:rsid w:val="00826F1F"/>
    <w:rsid w:val="00833A76"/>
    <w:rsid w:val="008364AD"/>
    <w:rsid w:val="0083721D"/>
    <w:rsid w:val="00840015"/>
    <w:rsid w:val="00841CF6"/>
    <w:rsid w:val="0084283E"/>
    <w:rsid w:val="00842BEE"/>
    <w:rsid w:val="00843D26"/>
    <w:rsid w:val="008462D6"/>
    <w:rsid w:val="00847DC2"/>
    <w:rsid w:val="00847FEE"/>
    <w:rsid w:val="008577BB"/>
    <w:rsid w:val="008578DA"/>
    <w:rsid w:val="00867979"/>
    <w:rsid w:val="008712D9"/>
    <w:rsid w:val="00871445"/>
    <w:rsid w:val="008728FE"/>
    <w:rsid w:val="00873285"/>
    <w:rsid w:val="0088068F"/>
    <w:rsid w:val="008821B8"/>
    <w:rsid w:val="008838EE"/>
    <w:rsid w:val="00883CD5"/>
    <w:rsid w:val="00884361"/>
    <w:rsid w:val="008860E6"/>
    <w:rsid w:val="00890ABE"/>
    <w:rsid w:val="00890FC0"/>
    <w:rsid w:val="008939D3"/>
    <w:rsid w:val="008950BF"/>
    <w:rsid w:val="008A3993"/>
    <w:rsid w:val="008A4670"/>
    <w:rsid w:val="008A6916"/>
    <w:rsid w:val="008B66D1"/>
    <w:rsid w:val="008C4823"/>
    <w:rsid w:val="008C496D"/>
    <w:rsid w:val="008D0D26"/>
    <w:rsid w:val="008D1092"/>
    <w:rsid w:val="008D17AA"/>
    <w:rsid w:val="008D3C21"/>
    <w:rsid w:val="008E1CC8"/>
    <w:rsid w:val="008E31F7"/>
    <w:rsid w:val="008E3B41"/>
    <w:rsid w:val="008E3D68"/>
    <w:rsid w:val="008E3DDB"/>
    <w:rsid w:val="008F2663"/>
    <w:rsid w:val="008F6E0A"/>
    <w:rsid w:val="008F6E50"/>
    <w:rsid w:val="00900135"/>
    <w:rsid w:val="0090025B"/>
    <w:rsid w:val="00904F18"/>
    <w:rsid w:val="00905290"/>
    <w:rsid w:val="00912488"/>
    <w:rsid w:val="00912A30"/>
    <w:rsid w:val="009200DB"/>
    <w:rsid w:val="009202C4"/>
    <w:rsid w:val="00921099"/>
    <w:rsid w:val="009223FC"/>
    <w:rsid w:val="00925F29"/>
    <w:rsid w:val="00931ACD"/>
    <w:rsid w:val="00931DBA"/>
    <w:rsid w:val="0093785F"/>
    <w:rsid w:val="0094349C"/>
    <w:rsid w:val="009454F3"/>
    <w:rsid w:val="00951017"/>
    <w:rsid w:val="00960158"/>
    <w:rsid w:val="009641B3"/>
    <w:rsid w:val="00973D91"/>
    <w:rsid w:val="00981119"/>
    <w:rsid w:val="009846D3"/>
    <w:rsid w:val="009857A1"/>
    <w:rsid w:val="009937B2"/>
    <w:rsid w:val="009964F1"/>
    <w:rsid w:val="0099790E"/>
    <w:rsid w:val="009A4FCD"/>
    <w:rsid w:val="009A6F7B"/>
    <w:rsid w:val="009B2D37"/>
    <w:rsid w:val="009B5979"/>
    <w:rsid w:val="009B6255"/>
    <w:rsid w:val="009B6DE4"/>
    <w:rsid w:val="009C0F14"/>
    <w:rsid w:val="009C27A9"/>
    <w:rsid w:val="009C5A03"/>
    <w:rsid w:val="009C7EC5"/>
    <w:rsid w:val="009D1072"/>
    <w:rsid w:val="009D297B"/>
    <w:rsid w:val="009D34F9"/>
    <w:rsid w:val="009D3746"/>
    <w:rsid w:val="009D42A0"/>
    <w:rsid w:val="009D54F8"/>
    <w:rsid w:val="009D5C28"/>
    <w:rsid w:val="009E41EC"/>
    <w:rsid w:val="009F06C4"/>
    <w:rsid w:val="009F0C53"/>
    <w:rsid w:val="009F1967"/>
    <w:rsid w:val="009F2581"/>
    <w:rsid w:val="009F2F70"/>
    <w:rsid w:val="009F3659"/>
    <w:rsid w:val="009F5E3E"/>
    <w:rsid w:val="009F6063"/>
    <w:rsid w:val="009F65D3"/>
    <w:rsid w:val="009F6C13"/>
    <w:rsid w:val="009F7282"/>
    <w:rsid w:val="009F7A37"/>
    <w:rsid w:val="00A017A2"/>
    <w:rsid w:val="00A0504C"/>
    <w:rsid w:val="00A0534E"/>
    <w:rsid w:val="00A055D1"/>
    <w:rsid w:val="00A057FA"/>
    <w:rsid w:val="00A22A0C"/>
    <w:rsid w:val="00A231F6"/>
    <w:rsid w:val="00A24D8D"/>
    <w:rsid w:val="00A2560F"/>
    <w:rsid w:val="00A31DAD"/>
    <w:rsid w:val="00A31E06"/>
    <w:rsid w:val="00A36B93"/>
    <w:rsid w:val="00A409A3"/>
    <w:rsid w:val="00A40F97"/>
    <w:rsid w:val="00A52C0E"/>
    <w:rsid w:val="00A52F6B"/>
    <w:rsid w:val="00A545B4"/>
    <w:rsid w:val="00A5601C"/>
    <w:rsid w:val="00A571FA"/>
    <w:rsid w:val="00A602F2"/>
    <w:rsid w:val="00A62454"/>
    <w:rsid w:val="00A63650"/>
    <w:rsid w:val="00A6698C"/>
    <w:rsid w:val="00A703F8"/>
    <w:rsid w:val="00A72F61"/>
    <w:rsid w:val="00A75894"/>
    <w:rsid w:val="00A84FED"/>
    <w:rsid w:val="00A85EE7"/>
    <w:rsid w:val="00A86DE2"/>
    <w:rsid w:val="00A900F9"/>
    <w:rsid w:val="00A91F33"/>
    <w:rsid w:val="00A93A41"/>
    <w:rsid w:val="00A95D12"/>
    <w:rsid w:val="00AA1EA0"/>
    <w:rsid w:val="00AA3751"/>
    <w:rsid w:val="00AA46E3"/>
    <w:rsid w:val="00AB2EA8"/>
    <w:rsid w:val="00AB340E"/>
    <w:rsid w:val="00AB3F99"/>
    <w:rsid w:val="00AB5346"/>
    <w:rsid w:val="00AB7CC4"/>
    <w:rsid w:val="00AC4AA4"/>
    <w:rsid w:val="00AC5B9D"/>
    <w:rsid w:val="00AC6004"/>
    <w:rsid w:val="00AD0775"/>
    <w:rsid w:val="00AD194E"/>
    <w:rsid w:val="00AD2338"/>
    <w:rsid w:val="00AD57FF"/>
    <w:rsid w:val="00AD6048"/>
    <w:rsid w:val="00AD62D3"/>
    <w:rsid w:val="00AD768D"/>
    <w:rsid w:val="00AE2C37"/>
    <w:rsid w:val="00AE386B"/>
    <w:rsid w:val="00AE4122"/>
    <w:rsid w:val="00AE4172"/>
    <w:rsid w:val="00AE667A"/>
    <w:rsid w:val="00AE6C65"/>
    <w:rsid w:val="00AF034B"/>
    <w:rsid w:val="00AF2FFC"/>
    <w:rsid w:val="00AF3B71"/>
    <w:rsid w:val="00B00AF3"/>
    <w:rsid w:val="00B01616"/>
    <w:rsid w:val="00B020AD"/>
    <w:rsid w:val="00B022D2"/>
    <w:rsid w:val="00B045C2"/>
    <w:rsid w:val="00B0530E"/>
    <w:rsid w:val="00B10978"/>
    <w:rsid w:val="00B11AE6"/>
    <w:rsid w:val="00B134DA"/>
    <w:rsid w:val="00B1565F"/>
    <w:rsid w:val="00B203F3"/>
    <w:rsid w:val="00B23F09"/>
    <w:rsid w:val="00B2769E"/>
    <w:rsid w:val="00B370A5"/>
    <w:rsid w:val="00B401A7"/>
    <w:rsid w:val="00B42B55"/>
    <w:rsid w:val="00B43DF2"/>
    <w:rsid w:val="00B44F7B"/>
    <w:rsid w:val="00B457E0"/>
    <w:rsid w:val="00B47826"/>
    <w:rsid w:val="00B56C84"/>
    <w:rsid w:val="00B61E38"/>
    <w:rsid w:val="00B62389"/>
    <w:rsid w:val="00B6352F"/>
    <w:rsid w:val="00B63D25"/>
    <w:rsid w:val="00B656D0"/>
    <w:rsid w:val="00B65722"/>
    <w:rsid w:val="00B67CD1"/>
    <w:rsid w:val="00B71988"/>
    <w:rsid w:val="00B741A2"/>
    <w:rsid w:val="00B778EF"/>
    <w:rsid w:val="00B837E1"/>
    <w:rsid w:val="00B84423"/>
    <w:rsid w:val="00B867EC"/>
    <w:rsid w:val="00B91B29"/>
    <w:rsid w:val="00B93004"/>
    <w:rsid w:val="00B93E7D"/>
    <w:rsid w:val="00B9456E"/>
    <w:rsid w:val="00B96733"/>
    <w:rsid w:val="00B96F53"/>
    <w:rsid w:val="00B978FF"/>
    <w:rsid w:val="00BA1C82"/>
    <w:rsid w:val="00BA5D96"/>
    <w:rsid w:val="00BA730A"/>
    <w:rsid w:val="00BA7F33"/>
    <w:rsid w:val="00BB4799"/>
    <w:rsid w:val="00BC02D5"/>
    <w:rsid w:val="00BC10ED"/>
    <w:rsid w:val="00BC6A35"/>
    <w:rsid w:val="00BD032A"/>
    <w:rsid w:val="00BD11A6"/>
    <w:rsid w:val="00BD5B9B"/>
    <w:rsid w:val="00BE3BE9"/>
    <w:rsid w:val="00BF5B51"/>
    <w:rsid w:val="00BF62A6"/>
    <w:rsid w:val="00BF79F5"/>
    <w:rsid w:val="00C03A94"/>
    <w:rsid w:val="00C04E5C"/>
    <w:rsid w:val="00C105FA"/>
    <w:rsid w:val="00C176B4"/>
    <w:rsid w:val="00C17F46"/>
    <w:rsid w:val="00C21518"/>
    <w:rsid w:val="00C216A9"/>
    <w:rsid w:val="00C22851"/>
    <w:rsid w:val="00C24128"/>
    <w:rsid w:val="00C31015"/>
    <w:rsid w:val="00C3179F"/>
    <w:rsid w:val="00C325FF"/>
    <w:rsid w:val="00C35E9C"/>
    <w:rsid w:val="00C41C31"/>
    <w:rsid w:val="00C427E7"/>
    <w:rsid w:val="00C4585B"/>
    <w:rsid w:val="00C50BDB"/>
    <w:rsid w:val="00C50C1C"/>
    <w:rsid w:val="00C61CC5"/>
    <w:rsid w:val="00C61CD5"/>
    <w:rsid w:val="00C666AC"/>
    <w:rsid w:val="00C7079F"/>
    <w:rsid w:val="00C71ADE"/>
    <w:rsid w:val="00C753A0"/>
    <w:rsid w:val="00C828DF"/>
    <w:rsid w:val="00C84C99"/>
    <w:rsid w:val="00C863F4"/>
    <w:rsid w:val="00C87AA7"/>
    <w:rsid w:val="00C87DDF"/>
    <w:rsid w:val="00C87EB9"/>
    <w:rsid w:val="00C9017D"/>
    <w:rsid w:val="00C91B96"/>
    <w:rsid w:val="00C93514"/>
    <w:rsid w:val="00C94644"/>
    <w:rsid w:val="00C968B5"/>
    <w:rsid w:val="00CA262C"/>
    <w:rsid w:val="00CB044A"/>
    <w:rsid w:val="00CC45CD"/>
    <w:rsid w:val="00CC5792"/>
    <w:rsid w:val="00CC61AA"/>
    <w:rsid w:val="00CD05E2"/>
    <w:rsid w:val="00CD3DC5"/>
    <w:rsid w:val="00CD3F52"/>
    <w:rsid w:val="00CD3F56"/>
    <w:rsid w:val="00CD44C2"/>
    <w:rsid w:val="00CD4536"/>
    <w:rsid w:val="00CE1CFF"/>
    <w:rsid w:val="00CE24E5"/>
    <w:rsid w:val="00CE2607"/>
    <w:rsid w:val="00CF017E"/>
    <w:rsid w:val="00CF22D8"/>
    <w:rsid w:val="00CF56E7"/>
    <w:rsid w:val="00D00108"/>
    <w:rsid w:val="00D00896"/>
    <w:rsid w:val="00D02172"/>
    <w:rsid w:val="00D041BA"/>
    <w:rsid w:val="00D13160"/>
    <w:rsid w:val="00D15FBC"/>
    <w:rsid w:val="00D17836"/>
    <w:rsid w:val="00D17C81"/>
    <w:rsid w:val="00D21E40"/>
    <w:rsid w:val="00D22257"/>
    <w:rsid w:val="00D228E3"/>
    <w:rsid w:val="00D25449"/>
    <w:rsid w:val="00D2626C"/>
    <w:rsid w:val="00D33C24"/>
    <w:rsid w:val="00D34612"/>
    <w:rsid w:val="00D354DB"/>
    <w:rsid w:val="00D35EC4"/>
    <w:rsid w:val="00D36DB4"/>
    <w:rsid w:val="00D412F7"/>
    <w:rsid w:val="00D5390D"/>
    <w:rsid w:val="00D55AE6"/>
    <w:rsid w:val="00D66306"/>
    <w:rsid w:val="00D70FB7"/>
    <w:rsid w:val="00D722AB"/>
    <w:rsid w:val="00D723D4"/>
    <w:rsid w:val="00D77BAF"/>
    <w:rsid w:val="00D82E37"/>
    <w:rsid w:val="00D84674"/>
    <w:rsid w:val="00D84BB5"/>
    <w:rsid w:val="00D8635F"/>
    <w:rsid w:val="00D957C2"/>
    <w:rsid w:val="00DA1788"/>
    <w:rsid w:val="00DA2253"/>
    <w:rsid w:val="00DA27B4"/>
    <w:rsid w:val="00DA3635"/>
    <w:rsid w:val="00DB044B"/>
    <w:rsid w:val="00DB397A"/>
    <w:rsid w:val="00DB7CC9"/>
    <w:rsid w:val="00DC288E"/>
    <w:rsid w:val="00DC2E55"/>
    <w:rsid w:val="00DD07A5"/>
    <w:rsid w:val="00DD1A95"/>
    <w:rsid w:val="00DD2C57"/>
    <w:rsid w:val="00DD42CD"/>
    <w:rsid w:val="00DD7AD1"/>
    <w:rsid w:val="00DE0CDD"/>
    <w:rsid w:val="00DE112A"/>
    <w:rsid w:val="00DE1CE3"/>
    <w:rsid w:val="00DE2A87"/>
    <w:rsid w:val="00DE471A"/>
    <w:rsid w:val="00DF3709"/>
    <w:rsid w:val="00DF460A"/>
    <w:rsid w:val="00DF62D7"/>
    <w:rsid w:val="00DF6D1A"/>
    <w:rsid w:val="00E038D1"/>
    <w:rsid w:val="00E04C6E"/>
    <w:rsid w:val="00E05302"/>
    <w:rsid w:val="00E057EC"/>
    <w:rsid w:val="00E11B84"/>
    <w:rsid w:val="00E1621F"/>
    <w:rsid w:val="00E170FB"/>
    <w:rsid w:val="00E33DD6"/>
    <w:rsid w:val="00E35EBE"/>
    <w:rsid w:val="00E40D77"/>
    <w:rsid w:val="00E4738A"/>
    <w:rsid w:val="00E50115"/>
    <w:rsid w:val="00E53D26"/>
    <w:rsid w:val="00E6083D"/>
    <w:rsid w:val="00E61525"/>
    <w:rsid w:val="00E61D26"/>
    <w:rsid w:val="00E64E5D"/>
    <w:rsid w:val="00E67831"/>
    <w:rsid w:val="00E709AA"/>
    <w:rsid w:val="00E70D62"/>
    <w:rsid w:val="00E71C03"/>
    <w:rsid w:val="00E7690C"/>
    <w:rsid w:val="00E82AFF"/>
    <w:rsid w:val="00E83F6C"/>
    <w:rsid w:val="00E84A81"/>
    <w:rsid w:val="00E84E9D"/>
    <w:rsid w:val="00E854C3"/>
    <w:rsid w:val="00E85DE1"/>
    <w:rsid w:val="00E90E7A"/>
    <w:rsid w:val="00EA0B5C"/>
    <w:rsid w:val="00EA1B67"/>
    <w:rsid w:val="00EA630D"/>
    <w:rsid w:val="00EB0C16"/>
    <w:rsid w:val="00EB1C82"/>
    <w:rsid w:val="00EB4216"/>
    <w:rsid w:val="00EB6E50"/>
    <w:rsid w:val="00EC77F8"/>
    <w:rsid w:val="00ED0859"/>
    <w:rsid w:val="00ED2D9D"/>
    <w:rsid w:val="00ED3220"/>
    <w:rsid w:val="00ED7BC7"/>
    <w:rsid w:val="00EE40CC"/>
    <w:rsid w:val="00EE456D"/>
    <w:rsid w:val="00EF0AC1"/>
    <w:rsid w:val="00EF5CA2"/>
    <w:rsid w:val="00F049D0"/>
    <w:rsid w:val="00F127DB"/>
    <w:rsid w:val="00F1308D"/>
    <w:rsid w:val="00F16F9C"/>
    <w:rsid w:val="00F20680"/>
    <w:rsid w:val="00F23AFF"/>
    <w:rsid w:val="00F246BD"/>
    <w:rsid w:val="00F2575A"/>
    <w:rsid w:val="00F26E9C"/>
    <w:rsid w:val="00F37CAB"/>
    <w:rsid w:val="00F43A91"/>
    <w:rsid w:val="00F44878"/>
    <w:rsid w:val="00F519B1"/>
    <w:rsid w:val="00F5767B"/>
    <w:rsid w:val="00F61206"/>
    <w:rsid w:val="00F6477D"/>
    <w:rsid w:val="00F75775"/>
    <w:rsid w:val="00F77C45"/>
    <w:rsid w:val="00F805F0"/>
    <w:rsid w:val="00F915C0"/>
    <w:rsid w:val="00F94660"/>
    <w:rsid w:val="00F9508D"/>
    <w:rsid w:val="00FA0978"/>
    <w:rsid w:val="00FA1FB6"/>
    <w:rsid w:val="00FA5577"/>
    <w:rsid w:val="00FB23E1"/>
    <w:rsid w:val="00FB4D28"/>
    <w:rsid w:val="00FB6C3B"/>
    <w:rsid w:val="00FB6E0D"/>
    <w:rsid w:val="00FC0831"/>
    <w:rsid w:val="00FC21C8"/>
    <w:rsid w:val="00FC249F"/>
    <w:rsid w:val="00FC332E"/>
    <w:rsid w:val="00FC7613"/>
    <w:rsid w:val="00FD2F9F"/>
    <w:rsid w:val="00FE01C3"/>
    <w:rsid w:val="00FE04D0"/>
    <w:rsid w:val="00FE05A7"/>
    <w:rsid w:val="00FE2CC4"/>
    <w:rsid w:val="00FE6C0E"/>
    <w:rsid w:val="00FF0D53"/>
    <w:rsid w:val="00FF5C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25"/>
    <w:pPr>
      <w:spacing w:after="200" w:line="276" w:lineRule="auto"/>
    </w:pPr>
    <w:rPr>
      <w:rFonts w:eastAsiaTheme="minorEastAsia"/>
      <w:lang w:eastAsia="ru-RU"/>
    </w:rPr>
  </w:style>
  <w:style w:type="paragraph" w:styleId="1">
    <w:name w:val="heading 1"/>
    <w:basedOn w:val="a"/>
    <w:link w:val="10"/>
    <w:uiPriority w:val="9"/>
    <w:qFormat/>
    <w:rsid w:val="00B401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A73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083D"/>
    <w:pPr>
      <w:spacing w:after="0" w:line="240" w:lineRule="auto"/>
    </w:pPr>
  </w:style>
  <w:style w:type="character" w:styleId="a4">
    <w:name w:val="Hyperlink"/>
    <w:uiPriority w:val="99"/>
    <w:unhideWhenUsed/>
    <w:rsid w:val="00E6083D"/>
    <w:rPr>
      <w:color w:val="0000FF"/>
      <w:u w:val="single"/>
    </w:rPr>
  </w:style>
  <w:style w:type="paragraph" w:styleId="a5">
    <w:name w:val="List Paragraph"/>
    <w:basedOn w:val="a"/>
    <w:link w:val="a6"/>
    <w:uiPriority w:val="34"/>
    <w:qFormat/>
    <w:rsid w:val="00E6083D"/>
    <w:pPr>
      <w:spacing w:after="0" w:line="240" w:lineRule="auto"/>
      <w:ind w:left="720"/>
    </w:pPr>
    <w:rPr>
      <w:rFonts w:ascii="Times New Roman" w:eastAsia="Times New Roman" w:hAnsi="Times New Roman" w:cs="Times New Roman"/>
      <w:kern w:val="2"/>
      <w:sz w:val="24"/>
      <w:szCs w:val="24"/>
      <w:lang w:eastAsia="ar-SA"/>
    </w:rPr>
  </w:style>
  <w:style w:type="paragraph" w:customStyle="1" w:styleId="11">
    <w:name w:val="Обычный1"/>
    <w:rsid w:val="00613EEC"/>
    <w:pPr>
      <w:pBdr>
        <w:top w:val="nil"/>
        <w:left w:val="nil"/>
        <w:bottom w:val="nil"/>
        <w:right w:val="nil"/>
        <w:between w:val="nil"/>
      </w:pBdr>
      <w:spacing w:after="0" w:line="276" w:lineRule="auto"/>
    </w:pPr>
    <w:rPr>
      <w:rFonts w:ascii="Arial" w:eastAsia="Arial" w:hAnsi="Arial" w:cs="Arial"/>
      <w:color w:val="000000"/>
      <w:lang w:eastAsia="ru-RU"/>
    </w:rPr>
  </w:style>
  <w:style w:type="paragraph" w:styleId="a7">
    <w:name w:val="footnote text"/>
    <w:basedOn w:val="a"/>
    <w:link w:val="a8"/>
    <w:uiPriority w:val="99"/>
    <w:semiHidden/>
    <w:unhideWhenUsed/>
    <w:rsid w:val="00613EEC"/>
    <w:pPr>
      <w:pBdr>
        <w:top w:val="nil"/>
        <w:left w:val="nil"/>
        <w:bottom w:val="nil"/>
        <w:right w:val="nil"/>
        <w:between w:val="nil"/>
      </w:pBdr>
      <w:spacing w:after="0" w:line="240" w:lineRule="auto"/>
    </w:pPr>
    <w:rPr>
      <w:rFonts w:ascii="Arial" w:eastAsia="Arial" w:hAnsi="Arial" w:cs="Arial"/>
      <w:color w:val="000000"/>
      <w:sz w:val="20"/>
      <w:szCs w:val="20"/>
    </w:rPr>
  </w:style>
  <w:style w:type="character" w:customStyle="1" w:styleId="a8">
    <w:name w:val="Текст сноски Знак"/>
    <w:basedOn w:val="a0"/>
    <w:link w:val="a7"/>
    <w:uiPriority w:val="99"/>
    <w:semiHidden/>
    <w:rsid w:val="00613EEC"/>
    <w:rPr>
      <w:rFonts w:ascii="Arial" w:eastAsia="Arial" w:hAnsi="Arial" w:cs="Arial"/>
      <w:color w:val="000000"/>
      <w:sz w:val="20"/>
      <w:szCs w:val="20"/>
      <w:lang w:eastAsia="ru-RU"/>
    </w:rPr>
  </w:style>
  <w:style w:type="character" w:styleId="a9">
    <w:name w:val="footnote reference"/>
    <w:basedOn w:val="a0"/>
    <w:uiPriority w:val="99"/>
    <w:semiHidden/>
    <w:unhideWhenUsed/>
    <w:rsid w:val="00613EEC"/>
    <w:rPr>
      <w:vertAlign w:val="superscript"/>
    </w:rPr>
  </w:style>
  <w:style w:type="character" w:customStyle="1" w:styleId="12">
    <w:name w:val="Основной текст Знак1"/>
    <w:link w:val="aa"/>
    <w:locked/>
    <w:rsid w:val="00613EEC"/>
    <w:rPr>
      <w:rFonts w:ascii="Times New Roman" w:hAnsi="Times New Roman"/>
      <w:shd w:val="clear" w:color="auto" w:fill="FFFFFF"/>
    </w:rPr>
  </w:style>
  <w:style w:type="paragraph" w:styleId="aa">
    <w:name w:val="Body Text"/>
    <w:basedOn w:val="a"/>
    <w:link w:val="12"/>
    <w:rsid w:val="00613EEC"/>
    <w:pPr>
      <w:widowControl w:val="0"/>
      <w:shd w:val="clear" w:color="auto" w:fill="FFFFFF"/>
      <w:spacing w:after="0" w:line="322" w:lineRule="exact"/>
      <w:ind w:hanging="700"/>
      <w:jc w:val="both"/>
    </w:pPr>
    <w:rPr>
      <w:rFonts w:ascii="Times New Roman" w:hAnsi="Times New Roman"/>
    </w:rPr>
  </w:style>
  <w:style w:type="character" w:customStyle="1" w:styleId="ab">
    <w:name w:val="Основной текст Знак"/>
    <w:basedOn w:val="a0"/>
    <w:uiPriority w:val="99"/>
    <w:semiHidden/>
    <w:rsid w:val="00613EEC"/>
  </w:style>
  <w:style w:type="paragraph" w:styleId="ac">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d"/>
    <w:uiPriority w:val="99"/>
    <w:unhideWhenUsed/>
    <w:rsid w:val="00613E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basedOn w:val="a0"/>
    <w:rsid w:val="009F06C4"/>
    <w:rPr>
      <w:rFonts w:ascii="Times New Roman" w:hAnsi="Times New Roman" w:cs="Times New Roman"/>
      <w:sz w:val="20"/>
      <w:szCs w:val="20"/>
    </w:rPr>
  </w:style>
  <w:style w:type="paragraph" w:customStyle="1" w:styleId="Style6">
    <w:name w:val="Style6"/>
    <w:basedOn w:val="a"/>
    <w:rsid w:val="009F06C4"/>
    <w:pPr>
      <w:widowControl w:val="0"/>
      <w:autoSpaceDE w:val="0"/>
      <w:autoSpaceDN w:val="0"/>
      <w:adjustRightInd w:val="0"/>
      <w:spacing w:after="0" w:line="255" w:lineRule="exact"/>
      <w:ind w:firstLine="336"/>
    </w:pPr>
    <w:rPr>
      <w:rFonts w:ascii="Century Schoolbook" w:eastAsia="Times New Roman" w:hAnsi="Century Schoolbook" w:cs="Times New Roman"/>
      <w:sz w:val="24"/>
      <w:szCs w:val="24"/>
    </w:rPr>
  </w:style>
  <w:style w:type="paragraph" w:customStyle="1" w:styleId="222">
    <w:name w:val="222"/>
    <w:basedOn w:val="a"/>
    <w:qFormat/>
    <w:rsid w:val="0015082A"/>
    <w:pPr>
      <w:widowControl w:val="0"/>
      <w:numPr>
        <w:numId w:val="13"/>
      </w:numPr>
      <w:tabs>
        <w:tab w:val="left" w:pos="720"/>
      </w:tabs>
      <w:spacing w:before="60" w:after="60" w:line="240" w:lineRule="auto"/>
      <w:jc w:val="center"/>
    </w:pPr>
    <w:rPr>
      <w:rFonts w:ascii="Times New Roman" w:eastAsia="Arial" w:hAnsi="Times New Roman" w:cs="Times New Roman"/>
      <w:b/>
      <w:bCs/>
      <w:caps/>
      <w:kern w:val="1"/>
      <w:sz w:val="20"/>
      <w:szCs w:val="20"/>
      <w:lang w:eastAsia="ar-SA"/>
    </w:rPr>
  </w:style>
  <w:style w:type="paragraph" w:customStyle="1" w:styleId="6">
    <w:name w:val="6"/>
    <w:basedOn w:val="a"/>
    <w:link w:val="60"/>
    <w:qFormat/>
    <w:rsid w:val="0015082A"/>
    <w:pPr>
      <w:widowControl w:val="0"/>
      <w:numPr>
        <w:ilvl w:val="1"/>
        <w:numId w:val="13"/>
      </w:numPr>
      <w:spacing w:before="60" w:after="0" w:line="240" w:lineRule="auto"/>
      <w:jc w:val="both"/>
    </w:pPr>
    <w:rPr>
      <w:rFonts w:ascii="Times New Roman" w:eastAsia="Times New Roman" w:hAnsi="Times New Roman" w:cs="Times New Roman"/>
      <w:bCs/>
      <w:kern w:val="28"/>
      <w:sz w:val="20"/>
      <w:szCs w:val="20"/>
      <w:lang w:eastAsia="ar-SA"/>
    </w:rPr>
  </w:style>
  <w:style w:type="character" w:customStyle="1" w:styleId="60">
    <w:name w:val="6 Знак"/>
    <w:link w:val="6"/>
    <w:rsid w:val="0015082A"/>
    <w:rPr>
      <w:rFonts w:ascii="Times New Roman" w:eastAsia="Times New Roman" w:hAnsi="Times New Roman" w:cs="Times New Roman"/>
      <w:bCs/>
      <w:kern w:val="28"/>
      <w:sz w:val="20"/>
      <w:szCs w:val="20"/>
      <w:lang w:eastAsia="ar-SA"/>
    </w:rPr>
  </w:style>
  <w:style w:type="paragraph" w:customStyle="1" w:styleId="Iauiue">
    <w:name w:val="Iau?iue"/>
    <w:rsid w:val="00424FB3"/>
    <w:pPr>
      <w:spacing w:after="0" w:line="240" w:lineRule="auto"/>
    </w:pPr>
    <w:rPr>
      <w:rFonts w:ascii="NewtonCTT" w:eastAsia="Times New Roman" w:hAnsi="NewtonCTT" w:cs="Times New Roman"/>
      <w:sz w:val="20"/>
      <w:szCs w:val="20"/>
      <w:lang w:eastAsia="ru-RU"/>
    </w:rPr>
  </w:style>
  <w:style w:type="character" w:customStyle="1" w:styleId="s1">
    <w:name w:val="s1"/>
    <w:rsid w:val="001132B9"/>
  </w:style>
  <w:style w:type="paragraph" w:customStyle="1" w:styleId="j11">
    <w:name w:val="j11"/>
    <w:basedOn w:val="a"/>
    <w:rsid w:val="00113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401A7"/>
    <w:rPr>
      <w:rFonts w:ascii="Times New Roman" w:eastAsia="Times New Roman" w:hAnsi="Times New Roman" w:cs="Times New Roman"/>
      <w:b/>
      <w:bCs/>
      <w:kern w:val="36"/>
      <w:sz w:val="48"/>
      <w:szCs w:val="48"/>
      <w:lang w:eastAsia="ru-RU"/>
    </w:rPr>
  </w:style>
  <w:style w:type="paragraph" w:customStyle="1" w:styleId="21">
    <w:name w:val="Обычный2"/>
    <w:rsid w:val="00706B81"/>
    <w:pPr>
      <w:snapToGrid w:val="0"/>
      <w:spacing w:after="0" w:line="240" w:lineRule="auto"/>
      <w:ind w:left="9000"/>
    </w:pPr>
    <w:rPr>
      <w:rFonts w:ascii="Arial" w:eastAsia="Times New Roman" w:hAnsi="Arial" w:cs="Times New Roman"/>
      <w:sz w:val="20"/>
      <w:szCs w:val="20"/>
      <w:lang w:eastAsia="ru-RU"/>
    </w:rPr>
  </w:style>
  <w:style w:type="paragraph" w:customStyle="1" w:styleId="3">
    <w:name w:val="Обычный3"/>
    <w:rsid w:val="00585F31"/>
    <w:pPr>
      <w:widowControl w:val="0"/>
      <w:spacing w:after="0" w:line="240" w:lineRule="auto"/>
    </w:pPr>
    <w:rPr>
      <w:rFonts w:ascii="Arial(K)" w:eastAsia="Times New Roman" w:hAnsi="Arial(K)" w:cs="Times New Roman"/>
      <w:sz w:val="20"/>
      <w:szCs w:val="20"/>
      <w:lang w:eastAsia="ru-RU"/>
    </w:rPr>
  </w:style>
  <w:style w:type="character" w:customStyle="1" w:styleId="s0">
    <w:name w:val="s0"/>
    <w:rsid w:val="00166EC0"/>
    <w:rPr>
      <w:rFonts w:ascii="Times New Roman" w:hAnsi="Times New Roman" w:cs="Times New Roman"/>
      <w:b w:val="0"/>
      <w:bCs w:val="0"/>
      <w:i w:val="0"/>
      <w:iCs w:val="0"/>
      <w:strike w:val="0"/>
      <w:dstrike w:val="0"/>
      <w:color w:val="000000"/>
      <w:sz w:val="24"/>
      <w:szCs w:val="24"/>
      <w:u w:val="none"/>
    </w:rPr>
  </w:style>
  <w:style w:type="character" w:styleId="ae">
    <w:name w:val="Emphasis"/>
    <w:qFormat/>
    <w:rsid w:val="00166EC0"/>
    <w:rPr>
      <w:i/>
      <w:iCs/>
    </w:rPr>
  </w:style>
  <w:style w:type="character" w:customStyle="1" w:styleId="20">
    <w:name w:val="Заголовок 2 Знак"/>
    <w:basedOn w:val="a0"/>
    <w:link w:val="2"/>
    <w:uiPriority w:val="9"/>
    <w:semiHidden/>
    <w:rsid w:val="00BA730A"/>
    <w:rPr>
      <w:rFonts w:asciiTheme="majorHAnsi" w:eastAsiaTheme="majorEastAsia" w:hAnsiTheme="majorHAnsi" w:cstheme="majorBidi"/>
      <w:color w:val="2E74B5" w:themeColor="accent1" w:themeShade="BF"/>
      <w:sz w:val="26"/>
      <w:szCs w:val="26"/>
    </w:rPr>
  </w:style>
  <w:style w:type="table" w:styleId="af">
    <w:name w:val="Table Grid"/>
    <w:basedOn w:val="a1"/>
    <w:uiPriority w:val="59"/>
    <w:rsid w:val="00FE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7A261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A2618"/>
  </w:style>
  <w:style w:type="paragraph" w:styleId="af2">
    <w:name w:val="footer"/>
    <w:basedOn w:val="a"/>
    <w:link w:val="af3"/>
    <w:uiPriority w:val="99"/>
    <w:unhideWhenUsed/>
    <w:rsid w:val="007A261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A2618"/>
  </w:style>
  <w:style w:type="paragraph" w:customStyle="1" w:styleId="FirstParagraph">
    <w:name w:val="First Paragraph"/>
    <w:basedOn w:val="aa"/>
    <w:next w:val="aa"/>
    <w:qFormat/>
    <w:rsid w:val="00C666AC"/>
    <w:pPr>
      <w:widowControl/>
      <w:shd w:val="clear" w:color="auto" w:fill="auto"/>
      <w:spacing w:before="180" w:after="180" w:line="240" w:lineRule="auto"/>
      <w:ind w:firstLine="0"/>
      <w:jc w:val="left"/>
    </w:pPr>
    <w:rPr>
      <w:rFonts w:asciiTheme="minorHAnsi" w:hAnsiTheme="minorHAnsi"/>
      <w:sz w:val="24"/>
      <w:szCs w:val="24"/>
      <w:lang w:val="en-US"/>
    </w:rPr>
  </w:style>
  <w:style w:type="paragraph" w:customStyle="1" w:styleId="Default">
    <w:name w:val="Default"/>
    <w:rsid w:val="00C666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c"/>
    <w:uiPriority w:val="99"/>
    <w:locked/>
    <w:rsid w:val="00C666AC"/>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707ECE"/>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07ECE"/>
    <w:rPr>
      <w:rFonts w:ascii="Segoe UI" w:hAnsi="Segoe UI" w:cs="Segoe UI"/>
      <w:sz w:val="18"/>
      <w:szCs w:val="18"/>
    </w:rPr>
  </w:style>
  <w:style w:type="character" w:styleId="af6">
    <w:name w:val="Strong"/>
    <w:basedOn w:val="a0"/>
    <w:uiPriority w:val="22"/>
    <w:qFormat/>
    <w:rsid w:val="00062C97"/>
    <w:rPr>
      <w:b/>
      <w:bCs/>
    </w:rPr>
  </w:style>
  <w:style w:type="table" w:customStyle="1" w:styleId="TableNormal">
    <w:name w:val="Table Normal"/>
    <w:uiPriority w:val="2"/>
    <w:semiHidden/>
    <w:unhideWhenUsed/>
    <w:qFormat/>
    <w:rsid w:val="004F63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6325"/>
    <w:pPr>
      <w:widowControl w:val="0"/>
      <w:autoSpaceDE w:val="0"/>
      <w:autoSpaceDN w:val="0"/>
      <w:spacing w:after="0" w:line="240" w:lineRule="auto"/>
    </w:pPr>
    <w:rPr>
      <w:rFonts w:ascii="Cambria" w:eastAsia="Cambria" w:hAnsi="Cambria" w:cs="Cambria"/>
      <w:lang w:val="kk-KZ" w:eastAsia="en-US"/>
    </w:rPr>
  </w:style>
  <w:style w:type="character" w:customStyle="1" w:styleId="a6">
    <w:name w:val="Абзац списка Знак"/>
    <w:link w:val="a5"/>
    <w:uiPriority w:val="34"/>
    <w:locked/>
    <w:rsid w:val="004F6325"/>
    <w:rPr>
      <w:rFonts w:ascii="Times New Roman" w:eastAsia="Times New Roman" w:hAnsi="Times New Roman" w:cs="Times New Roman"/>
      <w:kern w:val="2"/>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325"/>
    <w:pPr>
      <w:spacing w:after="200" w:line="276" w:lineRule="auto"/>
    </w:pPr>
    <w:rPr>
      <w:rFonts w:eastAsiaTheme="minorEastAsia"/>
      <w:lang w:eastAsia="ru-RU"/>
    </w:rPr>
  </w:style>
  <w:style w:type="paragraph" w:styleId="1">
    <w:name w:val="heading 1"/>
    <w:basedOn w:val="a"/>
    <w:link w:val="10"/>
    <w:uiPriority w:val="9"/>
    <w:qFormat/>
    <w:rsid w:val="00B401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BA73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6083D"/>
    <w:pPr>
      <w:spacing w:after="0" w:line="240" w:lineRule="auto"/>
    </w:pPr>
  </w:style>
  <w:style w:type="character" w:styleId="a4">
    <w:name w:val="Hyperlink"/>
    <w:uiPriority w:val="99"/>
    <w:unhideWhenUsed/>
    <w:rsid w:val="00E6083D"/>
    <w:rPr>
      <w:color w:val="0000FF"/>
      <w:u w:val="single"/>
    </w:rPr>
  </w:style>
  <w:style w:type="paragraph" w:styleId="a5">
    <w:name w:val="List Paragraph"/>
    <w:basedOn w:val="a"/>
    <w:link w:val="a6"/>
    <w:uiPriority w:val="34"/>
    <w:qFormat/>
    <w:rsid w:val="00E6083D"/>
    <w:pPr>
      <w:spacing w:after="0" w:line="240" w:lineRule="auto"/>
      <w:ind w:left="720"/>
    </w:pPr>
    <w:rPr>
      <w:rFonts w:ascii="Times New Roman" w:eastAsia="Times New Roman" w:hAnsi="Times New Roman" w:cs="Times New Roman"/>
      <w:kern w:val="2"/>
      <w:sz w:val="24"/>
      <w:szCs w:val="24"/>
      <w:lang w:eastAsia="ar-SA"/>
    </w:rPr>
  </w:style>
  <w:style w:type="paragraph" w:customStyle="1" w:styleId="11">
    <w:name w:val="Обычный1"/>
    <w:rsid w:val="00613EEC"/>
    <w:pPr>
      <w:pBdr>
        <w:top w:val="nil"/>
        <w:left w:val="nil"/>
        <w:bottom w:val="nil"/>
        <w:right w:val="nil"/>
        <w:between w:val="nil"/>
      </w:pBdr>
      <w:spacing w:after="0" w:line="276" w:lineRule="auto"/>
    </w:pPr>
    <w:rPr>
      <w:rFonts w:ascii="Arial" w:eastAsia="Arial" w:hAnsi="Arial" w:cs="Arial"/>
      <w:color w:val="000000"/>
      <w:lang w:eastAsia="ru-RU"/>
    </w:rPr>
  </w:style>
  <w:style w:type="paragraph" w:styleId="a7">
    <w:name w:val="footnote text"/>
    <w:basedOn w:val="a"/>
    <w:link w:val="a8"/>
    <w:uiPriority w:val="99"/>
    <w:semiHidden/>
    <w:unhideWhenUsed/>
    <w:rsid w:val="00613EEC"/>
    <w:pPr>
      <w:pBdr>
        <w:top w:val="nil"/>
        <w:left w:val="nil"/>
        <w:bottom w:val="nil"/>
        <w:right w:val="nil"/>
        <w:between w:val="nil"/>
      </w:pBdr>
      <w:spacing w:after="0" w:line="240" w:lineRule="auto"/>
    </w:pPr>
    <w:rPr>
      <w:rFonts w:ascii="Arial" w:eastAsia="Arial" w:hAnsi="Arial" w:cs="Arial"/>
      <w:color w:val="000000"/>
      <w:sz w:val="20"/>
      <w:szCs w:val="20"/>
    </w:rPr>
  </w:style>
  <w:style w:type="character" w:customStyle="1" w:styleId="a8">
    <w:name w:val="Текст сноски Знак"/>
    <w:basedOn w:val="a0"/>
    <w:link w:val="a7"/>
    <w:uiPriority w:val="99"/>
    <w:semiHidden/>
    <w:rsid w:val="00613EEC"/>
    <w:rPr>
      <w:rFonts w:ascii="Arial" w:eastAsia="Arial" w:hAnsi="Arial" w:cs="Arial"/>
      <w:color w:val="000000"/>
      <w:sz w:val="20"/>
      <w:szCs w:val="20"/>
      <w:lang w:eastAsia="ru-RU"/>
    </w:rPr>
  </w:style>
  <w:style w:type="character" w:styleId="a9">
    <w:name w:val="footnote reference"/>
    <w:basedOn w:val="a0"/>
    <w:uiPriority w:val="99"/>
    <w:semiHidden/>
    <w:unhideWhenUsed/>
    <w:rsid w:val="00613EEC"/>
    <w:rPr>
      <w:vertAlign w:val="superscript"/>
    </w:rPr>
  </w:style>
  <w:style w:type="character" w:customStyle="1" w:styleId="12">
    <w:name w:val="Основной текст Знак1"/>
    <w:link w:val="aa"/>
    <w:locked/>
    <w:rsid w:val="00613EEC"/>
    <w:rPr>
      <w:rFonts w:ascii="Times New Roman" w:hAnsi="Times New Roman"/>
      <w:shd w:val="clear" w:color="auto" w:fill="FFFFFF"/>
    </w:rPr>
  </w:style>
  <w:style w:type="paragraph" w:styleId="aa">
    <w:name w:val="Body Text"/>
    <w:basedOn w:val="a"/>
    <w:link w:val="12"/>
    <w:rsid w:val="00613EEC"/>
    <w:pPr>
      <w:widowControl w:val="0"/>
      <w:shd w:val="clear" w:color="auto" w:fill="FFFFFF"/>
      <w:spacing w:after="0" w:line="322" w:lineRule="exact"/>
      <w:ind w:hanging="700"/>
      <w:jc w:val="both"/>
    </w:pPr>
    <w:rPr>
      <w:rFonts w:ascii="Times New Roman" w:hAnsi="Times New Roman"/>
    </w:rPr>
  </w:style>
  <w:style w:type="character" w:customStyle="1" w:styleId="ab">
    <w:name w:val="Основной текст Знак"/>
    <w:basedOn w:val="a0"/>
    <w:uiPriority w:val="99"/>
    <w:semiHidden/>
    <w:rsid w:val="00613EEC"/>
  </w:style>
  <w:style w:type="paragraph" w:styleId="ac">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d"/>
    <w:uiPriority w:val="99"/>
    <w:unhideWhenUsed/>
    <w:rsid w:val="00613E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7">
    <w:name w:val="Font Style17"/>
    <w:basedOn w:val="a0"/>
    <w:rsid w:val="009F06C4"/>
    <w:rPr>
      <w:rFonts w:ascii="Times New Roman" w:hAnsi="Times New Roman" w:cs="Times New Roman"/>
      <w:sz w:val="20"/>
      <w:szCs w:val="20"/>
    </w:rPr>
  </w:style>
  <w:style w:type="paragraph" w:customStyle="1" w:styleId="Style6">
    <w:name w:val="Style6"/>
    <w:basedOn w:val="a"/>
    <w:rsid w:val="009F06C4"/>
    <w:pPr>
      <w:widowControl w:val="0"/>
      <w:autoSpaceDE w:val="0"/>
      <w:autoSpaceDN w:val="0"/>
      <w:adjustRightInd w:val="0"/>
      <w:spacing w:after="0" w:line="255" w:lineRule="exact"/>
      <w:ind w:firstLine="336"/>
    </w:pPr>
    <w:rPr>
      <w:rFonts w:ascii="Century Schoolbook" w:eastAsia="Times New Roman" w:hAnsi="Century Schoolbook" w:cs="Times New Roman"/>
      <w:sz w:val="24"/>
      <w:szCs w:val="24"/>
    </w:rPr>
  </w:style>
  <w:style w:type="paragraph" w:customStyle="1" w:styleId="222">
    <w:name w:val="222"/>
    <w:basedOn w:val="a"/>
    <w:qFormat/>
    <w:rsid w:val="0015082A"/>
    <w:pPr>
      <w:widowControl w:val="0"/>
      <w:numPr>
        <w:numId w:val="13"/>
      </w:numPr>
      <w:tabs>
        <w:tab w:val="left" w:pos="720"/>
      </w:tabs>
      <w:spacing w:before="60" w:after="60" w:line="240" w:lineRule="auto"/>
      <w:jc w:val="center"/>
    </w:pPr>
    <w:rPr>
      <w:rFonts w:ascii="Times New Roman" w:eastAsia="Arial" w:hAnsi="Times New Roman" w:cs="Times New Roman"/>
      <w:b/>
      <w:bCs/>
      <w:caps/>
      <w:kern w:val="1"/>
      <w:sz w:val="20"/>
      <w:szCs w:val="20"/>
      <w:lang w:eastAsia="ar-SA"/>
    </w:rPr>
  </w:style>
  <w:style w:type="paragraph" w:customStyle="1" w:styleId="6">
    <w:name w:val="6"/>
    <w:basedOn w:val="a"/>
    <w:link w:val="60"/>
    <w:qFormat/>
    <w:rsid w:val="0015082A"/>
    <w:pPr>
      <w:widowControl w:val="0"/>
      <w:numPr>
        <w:ilvl w:val="1"/>
        <w:numId w:val="13"/>
      </w:numPr>
      <w:spacing w:before="60" w:after="0" w:line="240" w:lineRule="auto"/>
      <w:jc w:val="both"/>
    </w:pPr>
    <w:rPr>
      <w:rFonts w:ascii="Times New Roman" w:eastAsia="Times New Roman" w:hAnsi="Times New Roman" w:cs="Times New Roman"/>
      <w:bCs/>
      <w:kern w:val="28"/>
      <w:sz w:val="20"/>
      <w:szCs w:val="20"/>
      <w:lang w:eastAsia="ar-SA"/>
    </w:rPr>
  </w:style>
  <w:style w:type="character" w:customStyle="1" w:styleId="60">
    <w:name w:val="6 Знак"/>
    <w:link w:val="6"/>
    <w:rsid w:val="0015082A"/>
    <w:rPr>
      <w:rFonts w:ascii="Times New Roman" w:eastAsia="Times New Roman" w:hAnsi="Times New Roman" w:cs="Times New Roman"/>
      <w:bCs/>
      <w:kern w:val="28"/>
      <w:sz w:val="20"/>
      <w:szCs w:val="20"/>
      <w:lang w:eastAsia="ar-SA"/>
    </w:rPr>
  </w:style>
  <w:style w:type="paragraph" w:customStyle="1" w:styleId="Iauiue">
    <w:name w:val="Iau?iue"/>
    <w:rsid w:val="00424FB3"/>
    <w:pPr>
      <w:spacing w:after="0" w:line="240" w:lineRule="auto"/>
    </w:pPr>
    <w:rPr>
      <w:rFonts w:ascii="NewtonCTT" w:eastAsia="Times New Roman" w:hAnsi="NewtonCTT" w:cs="Times New Roman"/>
      <w:sz w:val="20"/>
      <w:szCs w:val="20"/>
      <w:lang w:eastAsia="ru-RU"/>
    </w:rPr>
  </w:style>
  <w:style w:type="character" w:customStyle="1" w:styleId="s1">
    <w:name w:val="s1"/>
    <w:rsid w:val="001132B9"/>
  </w:style>
  <w:style w:type="paragraph" w:customStyle="1" w:styleId="j11">
    <w:name w:val="j11"/>
    <w:basedOn w:val="a"/>
    <w:rsid w:val="00113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B401A7"/>
    <w:rPr>
      <w:rFonts w:ascii="Times New Roman" w:eastAsia="Times New Roman" w:hAnsi="Times New Roman" w:cs="Times New Roman"/>
      <w:b/>
      <w:bCs/>
      <w:kern w:val="36"/>
      <w:sz w:val="48"/>
      <w:szCs w:val="48"/>
      <w:lang w:eastAsia="ru-RU"/>
    </w:rPr>
  </w:style>
  <w:style w:type="paragraph" w:customStyle="1" w:styleId="21">
    <w:name w:val="Обычный2"/>
    <w:rsid w:val="00706B81"/>
    <w:pPr>
      <w:snapToGrid w:val="0"/>
      <w:spacing w:after="0" w:line="240" w:lineRule="auto"/>
      <w:ind w:left="9000"/>
    </w:pPr>
    <w:rPr>
      <w:rFonts w:ascii="Arial" w:eastAsia="Times New Roman" w:hAnsi="Arial" w:cs="Times New Roman"/>
      <w:sz w:val="20"/>
      <w:szCs w:val="20"/>
      <w:lang w:eastAsia="ru-RU"/>
    </w:rPr>
  </w:style>
  <w:style w:type="paragraph" w:customStyle="1" w:styleId="3">
    <w:name w:val="Обычный3"/>
    <w:rsid w:val="00585F31"/>
    <w:pPr>
      <w:widowControl w:val="0"/>
      <w:spacing w:after="0" w:line="240" w:lineRule="auto"/>
    </w:pPr>
    <w:rPr>
      <w:rFonts w:ascii="Arial(K)" w:eastAsia="Times New Roman" w:hAnsi="Arial(K)" w:cs="Times New Roman"/>
      <w:sz w:val="20"/>
      <w:szCs w:val="20"/>
      <w:lang w:eastAsia="ru-RU"/>
    </w:rPr>
  </w:style>
  <w:style w:type="character" w:customStyle="1" w:styleId="s0">
    <w:name w:val="s0"/>
    <w:rsid w:val="00166EC0"/>
    <w:rPr>
      <w:rFonts w:ascii="Times New Roman" w:hAnsi="Times New Roman" w:cs="Times New Roman"/>
      <w:b w:val="0"/>
      <w:bCs w:val="0"/>
      <w:i w:val="0"/>
      <w:iCs w:val="0"/>
      <w:strike w:val="0"/>
      <w:dstrike w:val="0"/>
      <w:color w:val="000000"/>
      <w:sz w:val="24"/>
      <w:szCs w:val="24"/>
      <w:u w:val="none"/>
    </w:rPr>
  </w:style>
  <w:style w:type="character" w:styleId="ae">
    <w:name w:val="Emphasis"/>
    <w:qFormat/>
    <w:rsid w:val="00166EC0"/>
    <w:rPr>
      <w:i/>
      <w:iCs/>
    </w:rPr>
  </w:style>
  <w:style w:type="character" w:customStyle="1" w:styleId="20">
    <w:name w:val="Заголовок 2 Знак"/>
    <w:basedOn w:val="a0"/>
    <w:link w:val="2"/>
    <w:uiPriority w:val="9"/>
    <w:semiHidden/>
    <w:rsid w:val="00BA730A"/>
    <w:rPr>
      <w:rFonts w:asciiTheme="majorHAnsi" w:eastAsiaTheme="majorEastAsia" w:hAnsiTheme="majorHAnsi" w:cstheme="majorBidi"/>
      <w:color w:val="2E74B5" w:themeColor="accent1" w:themeShade="BF"/>
      <w:sz w:val="26"/>
      <w:szCs w:val="26"/>
    </w:rPr>
  </w:style>
  <w:style w:type="table" w:styleId="af">
    <w:name w:val="Table Grid"/>
    <w:basedOn w:val="a1"/>
    <w:uiPriority w:val="59"/>
    <w:rsid w:val="00FE01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header"/>
    <w:basedOn w:val="a"/>
    <w:link w:val="af1"/>
    <w:uiPriority w:val="99"/>
    <w:unhideWhenUsed/>
    <w:rsid w:val="007A261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7A2618"/>
  </w:style>
  <w:style w:type="paragraph" w:styleId="af2">
    <w:name w:val="footer"/>
    <w:basedOn w:val="a"/>
    <w:link w:val="af3"/>
    <w:uiPriority w:val="99"/>
    <w:unhideWhenUsed/>
    <w:rsid w:val="007A261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7A2618"/>
  </w:style>
  <w:style w:type="paragraph" w:customStyle="1" w:styleId="FirstParagraph">
    <w:name w:val="First Paragraph"/>
    <w:basedOn w:val="aa"/>
    <w:next w:val="aa"/>
    <w:qFormat/>
    <w:rsid w:val="00C666AC"/>
    <w:pPr>
      <w:widowControl/>
      <w:shd w:val="clear" w:color="auto" w:fill="auto"/>
      <w:spacing w:before="180" w:after="180" w:line="240" w:lineRule="auto"/>
      <w:ind w:firstLine="0"/>
      <w:jc w:val="left"/>
    </w:pPr>
    <w:rPr>
      <w:rFonts w:asciiTheme="minorHAnsi" w:hAnsiTheme="minorHAnsi"/>
      <w:sz w:val="24"/>
      <w:szCs w:val="24"/>
      <w:lang w:val="en-US"/>
    </w:rPr>
  </w:style>
  <w:style w:type="paragraph" w:customStyle="1" w:styleId="Default">
    <w:name w:val="Default"/>
    <w:rsid w:val="00C666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c"/>
    <w:uiPriority w:val="99"/>
    <w:locked/>
    <w:rsid w:val="00C666AC"/>
    <w:rPr>
      <w:rFonts w:ascii="Times New Roman" w:eastAsia="Times New Roman" w:hAnsi="Times New Roman" w:cs="Times New Roman"/>
      <w:sz w:val="24"/>
      <w:szCs w:val="24"/>
      <w:lang w:eastAsia="ru-RU"/>
    </w:rPr>
  </w:style>
  <w:style w:type="paragraph" w:styleId="af4">
    <w:name w:val="Balloon Text"/>
    <w:basedOn w:val="a"/>
    <w:link w:val="af5"/>
    <w:uiPriority w:val="99"/>
    <w:semiHidden/>
    <w:unhideWhenUsed/>
    <w:rsid w:val="00707ECE"/>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707ECE"/>
    <w:rPr>
      <w:rFonts w:ascii="Segoe UI" w:hAnsi="Segoe UI" w:cs="Segoe UI"/>
      <w:sz w:val="18"/>
      <w:szCs w:val="18"/>
    </w:rPr>
  </w:style>
  <w:style w:type="character" w:styleId="af6">
    <w:name w:val="Strong"/>
    <w:basedOn w:val="a0"/>
    <w:uiPriority w:val="22"/>
    <w:qFormat/>
    <w:rsid w:val="00062C97"/>
    <w:rPr>
      <w:b/>
      <w:bCs/>
    </w:rPr>
  </w:style>
  <w:style w:type="table" w:customStyle="1" w:styleId="TableNormal">
    <w:name w:val="Table Normal"/>
    <w:uiPriority w:val="2"/>
    <w:semiHidden/>
    <w:unhideWhenUsed/>
    <w:qFormat/>
    <w:rsid w:val="004F63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F6325"/>
    <w:pPr>
      <w:widowControl w:val="0"/>
      <w:autoSpaceDE w:val="0"/>
      <w:autoSpaceDN w:val="0"/>
      <w:spacing w:after="0" w:line="240" w:lineRule="auto"/>
    </w:pPr>
    <w:rPr>
      <w:rFonts w:ascii="Cambria" w:eastAsia="Cambria" w:hAnsi="Cambria" w:cs="Cambria"/>
      <w:lang w:val="kk-KZ" w:eastAsia="en-US"/>
    </w:rPr>
  </w:style>
  <w:style w:type="character" w:customStyle="1" w:styleId="a6">
    <w:name w:val="Абзац списка Знак"/>
    <w:link w:val="a5"/>
    <w:uiPriority w:val="34"/>
    <w:locked/>
    <w:rsid w:val="004F6325"/>
    <w:rPr>
      <w:rFonts w:ascii="Times New Roman" w:eastAsia="Times New Roman" w:hAnsi="Times New Roman" w:cs="Times New Roman"/>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1156">
      <w:bodyDiv w:val="1"/>
      <w:marLeft w:val="0"/>
      <w:marRight w:val="0"/>
      <w:marTop w:val="0"/>
      <w:marBottom w:val="0"/>
      <w:divBdr>
        <w:top w:val="none" w:sz="0" w:space="0" w:color="auto"/>
        <w:left w:val="none" w:sz="0" w:space="0" w:color="auto"/>
        <w:bottom w:val="none" w:sz="0" w:space="0" w:color="auto"/>
        <w:right w:val="none" w:sz="0" w:space="0" w:color="auto"/>
      </w:divBdr>
    </w:div>
    <w:div w:id="94398907">
      <w:bodyDiv w:val="1"/>
      <w:marLeft w:val="0"/>
      <w:marRight w:val="0"/>
      <w:marTop w:val="0"/>
      <w:marBottom w:val="0"/>
      <w:divBdr>
        <w:top w:val="none" w:sz="0" w:space="0" w:color="auto"/>
        <w:left w:val="none" w:sz="0" w:space="0" w:color="auto"/>
        <w:bottom w:val="none" w:sz="0" w:space="0" w:color="auto"/>
        <w:right w:val="none" w:sz="0" w:space="0" w:color="auto"/>
      </w:divBdr>
    </w:div>
    <w:div w:id="96800599">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407652551">
      <w:bodyDiv w:val="1"/>
      <w:marLeft w:val="0"/>
      <w:marRight w:val="0"/>
      <w:marTop w:val="0"/>
      <w:marBottom w:val="0"/>
      <w:divBdr>
        <w:top w:val="none" w:sz="0" w:space="0" w:color="auto"/>
        <w:left w:val="none" w:sz="0" w:space="0" w:color="auto"/>
        <w:bottom w:val="none" w:sz="0" w:space="0" w:color="auto"/>
        <w:right w:val="none" w:sz="0" w:space="0" w:color="auto"/>
      </w:divBdr>
      <w:divsChild>
        <w:div w:id="748967215">
          <w:marLeft w:val="0"/>
          <w:marRight w:val="0"/>
          <w:marTop w:val="0"/>
          <w:marBottom w:val="0"/>
          <w:divBdr>
            <w:top w:val="single" w:sz="6" w:space="8" w:color="CCCCCC"/>
            <w:left w:val="single" w:sz="6" w:space="2" w:color="CCCCCC"/>
            <w:bottom w:val="single" w:sz="6" w:space="0" w:color="CCCCCC"/>
            <w:right w:val="single" w:sz="6" w:space="2" w:color="CCCCCC"/>
          </w:divBdr>
        </w:div>
      </w:divsChild>
    </w:div>
    <w:div w:id="506166955">
      <w:bodyDiv w:val="1"/>
      <w:marLeft w:val="0"/>
      <w:marRight w:val="0"/>
      <w:marTop w:val="0"/>
      <w:marBottom w:val="0"/>
      <w:divBdr>
        <w:top w:val="none" w:sz="0" w:space="0" w:color="auto"/>
        <w:left w:val="none" w:sz="0" w:space="0" w:color="auto"/>
        <w:bottom w:val="none" w:sz="0" w:space="0" w:color="auto"/>
        <w:right w:val="none" w:sz="0" w:space="0" w:color="auto"/>
      </w:divBdr>
    </w:div>
    <w:div w:id="526060690">
      <w:bodyDiv w:val="1"/>
      <w:marLeft w:val="0"/>
      <w:marRight w:val="0"/>
      <w:marTop w:val="0"/>
      <w:marBottom w:val="0"/>
      <w:divBdr>
        <w:top w:val="none" w:sz="0" w:space="0" w:color="auto"/>
        <w:left w:val="none" w:sz="0" w:space="0" w:color="auto"/>
        <w:bottom w:val="none" w:sz="0" w:space="0" w:color="auto"/>
        <w:right w:val="none" w:sz="0" w:space="0" w:color="auto"/>
      </w:divBdr>
      <w:divsChild>
        <w:div w:id="420764459">
          <w:marLeft w:val="0"/>
          <w:marRight w:val="0"/>
          <w:marTop w:val="0"/>
          <w:marBottom w:val="0"/>
          <w:divBdr>
            <w:top w:val="none" w:sz="0" w:space="0" w:color="auto"/>
            <w:left w:val="none" w:sz="0" w:space="0" w:color="auto"/>
            <w:bottom w:val="none" w:sz="0" w:space="0" w:color="auto"/>
            <w:right w:val="none" w:sz="0" w:space="0" w:color="auto"/>
          </w:divBdr>
          <w:divsChild>
            <w:div w:id="19531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5914">
      <w:bodyDiv w:val="1"/>
      <w:marLeft w:val="0"/>
      <w:marRight w:val="0"/>
      <w:marTop w:val="0"/>
      <w:marBottom w:val="0"/>
      <w:divBdr>
        <w:top w:val="none" w:sz="0" w:space="0" w:color="auto"/>
        <w:left w:val="none" w:sz="0" w:space="0" w:color="auto"/>
        <w:bottom w:val="none" w:sz="0" w:space="0" w:color="auto"/>
        <w:right w:val="none" w:sz="0" w:space="0" w:color="auto"/>
      </w:divBdr>
    </w:div>
    <w:div w:id="858200461">
      <w:bodyDiv w:val="1"/>
      <w:marLeft w:val="0"/>
      <w:marRight w:val="0"/>
      <w:marTop w:val="0"/>
      <w:marBottom w:val="0"/>
      <w:divBdr>
        <w:top w:val="none" w:sz="0" w:space="0" w:color="auto"/>
        <w:left w:val="none" w:sz="0" w:space="0" w:color="auto"/>
        <w:bottom w:val="none" w:sz="0" w:space="0" w:color="auto"/>
        <w:right w:val="none" w:sz="0" w:space="0" w:color="auto"/>
      </w:divBdr>
    </w:div>
    <w:div w:id="897282387">
      <w:bodyDiv w:val="1"/>
      <w:marLeft w:val="0"/>
      <w:marRight w:val="0"/>
      <w:marTop w:val="0"/>
      <w:marBottom w:val="0"/>
      <w:divBdr>
        <w:top w:val="none" w:sz="0" w:space="0" w:color="auto"/>
        <w:left w:val="none" w:sz="0" w:space="0" w:color="auto"/>
        <w:bottom w:val="none" w:sz="0" w:space="0" w:color="auto"/>
        <w:right w:val="none" w:sz="0" w:space="0" w:color="auto"/>
      </w:divBdr>
    </w:div>
    <w:div w:id="914358960">
      <w:bodyDiv w:val="1"/>
      <w:marLeft w:val="0"/>
      <w:marRight w:val="0"/>
      <w:marTop w:val="0"/>
      <w:marBottom w:val="0"/>
      <w:divBdr>
        <w:top w:val="none" w:sz="0" w:space="0" w:color="auto"/>
        <w:left w:val="none" w:sz="0" w:space="0" w:color="auto"/>
        <w:bottom w:val="none" w:sz="0" w:space="0" w:color="auto"/>
        <w:right w:val="none" w:sz="0" w:space="0" w:color="auto"/>
      </w:divBdr>
    </w:div>
    <w:div w:id="924921477">
      <w:bodyDiv w:val="1"/>
      <w:marLeft w:val="0"/>
      <w:marRight w:val="0"/>
      <w:marTop w:val="0"/>
      <w:marBottom w:val="0"/>
      <w:divBdr>
        <w:top w:val="none" w:sz="0" w:space="0" w:color="auto"/>
        <w:left w:val="none" w:sz="0" w:space="0" w:color="auto"/>
        <w:bottom w:val="none" w:sz="0" w:space="0" w:color="auto"/>
        <w:right w:val="none" w:sz="0" w:space="0" w:color="auto"/>
      </w:divBdr>
      <w:divsChild>
        <w:div w:id="1080560332">
          <w:marLeft w:val="0"/>
          <w:marRight w:val="0"/>
          <w:marTop w:val="0"/>
          <w:marBottom w:val="0"/>
          <w:divBdr>
            <w:top w:val="single" w:sz="6" w:space="8" w:color="CCCCCC"/>
            <w:left w:val="single" w:sz="6" w:space="2" w:color="CCCCCC"/>
            <w:bottom w:val="single" w:sz="6" w:space="0" w:color="CCCCCC"/>
            <w:right w:val="single" w:sz="6" w:space="2" w:color="CCCCCC"/>
          </w:divBdr>
        </w:div>
      </w:divsChild>
    </w:div>
    <w:div w:id="941300287">
      <w:bodyDiv w:val="1"/>
      <w:marLeft w:val="0"/>
      <w:marRight w:val="0"/>
      <w:marTop w:val="0"/>
      <w:marBottom w:val="0"/>
      <w:divBdr>
        <w:top w:val="none" w:sz="0" w:space="0" w:color="auto"/>
        <w:left w:val="none" w:sz="0" w:space="0" w:color="auto"/>
        <w:bottom w:val="none" w:sz="0" w:space="0" w:color="auto"/>
        <w:right w:val="none" w:sz="0" w:space="0" w:color="auto"/>
      </w:divBdr>
    </w:div>
    <w:div w:id="944851615">
      <w:bodyDiv w:val="1"/>
      <w:marLeft w:val="0"/>
      <w:marRight w:val="0"/>
      <w:marTop w:val="0"/>
      <w:marBottom w:val="0"/>
      <w:divBdr>
        <w:top w:val="none" w:sz="0" w:space="0" w:color="auto"/>
        <w:left w:val="none" w:sz="0" w:space="0" w:color="auto"/>
        <w:bottom w:val="none" w:sz="0" w:space="0" w:color="auto"/>
        <w:right w:val="none" w:sz="0" w:space="0" w:color="auto"/>
      </w:divBdr>
    </w:div>
    <w:div w:id="1092624612">
      <w:bodyDiv w:val="1"/>
      <w:marLeft w:val="0"/>
      <w:marRight w:val="0"/>
      <w:marTop w:val="0"/>
      <w:marBottom w:val="0"/>
      <w:divBdr>
        <w:top w:val="none" w:sz="0" w:space="0" w:color="auto"/>
        <w:left w:val="none" w:sz="0" w:space="0" w:color="auto"/>
        <w:bottom w:val="none" w:sz="0" w:space="0" w:color="auto"/>
        <w:right w:val="none" w:sz="0" w:space="0" w:color="auto"/>
      </w:divBdr>
    </w:div>
    <w:div w:id="1116605142">
      <w:bodyDiv w:val="1"/>
      <w:marLeft w:val="0"/>
      <w:marRight w:val="0"/>
      <w:marTop w:val="0"/>
      <w:marBottom w:val="0"/>
      <w:divBdr>
        <w:top w:val="none" w:sz="0" w:space="0" w:color="auto"/>
        <w:left w:val="none" w:sz="0" w:space="0" w:color="auto"/>
        <w:bottom w:val="none" w:sz="0" w:space="0" w:color="auto"/>
        <w:right w:val="none" w:sz="0" w:space="0" w:color="auto"/>
      </w:divBdr>
    </w:div>
    <w:div w:id="1119447606">
      <w:bodyDiv w:val="1"/>
      <w:marLeft w:val="0"/>
      <w:marRight w:val="0"/>
      <w:marTop w:val="0"/>
      <w:marBottom w:val="0"/>
      <w:divBdr>
        <w:top w:val="none" w:sz="0" w:space="0" w:color="auto"/>
        <w:left w:val="none" w:sz="0" w:space="0" w:color="auto"/>
        <w:bottom w:val="none" w:sz="0" w:space="0" w:color="auto"/>
        <w:right w:val="none" w:sz="0" w:space="0" w:color="auto"/>
      </w:divBdr>
    </w:div>
    <w:div w:id="1169715679">
      <w:bodyDiv w:val="1"/>
      <w:marLeft w:val="0"/>
      <w:marRight w:val="0"/>
      <w:marTop w:val="0"/>
      <w:marBottom w:val="0"/>
      <w:divBdr>
        <w:top w:val="none" w:sz="0" w:space="0" w:color="auto"/>
        <w:left w:val="none" w:sz="0" w:space="0" w:color="auto"/>
        <w:bottom w:val="none" w:sz="0" w:space="0" w:color="auto"/>
        <w:right w:val="none" w:sz="0" w:space="0" w:color="auto"/>
      </w:divBdr>
    </w:div>
    <w:div w:id="1179389971">
      <w:bodyDiv w:val="1"/>
      <w:marLeft w:val="0"/>
      <w:marRight w:val="0"/>
      <w:marTop w:val="0"/>
      <w:marBottom w:val="0"/>
      <w:divBdr>
        <w:top w:val="none" w:sz="0" w:space="0" w:color="auto"/>
        <w:left w:val="none" w:sz="0" w:space="0" w:color="auto"/>
        <w:bottom w:val="none" w:sz="0" w:space="0" w:color="auto"/>
        <w:right w:val="none" w:sz="0" w:space="0" w:color="auto"/>
      </w:divBdr>
    </w:div>
    <w:div w:id="1233009794">
      <w:bodyDiv w:val="1"/>
      <w:marLeft w:val="0"/>
      <w:marRight w:val="0"/>
      <w:marTop w:val="0"/>
      <w:marBottom w:val="0"/>
      <w:divBdr>
        <w:top w:val="none" w:sz="0" w:space="0" w:color="auto"/>
        <w:left w:val="none" w:sz="0" w:space="0" w:color="auto"/>
        <w:bottom w:val="none" w:sz="0" w:space="0" w:color="auto"/>
        <w:right w:val="none" w:sz="0" w:space="0" w:color="auto"/>
      </w:divBdr>
    </w:div>
    <w:div w:id="1253051020">
      <w:bodyDiv w:val="1"/>
      <w:marLeft w:val="0"/>
      <w:marRight w:val="0"/>
      <w:marTop w:val="0"/>
      <w:marBottom w:val="0"/>
      <w:divBdr>
        <w:top w:val="none" w:sz="0" w:space="0" w:color="auto"/>
        <w:left w:val="none" w:sz="0" w:space="0" w:color="auto"/>
        <w:bottom w:val="none" w:sz="0" w:space="0" w:color="auto"/>
        <w:right w:val="none" w:sz="0" w:space="0" w:color="auto"/>
      </w:divBdr>
    </w:div>
    <w:div w:id="1420372450">
      <w:bodyDiv w:val="1"/>
      <w:marLeft w:val="0"/>
      <w:marRight w:val="0"/>
      <w:marTop w:val="0"/>
      <w:marBottom w:val="0"/>
      <w:divBdr>
        <w:top w:val="none" w:sz="0" w:space="0" w:color="auto"/>
        <w:left w:val="none" w:sz="0" w:space="0" w:color="auto"/>
        <w:bottom w:val="none" w:sz="0" w:space="0" w:color="auto"/>
        <w:right w:val="none" w:sz="0" w:space="0" w:color="auto"/>
      </w:divBdr>
      <w:divsChild>
        <w:div w:id="1670329910">
          <w:marLeft w:val="0"/>
          <w:marRight w:val="0"/>
          <w:marTop w:val="0"/>
          <w:marBottom w:val="0"/>
          <w:divBdr>
            <w:top w:val="single" w:sz="6" w:space="8" w:color="CCCCCC"/>
            <w:left w:val="single" w:sz="6" w:space="2" w:color="CCCCCC"/>
            <w:bottom w:val="single" w:sz="6" w:space="0" w:color="CCCCCC"/>
            <w:right w:val="single" w:sz="6" w:space="2" w:color="CCCCCC"/>
          </w:divBdr>
        </w:div>
      </w:divsChild>
    </w:div>
    <w:div w:id="1608659003">
      <w:bodyDiv w:val="1"/>
      <w:marLeft w:val="0"/>
      <w:marRight w:val="0"/>
      <w:marTop w:val="0"/>
      <w:marBottom w:val="0"/>
      <w:divBdr>
        <w:top w:val="none" w:sz="0" w:space="0" w:color="auto"/>
        <w:left w:val="none" w:sz="0" w:space="0" w:color="auto"/>
        <w:bottom w:val="none" w:sz="0" w:space="0" w:color="auto"/>
        <w:right w:val="none" w:sz="0" w:space="0" w:color="auto"/>
      </w:divBdr>
    </w:div>
    <w:div w:id="1651010641">
      <w:bodyDiv w:val="1"/>
      <w:marLeft w:val="0"/>
      <w:marRight w:val="0"/>
      <w:marTop w:val="0"/>
      <w:marBottom w:val="0"/>
      <w:divBdr>
        <w:top w:val="none" w:sz="0" w:space="0" w:color="auto"/>
        <w:left w:val="none" w:sz="0" w:space="0" w:color="auto"/>
        <w:bottom w:val="none" w:sz="0" w:space="0" w:color="auto"/>
        <w:right w:val="none" w:sz="0" w:space="0" w:color="auto"/>
      </w:divBdr>
    </w:div>
    <w:div w:id="1679306804">
      <w:bodyDiv w:val="1"/>
      <w:marLeft w:val="0"/>
      <w:marRight w:val="0"/>
      <w:marTop w:val="0"/>
      <w:marBottom w:val="0"/>
      <w:divBdr>
        <w:top w:val="none" w:sz="0" w:space="0" w:color="auto"/>
        <w:left w:val="none" w:sz="0" w:space="0" w:color="auto"/>
        <w:bottom w:val="none" w:sz="0" w:space="0" w:color="auto"/>
        <w:right w:val="none" w:sz="0" w:space="0" w:color="auto"/>
      </w:divBdr>
    </w:div>
    <w:div w:id="1734084552">
      <w:bodyDiv w:val="1"/>
      <w:marLeft w:val="0"/>
      <w:marRight w:val="0"/>
      <w:marTop w:val="0"/>
      <w:marBottom w:val="0"/>
      <w:divBdr>
        <w:top w:val="none" w:sz="0" w:space="0" w:color="auto"/>
        <w:left w:val="none" w:sz="0" w:space="0" w:color="auto"/>
        <w:bottom w:val="none" w:sz="0" w:space="0" w:color="auto"/>
        <w:right w:val="none" w:sz="0" w:space="0" w:color="auto"/>
      </w:divBdr>
    </w:div>
    <w:div w:id="1798601299">
      <w:bodyDiv w:val="1"/>
      <w:marLeft w:val="0"/>
      <w:marRight w:val="0"/>
      <w:marTop w:val="0"/>
      <w:marBottom w:val="0"/>
      <w:divBdr>
        <w:top w:val="none" w:sz="0" w:space="0" w:color="auto"/>
        <w:left w:val="none" w:sz="0" w:space="0" w:color="auto"/>
        <w:bottom w:val="none" w:sz="0" w:space="0" w:color="auto"/>
        <w:right w:val="none" w:sz="0" w:space="0" w:color="auto"/>
      </w:divBdr>
    </w:div>
    <w:div w:id="1829201569">
      <w:bodyDiv w:val="1"/>
      <w:marLeft w:val="0"/>
      <w:marRight w:val="0"/>
      <w:marTop w:val="0"/>
      <w:marBottom w:val="0"/>
      <w:divBdr>
        <w:top w:val="none" w:sz="0" w:space="0" w:color="auto"/>
        <w:left w:val="none" w:sz="0" w:space="0" w:color="auto"/>
        <w:bottom w:val="none" w:sz="0" w:space="0" w:color="auto"/>
        <w:right w:val="none" w:sz="0" w:space="0" w:color="auto"/>
      </w:divBdr>
    </w:div>
    <w:div w:id="1929342739">
      <w:bodyDiv w:val="1"/>
      <w:marLeft w:val="0"/>
      <w:marRight w:val="0"/>
      <w:marTop w:val="0"/>
      <w:marBottom w:val="0"/>
      <w:divBdr>
        <w:top w:val="none" w:sz="0" w:space="0" w:color="auto"/>
        <w:left w:val="none" w:sz="0" w:space="0" w:color="auto"/>
        <w:bottom w:val="none" w:sz="0" w:space="0" w:color="auto"/>
        <w:right w:val="none" w:sz="0" w:space="0" w:color="auto"/>
      </w:divBdr>
    </w:div>
    <w:div w:id="2096894733">
      <w:bodyDiv w:val="1"/>
      <w:marLeft w:val="0"/>
      <w:marRight w:val="0"/>
      <w:marTop w:val="0"/>
      <w:marBottom w:val="0"/>
      <w:divBdr>
        <w:top w:val="none" w:sz="0" w:space="0" w:color="auto"/>
        <w:left w:val="none" w:sz="0" w:space="0" w:color="auto"/>
        <w:bottom w:val="none" w:sz="0" w:space="0" w:color="auto"/>
        <w:right w:val="none" w:sz="0" w:space="0" w:color="auto"/>
      </w:divBdr>
    </w:div>
    <w:div w:id="2117677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E9EF6-0ED3-4A16-A3AA-FCA11921D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4</Pages>
  <Words>867</Words>
  <Characters>4944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2020-04-28T08:43:00Z</cp:lastPrinted>
  <dcterms:created xsi:type="dcterms:W3CDTF">2023-05-30T08:07:00Z</dcterms:created>
  <dcterms:modified xsi:type="dcterms:W3CDTF">2025-02-07T13:13:00Z</dcterms:modified>
</cp:coreProperties>
</file>