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795D" w14:textId="1A3A1438" w:rsidR="00804081" w:rsidRPr="00804081" w:rsidRDefault="00804081" w:rsidP="00804081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2-қосымша</w:t>
      </w:r>
    </w:p>
    <w:p w14:paraId="47D255B7" w14:textId="77D9219B" w:rsidR="00804081" w:rsidRPr="00CC4F68" w:rsidRDefault="00804081" w:rsidP="0080408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C4F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Техни</w:t>
      </w:r>
      <w:r w:rsidR="00D20A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калы</w:t>
      </w:r>
      <w:proofErr w:type="spellEnd"/>
      <w:r w:rsidR="00D20A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қ ерекшелік</w:t>
      </w:r>
    </w:p>
    <w:tbl>
      <w:tblPr>
        <w:tblW w:w="9805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90"/>
        <w:gridCol w:w="6975"/>
      </w:tblGrid>
      <w:tr w:rsidR="00804081" w:rsidRPr="00CC4F68" w14:paraId="25614722" w14:textId="77777777" w:rsidTr="00882D4A">
        <w:trPr>
          <w:trHeight w:val="768"/>
        </w:trPr>
        <w:tc>
          <w:tcPr>
            <w:tcW w:w="540" w:type="dxa"/>
            <w:shd w:val="clear" w:color="auto" w:fill="auto"/>
            <w:vAlign w:val="center"/>
            <w:hideMark/>
          </w:tcPr>
          <w:p w14:paraId="6B2F3135" w14:textId="77777777" w:rsidR="00804081" w:rsidRPr="00CC4F68" w:rsidRDefault="00804081" w:rsidP="0088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290" w:type="dxa"/>
            <w:shd w:val="clear" w:color="auto" w:fill="auto"/>
            <w:vAlign w:val="center"/>
            <w:hideMark/>
          </w:tcPr>
          <w:p w14:paraId="0C7FB565" w14:textId="439435C2" w:rsidR="00804081" w:rsidRPr="00CC4F68" w:rsidRDefault="006F640D" w:rsidP="0088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Сатып алынатын тауарлардың, </w:t>
            </w:r>
            <w:r w:rsidR="00CD3C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жұмыстардың, қызметтердің атауы</w:t>
            </w:r>
          </w:p>
        </w:tc>
        <w:tc>
          <w:tcPr>
            <w:tcW w:w="6975" w:type="dxa"/>
            <w:shd w:val="clear" w:color="auto" w:fill="auto"/>
            <w:vAlign w:val="center"/>
            <w:hideMark/>
          </w:tcPr>
          <w:p w14:paraId="1A5E8FFA" w14:textId="74570C65" w:rsidR="00804081" w:rsidRPr="000345E8" w:rsidRDefault="00804081" w:rsidP="00882D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45E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Техни</w:t>
            </w:r>
            <w:proofErr w:type="spellEnd"/>
            <w:r w:rsidR="00D20A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калық ерекшелік</w:t>
            </w:r>
          </w:p>
          <w:p w14:paraId="38C62AB5" w14:textId="77777777" w:rsidR="00804081" w:rsidRPr="00CC4F68" w:rsidRDefault="00804081" w:rsidP="0088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4081" w:rsidRPr="00CC4F68" w14:paraId="3F71AC9E" w14:textId="77777777" w:rsidTr="00882D4A">
        <w:trPr>
          <w:trHeight w:val="300"/>
        </w:trPr>
        <w:tc>
          <w:tcPr>
            <w:tcW w:w="540" w:type="dxa"/>
            <w:shd w:val="clear" w:color="auto" w:fill="auto"/>
            <w:vAlign w:val="center"/>
            <w:hideMark/>
          </w:tcPr>
          <w:p w14:paraId="1FF2B3FA" w14:textId="77777777" w:rsidR="00804081" w:rsidRPr="00CC4F68" w:rsidRDefault="00804081" w:rsidP="0088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90" w:type="dxa"/>
            <w:shd w:val="clear" w:color="auto" w:fill="auto"/>
            <w:vAlign w:val="center"/>
            <w:hideMark/>
          </w:tcPr>
          <w:p w14:paraId="3CEF4261" w14:textId="77777777" w:rsidR="00804081" w:rsidRPr="00CC4F68" w:rsidRDefault="00804081" w:rsidP="0088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75" w:type="dxa"/>
            <w:shd w:val="clear" w:color="auto" w:fill="auto"/>
            <w:vAlign w:val="center"/>
            <w:hideMark/>
          </w:tcPr>
          <w:p w14:paraId="41D264CC" w14:textId="77777777" w:rsidR="00804081" w:rsidRPr="00CC4F68" w:rsidRDefault="00804081" w:rsidP="0088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804081" w:rsidRPr="009F5B75" w14:paraId="78C662E7" w14:textId="77777777" w:rsidTr="00882D4A">
        <w:trPr>
          <w:trHeight w:val="557"/>
        </w:trPr>
        <w:tc>
          <w:tcPr>
            <w:tcW w:w="540" w:type="dxa"/>
            <w:shd w:val="clear" w:color="auto" w:fill="auto"/>
            <w:vAlign w:val="center"/>
            <w:hideMark/>
          </w:tcPr>
          <w:p w14:paraId="06F80052" w14:textId="77777777" w:rsidR="00804081" w:rsidRPr="00CC4F68" w:rsidRDefault="00804081" w:rsidP="0088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290" w:type="dxa"/>
            <w:shd w:val="clear" w:color="auto" w:fill="auto"/>
            <w:vAlign w:val="center"/>
            <w:hideMark/>
          </w:tcPr>
          <w:p w14:paraId="7330F1DF" w14:textId="39411F33" w:rsidR="00804081" w:rsidRPr="00CC4F68" w:rsidRDefault="00804081" w:rsidP="00882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Мектеп ғимаратын </w:t>
            </w:r>
            <w:r w:rsidRPr="00482E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дезинфекциялау, дезинсекциялау, дератизациялау</w:t>
            </w:r>
            <w:r w:rsidR="006F64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қызмет</w:t>
            </w:r>
            <w:r w:rsidR="00CD3C9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тер</w:t>
            </w:r>
            <w:r w:rsidR="006F64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6975" w:type="dxa"/>
            <w:shd w:val="clear" w:color="auto" w:fill="auto"/>
            <w:vAlign w:val="center"/>
            <w:hideMark/>
          </w:tcPr>
          <w:p w14:paraId="55C16ED9" w14:textId="06E6020A" w:rsidR="00804081" w:rsidRPr="007C06DE" w:rsidRDefault="0072344B" w:rsidP="007125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Көрсетілетін қ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ызмет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тер</w:t>
            </w:r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2535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>Халық</w:t>
            </w:r>
            <w:proofErr w:type="spellEnd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>денсаулығы</w:t>
            </w:r>
            <w:proofErr w:type="spellEnd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>денсаулық</w:t>
            </w:r>
            <w:proofErr w:type="spellEnd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>сақтау</w:t>
            </w:r>
            <w:proofErr w:type="spellEnd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>жүйесі</w:t>
            </w:r>
            <w:proofErr w:type="spellEnd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>туралы</w:t>
            </w:r>
            <w:proofErr w:type="spellEnd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ҚР 2020 жылғы </w:t>
            </w:r>
            <w:r w:rsidRPr="0071253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шілдедегі </w:t>
            </w:r>
            <w:r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№360-VI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ҚРЗ К</w:t>
            </w:r>
            <w:proofErr w:type="spellStart"/>
            <w:r w:rsidRPr="00712535">
              <w:rPr>
                <w:rFonts w:ascii="Times New Roman" w:hAnsi="Times New Roman" w:cs="Times New Roman"/>
                <w:sz w:val="26"/>
                <w:szCs w:val="26"/>
              </w:rPr>
              <w:t>одексіне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және</w:t>
            </w:r>
            <w:r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Қ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</w:t>
            </w:r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Денсаулық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сақтау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министрінің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жылғы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шілдедегі</w:t>
            </w:r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№ҚР ДСМ-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бұйрығымен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бекітілген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r w:rsidR="0071253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езинфекция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, дезинсекция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</w:t>
            </w:r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дератизацияны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ұйымдастыруға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жүргізуге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қойылатын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санитариялық-эпидемиологиялық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талаптар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санитариялық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қағидаларына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сәйкес</w:t>
            </w:r>
            <w:proofErr w:type="spellEnd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2535" w:rsidRPr="00712535">
              <w:rPr>
                <w:rFonts w:ascii="Times New Roman" w:hAnsi="Times New Roman" w:cs="Times New Roman"/>
                <w:sz w:val="26"/>
                <w:szCs w:val="26"/>
              </w:rPr>
              <w:t>көрсетіледі</w:t>
            </w:r>
            <w:proofErr w:type="spellEnd"/>
            <w:r w:rsidR="0071253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 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Инфекциялық және паразиттік аурулардың </w:t>
            </w:r>
            <w:r w:rsid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оздырғыштарын жоюға</w:t>
            </w:r>
            <w:r w:rsid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(за</w:t>
            </w:r>
            <w:r w:rsidR="00804081" w:rsidRPr="007C0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арсыздандыру),</w:t>
            </w:r>
            <w:r w:rsid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жәндіктерді,</w:t>
            </w:r>
            <w:r w:rsid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басқа буынаяқтыларды жоюға</w:t>
            </w:r>
            <w:r w:rsid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(дезинсекция)</w:t>
            </w:r>
            <w:r w:rsid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кеміргіштерді жоюға</w:t>
            </w:r>
            <w:r w:rsid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(дератизация) бағытталған күрестің кәсіби және тиімді әдістерінің кешені</w:t>
            </w:r>
            <w:r w:rsid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, бұдан әрі 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Қызметтер</w:t>
            </w:r>
            <w:r w:rsid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, 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Қызылорда облысы, Шиелі ауданы, Досбол </w:t>
            </w:r>
            <w:r w:rsid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 ауылы, Ж</w:t>
            </w:r>
            <w:r w:rsid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мат </w:t>
            </w:r>
            <w:r w:rsid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алекеев к</w:t>
            </w:r>
            <w:r w:rsid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өшесі</w:t>
            </w:r>
            <w:r w:rsid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15</w:t>
            </w:r>
            <w:r w:rsid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мекен-жайында көрсетіледі</w:t>
            </w:r>
            <w:r w:rsidR="00804081" w:rsidRP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 </w:t>
            </w:r>
            <w:r w:rsidR="00804081" w:rsidRPr="0071253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Дезинфекция, дезинсекция және дератизация қызметтерін көрсету кезінде лицензияланған және сертификатталған препараттар қолданы</w:t>
            </w:r>
            <w:r w:rsidR="0071253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лады.</w:t>
            </w:r>
            <w:r w:rsidR="00804081" w:rsidRPr="0071253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4081" w:rsidRPr="00B9453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Өңдеу кестеге сәйкес айына бір рет жүргізіледі. Жұқпалы және паразиттік аурулардың қоздырғыштары, жәндіктер, басқа буынаяқтылар мен кеміргіштер пайда болған жағдайда әкімшілік ғимараттың барлық аумағында қажетті препараттармен қайталап </w:t>
            </w:r>
            <w:r w:rsid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өң</w:t>
            </w:r>
            <w:r w:rsidR="00804081" w:rsidRPr="00B9453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деу жүргізіледі. Ғимараттың жалпы ауданы 1120</w:t>
            </w:r>
            <w:r w:rsidR="00804081" w:rsidRPr="007C06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804081" w:rsidRPr="00B9453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ш.м. </w:t>
            </w:r>
            <w:r w:rsidR="009F5B75" w:rsidRP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Қызмет көрсету кестесі Тапсырыс берушімен қосымша келісіледі</w:t>
            </w:r>
            <w:r w:rsidR="00804081" w:rsidRPr="00B9453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  <w:r w:rsid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4081" w:rsidRP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Қызмет көрсету мерзімі</w:t>
            </w:r>
            <w:r w:rsid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-</w:t>
            </w:r>
            <w:r w:rsidR="00804081" w:rsidRP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202</w:t>
            </w:r>
            <w:r w:rsidR="00D63636" w:rsidRP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="00804081" w:rsidRP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жылдың а</w:t>
            </w:r>
            <w:r w:rsid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қпан</w:t>
            </w:r>
            <w:r w:rsid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айынан</w:t>
            </w:r>
            <w:r w:rsidR="00804081" w:rsidRP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желтоқсан</w:t>
            </w:r>
            <w:r w:rsid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айына дейін </w:t>
            </w:r>
            <w:r w:rsid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айына 1 рет</w:t>
            </w:r>
            <w:r w:rsidR="00804081" w:rsidRP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</w:tr>
    </w:tbl>
    <w:p w14:paraId="6DCD4395" w14:textId="77777777" w:rsidR="00804081" w:rsidRPr="00CC4F68" w:rsidRDefault="00804081" w:rsidP="0080408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76A69B25" w14:textId="77777777" w:rsidR="00804081" w:rsidRPr="00CC4F68" w:rsidRDefault="00804081" w:rsidP="00804081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709AC98F" w14:textId="77777777" w:rsidR="00804081" w:rsidRDefault="00804081" w:rsidP="00804081">
      <w:pPr>
        <w:jc w:val="center"/>
        <w:rPr>
          <w:rFonts w:ascii="Times New Roman" w:hAnsi="Times New Roman" w:cs="Times New Roman"/>
          <w:lang w:val="kk-KZ"/>
        </w:rPr>
      </w:pPr>
    </w:p>
    <w:p w14:paraId="7D335B2C" w14:textId="77777777" w:rsidR="00804081" w:rsidRDefault="00804081" w:rsidP="00804081">
      <w:pPr>
        <w:jc w:val="center"/>
        <w:rPr>
          <w:rFonts w:ascii="Times New Roman" w:hAnsi="Times New Roman" w:cs="Times New Roman"/>
          <w:lang w:val="kk-KZ"/>
        </w:rPr>
      </w:pPr>
    </w:p>
    <w:p w14:paraId="363D9A4D" w14:textId="650E93A6" w:rsidR="00804081" w:rsidRDefault="00804081" w:rsidP="00804081">
      <w:pPr>
        <w:jc w:val="center"/>
        <w:rPr>
          <w:rFonts w:ascii="Times New Roman" w:hAnsi="Times New Roman" w:cs="Times New Roman"/>
          <w:lang w:val="kk-KZ"/>
        </w:rPr>
      </w:pPr>
    </w:p>
    <w:p w14:paraId="7B434050" w14:textId="5E072450" w:rsidR="00804081" w:rsidRDefault="00804081" w:rsidP="00804081">
      <w:pPr>
        <w:jc w:val="center"/>
        <w:rPr>
          <w:rFonts w:ascii="Times New Roman" w:hAnsi="Times New Roman" w:cs="Times New Roman"/>
          <w:lang w:val="kk-KZ"/>
        </w:rPr>
      </w:pPr>
    </w:p>
    <w:p w14:paraId="5308F697" w14:textId="77777777" w:rsidR="00804081" w:rsidRDefault="00804081" w:rsidP="00804081">
      <w:pPr>
        <w:jc w:val="center"/>
        <w:rPr>
          <w:rFonts w:ascii="Times New Roman" w:hAnsi="Times New Roman" w:cs="Times New Roman"/>
          <w:lang w:val="kk-KZ"/>
        </w:rPr>
      </w:pPr>
    </w:p>
    <w:p w14:paraId="7455446D" w14:textId="77777777" w:rsidR="00804081" w:rsidRDefault="00804081" w:rsidP="00804081">
      <w:pPr>
        <w:jc w:val="center"/>
        <w:rPr>
          <w:rFonts w:ascii="Times New Roman" w:hAnsi="Times New Roman" w:cs="Times New Roman"/>
          <w:lang w:val="kk-KZ"/>
        </w:rPr>
      </w:pPr>
    </w:p>
    <w:p w14:paraId="062EFC3E" w14:textId="77777777" w:rsidR="00804081" w:rsidRDefault="00804081" w:rsidP="00804081">
      <w:pPr>
        <w:jc w:val="center"/>
        <w:rPr>
          <w:rFonts w:ascii="Times New Roman" w:hAnsi="Times New Roman" w:cs="Times New Roman"/>
          <w:lang w:val="kk-KZ"/>
        </w:rPr>
      </w:pPr>
    </w:p>
    <w:p w14:paraId="7B1EBED4" w14:textId="596563CF" w:rsidR="00B10591" w:rsidRPr="00804081" w:rsidRDefault="00804081" w:rsidP="00804081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lastRenderedPageBreak/>
        <w:t>Приложение 2</w:t>
      </w:r>
    </w:p>
    <w:p w14:paraId="658BC0BA" w14:textId="77777777" w:rsidR="00AE1E8B" w:rsidRPr="00CC4F68" w:rsidRDefault="00AE1E8B" w:rsidP="00AE1E8B">
      <w:pPr>
        <w:jc w:val="center"/>
        <w:rPr>
          <w:rFonts w:ascii="Times New Roman" w:hAnsi="Times New Roman" w:cs="Times New Roman"/>
          <w:sz w:val="26"/>
          <w:szCs w:val="26"/>
        </w:rPr>
      </w:pPr>
      <w:r w:rsidRPr="00CC4F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Техническая спецификация</w:t>
      </w:r>
    </w:p>
    <w:tbl>
      <w:tblPr>
        <w:tblW w:w="9805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7111"/>
      </w:tblGrid>
      <w:tr w:rsidR="00AE1E8B" w:rsidRPr="00CC4F68" w14:paraId="4FC87851" w14:textId="77777777" w:rsidTr="00FA5CD1">
        <w:trPr>
          <w:trHeight w:val="768"/>
        </w:trPr>
        <w:tc>
          <w:tcPr>
            <w:tcW w:w="540" w:type="dxa"/>
            <w:shd w:val="clear" w:color="auto" w:fill="auto"/>
            <w:vAlign w:val="center"/>
            <w:hideMark/>
          </w:tcPr>
          <w:p w14:paraId="3D6D8732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2DE86B06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закупаемых товаров, работ, услуг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485E8132" w14:textId="77777777" w:rsidR="000345E8" w:rsidRPr="000345E8" w:rsidRDefault="000345E8" w:rsidP="000345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5E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Техническая спецификация</w:t>
            </w:r>
          </w:p>
          <w:p w14:paraId="6C8F47F5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1E8B" w:rsidRPr="00CC4F68" w14:paraId="60E73276" w14:textId="77777777" w:rsidTr="00FA5CD1">
        <w:trPr>
          <w:trHeight w:val="300"/>
        </w:trPr>
        <w:tc>
          <w:tcPr>
            <w:tcW w:w="540" w:type="dxa"/>
            <w:shd w:val="clear" w:color="auto" w:fill="auto"/>
            <w:vAlign w:val="center"/>
            <w:hideMark/>
          </w:tcPr>
          <w:p w14:paraId="58BC8E12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54A32FCA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136D3DC4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AE1E8B" w:rsidRPr="00CC4F68" w14:paraId="0952E93E" w14:textId="77777777" w:rsidTr="00B10591">
        <w:trPr>
          <w:trHeight w:val="557"/>
        </w:trPr>
        <w:tc>
          <w:tcPr>
            <w:tcW w:w="540" w:type="dxa"/>
            <w:shd w:val="clear" w:color="auto" w:fill="auto"/>
            <w:vAlign w:val="center"/>
            <w:hideMark/>
          </w:tcPr>
          <w:p w14:paraId="2087C3CB" w14:textId="77777777" w:rsidR="00AE1E8B" w:rsidRPr="00CC4F68" w:rsidRDefault="000345E8" w:rsidP="0080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AE1E8B"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136EFDF1" w14:textId="42C25FA3" w:rsidR="00AE1E8B" w:rsidRPr="00CC4F68" w:rsidRDefault="00AE1E8B" w:rsidP="008040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Услуги </w:t>
            </w:r>
            <w:proofErr w:type="spellStart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дезинфекци</w:t>
            </w:r>
            <w:proofErr w:type="spellEnd"/>
            <w:r w:rsidR="00CD3C9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дезинсекци</w:t>
            </w:r>
            <w:proofErr w:type="spellEnd"/>
            <w:r w:rsidR="00CD3C9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дератизаци</w:t>
            </w:r>
            <w:proofErr w:type="spellEnd"/>
            <w:r w:rsidR="00CD3C9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 здания школы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5863D799" w14:textId="1BA22659" w:rsidR="00AE1E8B" w:rsidRPr="00CC4F68" w:rsidRDefault="00AE1E8B" w:rsidP="009F5B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Услуга оказывается в соответствии с Кодексом РК </w:t>
            </w:r>
            <w:r w:rsidR="00CD3C99" w:rsidRPr="00CC4F68">
              <w:rPr>
                <w:rFonts w:ascii="Times New Roman" w:hAnsi="Times New Roman" w:cs="Times New Roman"/>
                <w:sz w:val="26"/>
                <w:szCs w:val="26"/>
              </w:rPr>
              <w:t>от 07.07.2020 года №360-VI</w:t>
            </w:r>
            <w:r w:rsidR="00CD3C99"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3C9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ЗРК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«О здоровье народа и системе здравоохранения»</w:t>
            </w:r>
            <w:r w:rsidR="00CD3C9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и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3C9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Приказа </w:t>
            </w:r>
            <w:r w:rsidR="00CD3C99" w:rsidRPr="00CC4F68">
              <w:rPr>
                <w:rFonts w:ascii="Times New Roman" w:hAnsi="Times New Roman" w:cs="Times New Roman"/>
                <w:sz w:val="26"/>
                <w:szCs w:val="26"/>
              </w:rPr>
              <w:t>Министра здравоохранения Р</w:t>
            </w:r>
            <w:r w:rsidR="00CD3C9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="00CD3C99"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от 28 </w:t>
            </w:r>
            <w:r w:rsidR="00CD3C9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июля</w:t>
            </w:r>
            <w:r w:rsidR="00CD3C99"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CD3C9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  <w:r w:rsidR="00CD3C99"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года №ҚР ДСМ-</w:t>
            </w:r>
            <w:r w:rsidR="00CD3C9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="00CD3C99" w:rsidRPr="00CC4F6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3C9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об утверждении Санитарных правил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"Санитарно-эпидемиологические требования к организации и проведению дезинфекции, дезинсекции и дератизации". Комплекс профессиональных и эффективных методов борьбы, направленных на уничтожение возбудителей инфекционных и паразитарных заболеваний (дезинфекция), насекомых, других членистоногих (дезинсекция) и истребление грызунов (дератизация), далее Услуги, </w:t>
            </w:r>
            <w:r w:rsid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оказываются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по адресу:</w:t>
            </w:r>
            <w:r w:rsidR="000345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Кызылординская область,</w:t>
            </w:r>
            <w:r w:rsid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A153C" w:rsidRP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Шиелийский</w:t>
            </w:r>
            <w:r w:rsid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A153C" w:rsidRP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район,</w:t>
            </w:r>
            <w:r w:rsid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7245B9" w:rsidRPr="007245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село Досбол</w:t>
            </w:r>
            <w:r w:rsidR="005A12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би</w:t>
            </w:r>
            <w:r w:rsidR="007245B9" w:rsidRPr="007245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ул.Жумат</w:t>
            </w:r>
            <w:r w:rsidR="005A12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="007245B9" w:rsidRPr="007245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Калекеев</w:t>
            </w:r>
            <w:r w:rsidR="005A12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а,</w:t>
            </w:r>
            <w:r w:rsidR="007245B9" w:rsidRPr="007245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15</w:t>
            </w:r>
            <w:r w:rsidR="007C0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При предоставлении услуг дезинфекции, дезинсекции и дератизации применять лицензионные и сертифицированные препараты. Обработку производить один раз в </w:t>
            </w:r>
            <w:r w:rsidR="00E15C31"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месяц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E15C31"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графику.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В случае появление возбудителей инфекционных и паразитарных заболеваний, насекомых, других членистоногих и грызунов проводится повторная обработка необходимыми препаратами во всем административном здании.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Общая площадь здании </w:t>
            </w:r>
            <w:r w:rsidR="00BE2165" w:rsidRPr="00BE2165">
              <w:rPr>
                <w:rFonts w:ascii="Times New Roman" w:hAnsi="Times New Roman" w:cs="Times New Roman"/>
                <w:sz w:val="26"/>
                <w:szCs w:val="26"/>
              </w:rPr>
              <w:t>1120</w:t>
            </w:r>
            <w:r w:rsidR="007F7A60" w:rsidRPr="00F243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кв.м. </w:t>
            </w:r>
            <w:r w:rsidR="00D20AD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График оказания услуг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согласовываются дополнительно с Заказчиком</w:t>
            </w:r>
            <w:r w:rsidR="005A12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 </w:t>
            </w:r>
            <w:r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Срок </w:t>
            </w:r>
            <w:r w:rsidR="009F5B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оказания</w:t>
            </w:r>
            <w:r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услуг </w:t>
            </w:r>
            <w:r w:rsidR="008040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 раз в месяц </w:t>
            </w:r>
            <w:r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 </w:t>
            </w:r>
            <w:r w:rsidR="00804081"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  <w:r w:rsidR="00BE216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по декабрь месяцы 202</w:t>
            </w:r>
            <w:r w:rsidR="00D636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345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года. </w:t>
            </w:r>
          </w:p>
        </w:tc>
      </w:tr>
    </w:tbl>
    <w:p w14:paraId="4CCAAF23" w14:textId="77777777" w:rsidR="00AE1E8B" w:rsidRPr="00CC4F68" w:rsidRDefault="00AE1E8B" w:rsidP="00AE1E8B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16ADB3B9" w14:textId="77777777" w:rsidR="00CC4F68" w:rsidRPr="00CC4F68" w:rsidRDefault="00CC4F68" w:rsidP="00AE1E8B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20D48A2A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14C52B74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6B20AB79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5F5F32D9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622E8C44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2EC7F9F3" w14:textId="77777777" w:rsidR="00CC4F68" w:rsidRDefault="00CC4F68" w:rsidP="0004687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sectPr w:rsidR="00CC4F68" w:rsidSect="006D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E8B"/>
    <w:rsid w:val="000345E8"/>
    <w:rsid w:val="0004687D"/>
    <w:rsid w:val="000A153C"/>
    <w:rsid w:val="000B63FC"/>
    <w:rsid w:val="0010694C"/>
    <w:rsid w:val="00116F2A"/>
    <w:rsid w:val="00210752"/>
    <w:rsid w:val="00216BF0"/>
    <w:rsid w:val="003D599F"/>
    <w:rsid w:val="00432087"/>
    <w:rsid w:val="00482EEA"/>
    <w:rsid w:val="005A12C5"/>
    <w:rsid w:val="005B21B8"/>
    <w:rsid w:val="005E5D1D"/>
    <w:rsid w:val="005F5869"/>
    <w:rsid w:val="00667770"/>
    <w:rsid w:val="006F640D"/>
    <w:rsid w:val="00712535"/>
    <w:rsid w:val="00712E0A"/>
    <w:rsid w:val="00715C05"/>
    <w:rsid w:val="0072344B"/>
    <w:rsid w:val="007245B9"/>
    <w:rsid w:val="007813D5"/>
    <w:rsid w:val="007C06DE"/>
    <w:rsid w:val="007D36A5"/>
    <w:rsid w:val="007F7A60"/>
    <w:rsid w:val="00804081"/>
    <w:rsid w:val="00896FAD"/>
    <w:rsid w:val="008D533C"/>
    <w:rsid w:val="008E2B8F"/>
    <w:rsid w:val="009642A6"/>
    <w:rsid w:val="00965ADD"/>
    <w:rsid w:val="00973294"/>
    <w:rsid w:val="009C3346"/>
    <w:rsid w:val="009F5B75"/>
    <w:rsid w:val="00AE1E8B"/>
    <w:rsid w:val="00B10591"/>
    <w:rsid w:val="00B9453E"/>
    <w:rsid w:val="00BE2165"/>
    <w:rsid w:val="00BE6EE4"/>
    <w:rsid w:val="00C2769F"/>
    <w:rsid w:val="00C45A72"/>
    <w:rsid w:val="00CC4F68"/>
    <w:rsid w:val="00CD3C99"/>
    <w:rsid w:val="00CF5FE0"/>
    <w:rsid w:val="00D20ADA"/>
    <w:rsid w:val="00D268DC"/>
    <w:rsid w:val="00D55DC0"/>
    <w:rsid w:val="00D63636"/>
    <w:rsid w:val="00DD4967"/>
    <w:rsid w:val="00E15C31"/>
    <w:rsid w:val="00E82FC8"/>
    <w:rsid w:val="00EB4F8C"/>
    <w:rsid w:val="00EE63E6"/>
    <w:rsid w:val="00F3643C"/>
    <w:rsid w:val="00F5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087E"/>
  <w15:docId w15:val="{5C5F93F1-D10E-4656-B818-5A0D37E0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E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E8B"/>
    <w:pPr>
      <w:spacing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</cp:lastModifiedBy>
  <cp:revision>6</cp:revision>
  <dcterms:created xsi:type="dcterms:W3CDTF">2023-04-08T11:45:00Z</dcterms:created>
  <dcterms:modified xsi:type="dcterms:W3CDTF">2025-02-09T06:30:00Z</dcterms:modified>
</cp:coreProperties>
</file>