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1B" w:rsidRDefault="003F281B" w:rsidP="003F281B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Приложение 2</w:t>
      </w:r>
    </w:p>
    <w:p w:rsidR="003F281B" w:rsidRDefault="003F281B" w:rsidP="003F281B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81B" w:rsidRDefault="003F281B" w:rsidP="003F281B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6A6F" w:rsidRPr="00C302B4" w:rsidRDefault="00ED42EC" w:rsidP="00C302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ED42EC" w:rsidRDefault="00FB4D1D" w:rsidP="00C302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ED42EC" w:rsidRPr="00C302B4">
        <w:rPr>
          <w:rFonts w:ascii="Times New Roman" w:hAnsi="Times New Roman" w:cs="Times New Roman"/>
          <w:b/>
          <w:sz w:val="24"/>
          <w:szCs w:val="24"/>
        </w:rPr>
        <w:t>слуг по вывозу твердо-бытовых отходов</w:t>
      </w:r>
    </w:p>
    <w:p w:rsidR="00C302B4" w:rsidRPr="00C302B4" w:rsidRDefault="00C302B4" w:rsidP="00C302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2EC" w:rsidRPr="00C302B4" w:rsidRDefault="00ED42EC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sz w:val="24"/>
          <w:szCs w:val="24"/>
        </w:rPr>
        <w:t>Услуги по вывозу твердо бытовых отходов включают:</w:t>
      </w:r>
    </w:p>
    <w:p w:rsidR="00ED42EC" w:rsidRPr="00C302B4" w:rsidRDefault="00ED42EC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sz w:val="24"/>
          <w:szCs w:val="24"/>
        </w:rPr>
        <w:t>- Выгрузку мусора из ямы;</w:t>
      </w:r>
    </w:p>
    <w:p w:rsidR="00743B84" w:rsidRDefault="00ED42EC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sz w:val="24"/>
          <w:szCs w:val="24"/>
        </w:rPr>
        <w:t xml:space="preserve">- Подбор просыпавшего мусора при его перегрузке из ямы в мусоровоз </w:t>
      </w:r>
    </w:p>
    <w:p w:rsidR="00E149BE" w:rsidRPr="00E149BE" w:rsidRDefault="00E149BE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Подбор и загрузка в мусоровоз мусора в радиусе 10-ти метров от ямы </w:t>
      </w:r>
    </w:p>
    <w:p w:rsidR="00743B84" w:rsidRPr="00743B84" w:rsidRDefault="00ED42EC" w:rsidP="00743B8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sz w:val="24"/>
          <w:szCs w:val="24"/>
        </w:rPr>
        <w:t xml:space="preserve">- Подбор и загрузка в мусоровоз и из контейнера, мусорных баков и т.д. с территории, </w:t>
      </w:r>
      <w:r w:rsidRPr="00743B84">
        <w:rPr>
          <w:rFonts w:ascii="Times New Roman" w:hAnsi="Times New Roman" w:cs="Times New Roman"/>
          <w:sz w:val="24"/>
          <w:szCs w:val="24"/>
        </w:rPr>
        <w:t>отведенных для накопления ТБО.</w:t>
      </w:r>
    </w:p>
    <w:p w:rsidR="00743B84" w:rsidRPr="00743B84" w:rsidRDefault="00743B84" w:rsidP="00743B8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743B8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осуществляется транспортом Поставщика до места нахождения Заказчика.</w:t>
      </w:r>
    </w:p>
    <w:p w:rsidR="00743B84" w:rsidRDefault="00743B84" w:rsidP="00743B84">
      <w:pPr>
        <w:pStyle w:val="a3"/>
        <w:spacing w:after="0" w:line="240" w:lineRule="auto"/>
        <w:ind w:left="-426"/>
        <w:rPr>
          <w:rFonts w:ascii="Times New Roman" w:eastAsia="Calibri" w:hAnsi="Times New Roman" w:cs="Times New Roman"/>
          <w:kern w:val="18"/>
          <w:sz w:val="24"/>
          <w:szCs w:val="24"/>
        </w:rPr>
      </w:pPr>
      <w:r w:rsidRPr="00743B84">
        <w:rPr>
          <w:rFonts w:ascii="Times New Roman" w:eastAsia="Calibri" w:hAnsi="Times New Roman" w:cs="Times New Roman"/>
          <w:kern w:val="18"/>
          <w:sz w:val="24"/>
          <w:szCs w:val="24"/>
        </w:rPr>
        <w:t>Все расходы по погрузке, вывозу и размещению мусора входят в стоимость услуги и осуществляются за счет Поставщика.</w:t>
      </w:r>
    </w:p>
    <w:p w:rsidR="00262207" w:rsidRPr="00743B84" w:rsidRDefault="00262207" w:rsidP="00743B8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62207">
        <w:rPr>
          <w:rFonts w:ascii="Times New Roman" w:hAnsi="Times New Roman" w:cs="Times New Roman"/>
          <w:sz w:val="24"/>
          <w:szCs w:val="24"/>
        </w:rPr>
        <w:t>Вывоз мусора осуществляется по заявкам заказчика еженедельно (один раз в неделю)</w:t>
      </w:r>
      <w:bookmarkStart w:id="0" w:name="_GoBack"/>
      <w:bookmarkEnd w:id="0"/>
    </w:p>
    <w:p w:rsidR="00ED42EC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Место оказания услуг:</w:t>
      </w:r>
    </w:p>
    <w:p w:rsidR="003F281B" w:rsidRPr="00AF2B61" w:rsidRDefault="00262207" w:rsidP="00AF2B61">
      <w:pPr>
        <w:rPr>
          <w:lang w:val="kk-KZ"/>
        </w:rPr>
      </w:pPr>
      <w:hyperlink r:id="rId6" w:history="1">
        <w:proofErr w:type="spellStart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Саркандский</w:t>
        </w:r>
        <w:proofErr w:type="spellEnd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 xml:space="preserve"> район, </w:t>
        </w:r>
        <w:proofErr w:type="spellStart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г</w:t>
        </w:r>
        <w:proofErr w:type="gramStart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.С</w:t>
        </w:r>
        <w:proofErr w:type="gramEnd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арканд</w:t>
        </w:r>
        <w:proofErr w:type="spellEnd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, АТАНОВ АЛДАБЕРГЕН АХМЕТЖАНУЛЫ, 17А</w:t>
        </w:r>
      </w:hyperlink>
    </w:p>
    <w:p w:rsidR="003E309A" w:rsidRPr="00C302B4" w:rsidRDefault="003E309A" w:rsidP="00C302B4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Общие понятия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Твердые бытовые отходы (</w:t>
      </w:r>
      <w:r w:rsidRPr="00C302B4">
        <w:rPr>
          <w:rFonts w:ascii="Times New Roman" w:hAnsi="Times New Roman" w:cs="Times New Roman"/>
          <w:b/>
          <w:i/>
          <w:sz w:val="24"/>
          <w:szCs w:val="24"/>
        </w:rPr>
        <w:t xml:space="preserve">далее </w:t>
      </w:r>
      <w:r w:rsidRPr="00C302B4">
        <w:rPr>
          <w:rFonts w:ascii="Times New Roman" w:hAnsi="Times New Roman" w:cs="Times New Roman"/>
          <w:b/>
          <w:sz w:val="24"/>
          <w:szCs w:val="24"/>
        </w:rPr>
        <w:t>- ТБО)</w:t>
      </w:r>
      <w:r w:rsidRPr="00C302B4">
        <w:rPr>
          <w:rFonts w:ascii="Times New Roman" w:hAnsi="Times New Roman" w:cs="Times New Roman"/>
          <w:sz w:val="24"/>
          <w:szCs w:val="24"/>
        </w:rPr>
        <w:t xml:space="preserve"> – бытовые отходы от жилых, общественных и служебных зданий; смет с территории дворов, тротуаров и прилегающей территории; </w:t>
      </w:r>
      <w:proofErr w:type="spellStart"/>
      <w:r w:rsidRPr="00C302B4">
        <w:rPr>
          <w:rFonts w:ascii="Times New Roman" w:hAnsi="Times New Roman" w:cs="Times New Roman"/>
          <w:sz w:val="24"/>
          <w:szCs w:val="24"/>
        </w:rPr>
        <w:t>золо</w:t>
      </w:r>
      <w:proofErr w:type="spellEnd"/>
      <w:r w:rsidRPr="00C302B4">
        <w:rPr>
          <w:rFonts w:ascii="Times New Roman" w:hAnsi="Times New Roman" w:cs="Times New Roman"/>
          <w:sz w:val="24"/>
          <w:szCs w:val="24"/>
        </w:rPr>
        <w:t xml:space="preserve"> от печей в зданиях с печным отоплением жилого фонда.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Строительный мусор</w:t>
      </w:r>
      <w:r w:rsidRPr="00C302B4">
        <w:rPr>
          <w:rFonts w:ascii="Times New Roman" w:hAnsi="Times New Roman" w:cs="Times New Roman"/>
          <w:sz w:val="24"/>
          <w:szCs w:val="24"/>
        </w:rPr>
        <w:t xml:space="preserve"> – отходы после строительства, текущего и капитального ремонта зданий и помещений,  грунт, металлолом и другие отходы строительства.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Иной мусор</w:t>
      </w:r>
      <w:r w:rsidRPr="00C302B4">
        <w:rPr>
          <w:rFonts w:ascii="Times New Roman" w:hAnsi="Times New Roman" w:cs="Times New Roman"/>
          <w:sz w:val="24"/>
          <w:szCs w:val="24"/>
        </w:rPr>
        <w:t xml:space="preserve"> -  ветки, крупногабаритные отходы, шлак от котельных,  снег, сколы льда и прочее.</w:t>
      </w:r>
    </w:p>
    <w:p w:rsidR="00C302B4" w:rsidRPr="00C302B4" w:rsidRDefault="00C302B4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 xml:space="preserve">Сбор ТБО </w:t>
      </w:r>
      <w:r w:rsidRPr="00C302B4">
        <w:rPr>
          <w:rFonts w:ascii="Times New Roman" w:hAnsi="Times New Roman" w:cs="Times New Roman"/>
          <w:sz w:val="24"/>
          <w:szCs w:val="24"/>
        </w:rPr>
        <w:t>– действия по изъятию и перемещению ТБО в специализированную технику.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Вывоз ТБО</w:t>
      </w:r>
      <w:r w:rsidRPr="00C302B4">
        <w:rPr>
          <w:rFonts w:ascii="Times New Roman" w:hAnsi="Times New Roman" w:cs="Times New Roman"/>
          <w:sz w:val="24"/>
          <w:szCs w:val="24"/>
        </w:rPr>
        <w:t xml:space="preserve"> – транспортировка ТБО на специализированный технике на специализированный полигон по утилизации и размещению отходов.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Накопитель ТБО</w:t>
      </w:r>
      <w:r w:rsidRPr="00C302B4">
        <w:rPr>
          <w:rFonts w:ascii="Times New Roman" w:hAnsi="Times New Roman" w:cs="Times New Roman"/>
          <w:sz w:val="24"/>
          <w:szCs w:val="24"/>
        </w:rPr>
        <w:t xml:space="preserve"> – специально подготовленные боксы контейнера расположенные на специально отведенной и обустроенной территории предназначенной для регулирования вывоза ТБО.</w:t>
      </w:r>
    </w:p>
    <w:p w:rsidR="003E309A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Месторасположение накопителей</w:t>
      </w:r>
      <w:r w:rsidRPr="00C302B4">
        <w:rPr>
          <w:rFonts w:ascii="Times New Roman" w:hAnsi="Times New Roman" w:cs="Times New Roman"/>
          <w:sz w:val="24"/>
          <w:szCs w:val="24"/>
        </w:rPr>
        <w:t xml:space="preserve"> ТБО –</w:t>
      </w:r>
      <w:r w:rsidR="00C302B4" w:rsidRPr="00C302B4">
        <w:rPr>
          <w:rFonts w:ascii="Times New Roman" w:hAnsi="Times New Roman" w:cs="Times New Roman"/>
          <w:sz w:val="24"/>
          <w:szCs w:val="24"/>
        </w:rPr>
        <w:t xml:space="preserve"> территория, отведенная для накопления ТБО на обслуживаемых объектах, обеспечивающая свободный подъезд и изъятие ТБО специализированной техникой.</w:t>
      </w: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743B84" w:rsidRPr="00743B84" w:rsidRDefault="00743B84" w:rsidP="00743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3B84" w:rsidRPr="00743B84" w:rsidRDefault="00743B84" w:rsidP="0074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B84" w:rsidRPr="00743B84" w:rsidRDefault="00743B84" w:rsidP="00743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B84" w:rsidRPr="00743B84" w:rsidRDefault="00743B84" w:rsidP="00743B84">
      <w:pPr>
        <w:spacing w:after="0" w:line="240" w:lineRule="auto"/>
        <w:jc w:val="right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743B84" w:rsidRPr="00743B84" w:rsidRDefault="00743B84" w:rsidP="00743B84">
      <w:pPr>
        <w:spacing w:after="0" w:line="240" w:lineRule="auto"/>
        <w:jc w:val="right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743B84" w:rsidRPr="00743B84" w:rsidRDefault="00743B84" w:rsidP="00743B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522F24" w:rsidRDefault="00522F24" w:rsidP="003F281B">
      <w:pPr>
        <w:spacing w:after="0" w:line="240" w:lineRule="auto"/>
        <w:ind w:left="-142" w:hanging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2F24" w:rsidRDefault="00522F24" w:rsidP="003F281B">
      <w:pPr>
        <w:spacing w:after="0" w:line="240" w:lineRule="auto"/>
        <w:ind w:left="-142" w:hanging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2F24" w:rsidRDefault="00522F24" w:rsidP="003F281B">
      <w:pPr>
        <w:spacing w:after="0" w:line="240" w:lineRule="auto"/>
        <w:ind w:left="-142" w:hanging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81B" w:rsidRPr="003F281B" w:rsidRDefault="003F281B" w:rsidP="003F281B">
      <w:pPr>
        <w:spacing w:after="0" w:line="240" w:lineRule="auto"/>
        <w:ind w:left="-142" w:hanging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 2</w:t>
      </w:r>
    </w:p>
    <w:p w:rsidR="003F281B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81B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Тығыз қоқыс</w:t>
      </w:r>
      <w:r w:rsidRPr="007827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қалдықтармен қоқыс шығару қызметтердің </w:t>
      </w:r>
    </w:p>
    <w:p w:rsidR="003F281B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2791"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сипаттамасы</w:t>
      </w:r>
    </w:p>
    <w:p w:rsidR="003F281B" w:rsidRPr="00782791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64ED" w:rsidRDefault="00BB64ED" w:rsidP="003F281B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Қатты қалдықтарды жою қызметтері мыналарды қамтиды: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- шұңқырдан қоқыстарды түсіру;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- Төгіндіден қоқыс тасығышқа тиеу кезінде төгілген қоқысты таңдау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- шұңқырлар 10 метр радиуста жылы қоқыс тасығыш ішіне таңдау және тиеу қоқысты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- және т.б. контейнерге, қоқыс банка, жүзеге таңдау және тиеу қоқыс тасығыш қатты қалдықтарды жинауға арналған аумақтан.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Қызметтерді көрсету Жеткізушінің Көлік құралы арқылы Тапсырыс берушінің орналасқан жеріне қарай жүзеге асырылады.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қоқыс тиеу, жою және кәдеге жарату Барлық шығындар қызмет құнына енгізілген және Жеткізушімен көтередi.</w:t>
      </w:r>
    </w:p>
    <w:p w:rsid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Қоқысты жою әр ай сайын тапсырыс берушінің талабы бойынша жүзеге асырылады</w:t>
      </w:r>
    </w:p>
    <w:p w:rsidR="00262207" w:rsidRDefault="00262207" w:rsidP="003F281B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207">
        <w:rPr>
          <w:rFonts w:ascii="Times New Roman" w:hAnsi="Times New Roman" w:cs="Times New Roman"/>
          <w:sz w:val="24"/>
          <w:szCs w:val="24"/>
          <w:lang w:val="kk-KZ"/>
        </w:rPr>
        <w:t>Қоқыстарды шығару апта сайын (аптасына бір рет) тұтынушылардың өтініштері бойынша жүзеге асырылады.</w:t>
      </w:r>
    </w:p>
    <w:p w:rsidR="003F281B" w:rsidRPr="00BB64ED" w:rsidRDefault="003F281B" w:rsidP="003F281B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b/>
          <w:sz w:val="24"/>
          <w:szCs w:val="24"/>
          <w:lang w:val="kk-KZ"/>
        </w:rPr>
        <w:t>Қызмет көрсету орны:</w:t>
      </w:r>
    </w:p>
    <w:p w:rsidR="00AF2B61" w:rsidRPr="00AF2B61" w:rsidRDefault="003F281B" w:rsidP="00AF2B61">
      <w:pPr>
        <w:rPr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proofErr w:type="spellStart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Саркандский</w:t>
        </w:r>
        <w:proofErr w:type="spellEnd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 xml:space="preserve"> район, </w:t>
        </w:r>
        <w:proofErr w:type="spellStart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г</w:t>
        </w:r>
        <w:proofErr w:type="gramStart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.С</w:t>
        </w:r>
        <w:proofErr w:type="gramEnd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арканд</w:t>
        </w:r>
        <w:proofErr w:type="spellEnd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, АТАНОВ АЛДАБЕРГЕН АХМЕТЖАНУЛЫ, 17А</w:t>
        </w:r>
      </w:hyperlink>
    </w:p>
    <w:p w:rsidR="003F281B" w:rsidRDefault="003F281B" w:rsidP="00AF2B61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Бас ұғымдар</w:t>
      </w:r>
    </w:p>
    <w:p w:rsidR="003F281B" w:rsidRPr="00982868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қалдықтары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 xml:space="preserve"> - тұрғын, қоғамдық және әкімшілік ғимараттарының қалдықтары; аулалардан, тротуар және </w:t>
      </w:r>
      <w:r>
        <w:rPr>
          <w:rFonts w:ascii="Times New Roman" w:hAnsi="Times New Roman" w:cs="Times New Roman"/>
          <w:sz w:val="24"/>
          <w:szCs w:val="24"/>
          <w:lang w:val="kk-KZ"/>
        </w:rPr>
        <w:t>іргелес аймақтардан смета; ғ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>имараттарда жылыту пешінен шыққан күлі.</w:t>
      </w: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Құрылыс қоқыстары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ғимараттардың ағымды және күрделі жөндеулерден кейінгі құрылыстан кейінгі қалдықтар, жер, металл сынықтары және басқа қалдықтар; </w:t>
      </w: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Өзге қоқыстар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 бұтақтар, үлкен көлемдегі қалдықтар, қазандықтардың күлі, қар,  мұз үйіндісі және  тағы да басқа.</w:t>
      </w: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 қалдықтары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қатты қалдықтарды жою және арнайы жабдықталған техникаға орналастыру шаралары.</w:t>
      </w: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 қалдықарын шығару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 қалдықтарды жою және кәдеге жарату полигонына арнайы техникамен қатты қалдықтарды тасымалдау.</w:t>
      </w:r>
    </w:p>
    <w:p w:rsidR="003F281B" w:rsidRPr="00E2153A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 қалдықтарды жинаушы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 тығыз қоқыс қалдықтарды тұрақты түрде шығаруға арналған арнайы бөлінген және орналастырылған аумақта.</w:t>
      </w:r>
    </w:p>
    <w:p w:rsidR="003F281B" w:rsidRPr="00782791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  қалдықтардың орналасқан жері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тығыз қоқыс қалдықтарын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 xml:space="preserve"> жинауға арналған,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тығыз қоқыс 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 xml:space="preserve">қалдықтарды кіргізуге және шығаруға арналған арнайы техника. </w:t>
      </w:r>
    </w:p>
    <w:p w:rsidR="003F281B" w:rsidRPr="00782791" w:rsidRDefault="003F281B" w:rsidP="003F281B">
      <w:pPr>
        <w:pStyle w:val="a3"/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281B" w:rsidRP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</w:p>
    <w:p w:rsidR="003F281B" w:rsidRP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F281B" w:rsidRPr="003F281B" w:rsidSect="00C302B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A79F8"/>
    <w:multiLevelType w:val="hybridMultilevel"/>
    <w:tmpl w:val="C79418AC"/>
    <w:lvl w:ilvl="0" w:tplc="A7747C02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6FE7680"/>
    <w:multiLevelType w:val="hybridMultilevel"/>
    <w:tmpl w:val="034CC60A"/>
    <w:lvl w:ilvl="0" w:tplc="60CABB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EDE"/>
    <w:rsid w:val="00211597"/>
    <w:rsid w:val="00212F5F"/>
    <w:rsid w:val="00262207"/>
    <w:rsid w:val="003767F4"/>
    <w:rsid w:val="0037747B"/>
    <w:rsid w:val="003E309A"/>
    <w:rsid w:val="003F281B"/>
    <w:rsid w:val="00522F24"/>
    <w:rsid w:val="00743B84"/>
    <w:rsid w:val="00845EDE"/>
    <w:rsid w:val="008470CE"/>
    <w:rsid w:val="00926100"/>
    <w:rsid w:val="00AF2B61"/>
    <w:rsid w:val="00B30054"/>
    <w:rsid w:val="00BB64ED"/>
    <w:rsid w:val="00BD01BE"/>
    <w:rsid w:val="00C019B3"/>
    <w:rsid w:val="00C302B4"/>
    <w:rsid w:val="00C61224"/>
    <w:rsid w:val="00D038D7"/>
    <w:rsid w:val="00E149BE"/>
    <w:rsid w:val="00ED42EC"/>
    <w:rsid w:val="00F06A6F"/>
    <w:rsid w:val="00FB4D1D"/>
    <w:rsid w:val="00FC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B8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F2B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change_data('customer_ur_address','ru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change_data('customer_ur_address','ru'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cp:lastPrinted>2020-01-21T11:09:00Z</cp:lastPrinted>
  <dcterms:created xsi:type="dcterms:W3CDTF">2019-02-14T04:17:00Z</dcterms:created>
  <dcterms:modified xsi:type="dcterms:W3CDTF">2025-01-08T18:04:00Z</dcterms:modified>
</cp:coreProperties>
</file>