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6D5" w:rsidRPr="00041801" w:rsidRDefault="00F07998" w:rsidP="00F0799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1801">
        <w:rPr>
          <w:rFonts w:ascii="Times New Roman" w:hAnsi="Times New Roman" w:cs="Times New Roman"/>
          <w:b/>
          <w:sz w:val="24"/>
          <w:szCs w:val="24"/>
          <w:lang w:val="kk-KZ"/>
        </w:rPr>
        <w:t>Техническая спецификация</w:t>
      </w:r>
    </w:p>
    <w:p w:rsidR="00D146DA" w:rsidRPr="00041801" w:rsidRDefault="00D146DA" w:rsidP="00EB2035">
      <w:pPr>
        <w:jc w:val="both"/>
        <w:rPr>
          <w:b/>
        </w:rPr>
      </w:pPr>
    </w:p>
    <w:p w:rsidR="00D72E48" w:rsidRPr="00041801" w:rsidRDefault="00D72E48" w:rsidP="00D146DA">
      <w:pPr>
        <w:ind w:firstLine="567"/>
        <w:jc w:val="both"/>
        <w:rPr>
          <w:b/>
        </w:rPr>
      </w:pPr>
    </w:p>
    <w:p w:rsidR="00504E93" w:rsidRPr="002A56B6" w:rsidRDefault="00872C28" w:rsidP="003E510F">
      <w:pPr>
        <w:jc w:val="center"/>
        <w:rPr>
          <w:shd w:val="clear" w:color="auto" w:fill="FFFFFF"/>
        </w:rPr>
      </w:pPr>
      <w:r w:rsidRPr="00041801">
        <w:rPr>
          <w:lang w:val="kk-KZ"/>
        </w:rPr>
        <w:t>Ремонт с</w:t>
      </w:r>
      <w:r w:rsidR="00504E93" w:rsidRPr="00041801">
        <w:rPr>
          <w:lang w:val="kk-KZ"/>
        </w:rPr>
        <w:t>лужебн</w:t>
      </w:r>
      <w:r w:rsidRPr="00041801">
        <w:rPr>
          <w:lang w:val="kk-KZ"/>
        </w:rPr>
        <w:t xml:space="preserve">ого </w:t>
      </w:r>
      <w:r w:rsidR="00504E93" w:rsidRPr="00041801">
        <w:rPr>
          <w:lang w:val="kk-KZ"/>
        </w:rPr>
        <w:t>автомобил</w:t>
      </w:r>
      <w:r w:rsidRPr="00041801">
        <w:rPr>
          <w:lang w:val="kk-KZ"/>
        </w:rPr>
        <w:t>я</w:t>
      </w:r>
      <w:r w:rsidR="00D46645">
        <w:rPr>
          <w:lang w:val="kk-KZ"/>
        </w:rPr>
        <w:t xml:space="preserve"> </w:t>
      </w:r>
      <w:r w:rsidR="00F3597B">
        <w:t>Лада Нива</w:t>
      </w:r>
      <w:r w:rsidR="00092489">
        <w:t xml:space="preserve"> 2121</w:t>
      </w:r>
      <w:r w:rsidR="00FD0B6B" w:rsidRPr="00041801">
        <w:t>,</w:t>
      </w:r>
      <w:r w:rsidR="00E82EA3" w:rsidRPr="00041801">
        <w:fldChar w:fldCharType="begin"/>
      </w:r>
      <w:r w:rsidR="00504E93" w:rsidRPr="00041801">
        <w:instrText xml:space="preserve"> HYPERLINK "https://www.olx.kz/transport/legkovye-avtomobili/toyota/q-toyota-camry-30/" </w:instrText>
      </w:r>
      <w:r w:rsidR="00E82EA3" w:rsidRPr="00041801">
        <w:fldChar w:fldCharType="separate"/>
      </w:r>
      <w:r w:rsidR="002A56B6">
        <w:rPr>
          <w:shd w:val="clear" w:color="auto" w:fill="FFFFFF"/>
        </w:rPr>
        <w:t>20</w:t>
      </w:r>
      <w:r w:rsidR="00092489">
        <w:rPr>
          <w:shd w:val="clear" w:color="auto" w:fill="FFFFFF"/>
        </w:rPr>
        <w:t>1</w:t>
      </w:r>
      <w:r w:rsidR="00092489">
        <w:rPr>
          <w:shd w:val="clear" w:color="auto" w:fill="FFFFFF"/>
          <w:lang w:val="kk-KZ"/>
        </w:rPr>
        <w:t>8</w:t>
      </w:r>
      <w:r w:rsidR="003E510F" w:rsidRPr="00041801">
        <w:rPr>
          <w:shd w:val="clear" w:color="auto" w:fill="FFFFFF"/>
          <w:lang w:val="kk-KZ"/>
        </w:rPr>
        <w:t>года</w:t>
      </w:r>
    </w:p>
    <w:p w:rsidR="002A56B6" w:rsidRPr="002A56B6" w:rsidRDefault="002A56B6" w:rsidP="003E510F">
      <w:pPr>
        <w:jc w:val="center"/>
        <w:rPr>
          <w:rFonts w:ascii="Arial" w:hAnsi="Arial" w:cs="Arial"/>
          <w:color w:val="1A0DAB"/>
          <w:u w:val="single"/>
          <w:shd w:val="clear" w:color="auto" w:fill="FFFFFF"/>
        </w:rPr>
      </w:pPr>
    </w:p>
    <w:p w:rsidR="004E7A34" w:rsidRPr="00041801" w:rsidRDefault="00E82EA3" w:rsidP="004E7A34">
      <w:pPr>
        <w:rPr>
          <w:b/>
        </w:rPr>
      </w:pPr>
      <w:r w:rsidRPr="00041801">
        <w:fldChar w:fldCharType="end"/>
      </w:r>
      <w:r w:rsidR="004E7A34" w:rsidRPr="00041801">
        <w:rPr>
          <w:b/>
        </w:rPr>
        <w:t>Перечень выполняемых работ:</w:t>
      </w:r>
    </w:p>
    <w:p w:rsidR="00504E93" w:rsidRPr="00041801" w:rsidRDefault="00504E93" w:rsidP="00041801">
      <w:pPr>
        <w:ind w:firstLine="567"/>
        <w:jc w:val="center"/>
        <w:rPr>
          <w:lang w:val="kk-KZ"/>
        </w:rPr>
      </w:pPr>
    </w:p>
    <w:tbl>
      <w:tblPr>
        <w:tblStyle w:val="a4"/>
        <w:tblW w:w="9032" w:type="dxa"/>
        <w:tblInd w:w="-419" w:type="dxa"/>
        <w:tblLayout w:type="fixed"/>
        <w:tblLook w:val="04A0"/>
      </w:tblPr>
      <w:tblGrid>
        <w:gridCol w:w="498"/>
        <w:gridCol w:w="5575"/>
        <w:gridCol w:w="1559"/>
        <w:gridCol w:w="1400"/>
      </w:tblGrid>
      <w:tr w:rsidR="001D0614" w:rsidRPr="00041801" w:rsidTr="001D0614">
        <w:tc>
          <w:tcPr>
            <w:tcW w:w="498" w:type="dxa"/>
          </w:tcPr>
          <w:p w:rsidR="001D0614" w:rsidRPr="00041801" w:rsidRDefault="001D0614" w:rsidP="00D146DA">
            <w:pPr>
              <w:jc w:val="both"/>
              <w:rPr>
                <w:b/>
              </w:rPr>
            </w:pPr>
            <w:r w:rsidRPr="00041801">
              <w:rPr>
                <w:b/>
              </w:rPr>
              <w:t>№</w:t>
            </w:r>
          </w:p>
        </w:tc>
        <w:tc>
          <w:tcPr>
            <w:tcW w:w="5575" w:type="dxa"/>
          </w:tcPr>
          <w:p w:rsidR="001D0614" w:rsidRPr="00041801" w:rsidRDefault="001D0614" w:rsidP="002E6D60">
            <w:pPr>
              <w:jc w:val="center"/>
              <w:rPr>
                <w:b/>
              </w:rPr>
            </w:pPr>
            <w:r w:rsidRPr="00041801">
              <w:rPr>
                <w:b/>
              </w:rPr>
              <w:t>Наименование</w:t>
            </w:r>
          </w:p>
        </w:tc>
        <w:tc>
          <w:tcPr>
            <w:tcW w:w="1559" w:type="dxa"/>
          </w:tcPr>
          <w:p w:rsidR="001D0614" w:rsidRPr="00041801" w:rsidRDefault="001D0614" w:rsidP="00D146DA">
            <w:pPr>
              <w:jc w:val="center"/>
              <w:rPr>
                <w:b/>
              </w:rPr>
            </w:pPr>
            <w:r w:rsidRPr="00041801">
              <w:rPr>
                <w:b/>
              </w:rPr>
              <w:t>Единица измерения</w:t>
            </w:r>
          </w:p>
        </w:tc>
        <w:tc>
          <w:tcPr>
            <w:tcW w:w="1400" w:type="dxa"/>
          </w:tcPr>
          <w:p w:rsidR="001D0614" w:rsidRPr="00041801" w:rsidRDefault="001D0614" w:rsidP="00D146DA">
            <w:pPr>
              <w:jc w:val="center"/>
              <w:rPr>
                <w:b/>
              </w:rPr>
            </w:pPr>
            <w:r w:rsidRPr="00041801">
              <w:rPr>
                <w:b/>
              </w:rPr>
              <w:t>Количество</w:t>
            </w:r>
          </w:p>
        </w:tc>
      </w:tr>
      <w:tr w:rsidR="001D0614" w:rsidRPr="00041801" w:rsidTr="001D0614">
        <w:tc>
          <w:tcPr>
            <w:tcW w:w="498" w:type="dxa"/>
          </w:tcPr>
          <w:p w:rsidR="001D0614" w:rsidRPr="00041801" w:rsidRDefault="001D0614" w:rsidP="003156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575" w:type="dxa"/>
          </w:tcPr>
          <w:p w:rsidR="001D0614" w:rsidRPr="004E7A34" w:rsidRDefault="001D0614" w:rsidP="003D26AB">
            <w:pPr>
              <w:jc w:val="both"/>
              <w:rPr>
                <w:i/>
                <w:iCs/>
                <w:sz w:val="28"/>
                <w:szCs w:val="28"/>
              </w:rPr>
            </w:pPr>
            <w:proofErr w:type="gramStart"/>
            <w:r w:rsidRPr="003D26AB">
              <w:rPr>
                <w:b/>
                <w:sz w:val="28"/>
                <w:szCs w:val="28"/>
              </w:rPr>
              <w:t>Капитальный ремонт двигателя</w:t>
            </w:r>
            <w:r>
              <w:t xml:space="preserve"> (</w:t>
            </w:r>
            <w:r w:rsidRPr="003D26AB">
              <w:rPr>
                <w:i/>
                <w:sz w:val="28"/>
                <w:szCs w:val="28"/>
              </w:rPr>
              <w:t>проверка на прессовочном блоке головки двигателя</w:t>
            </w:r>
            <w:r w:rsidR="003D26AB" w:rsidRPr="003D26AB">
              <w:rPr>
                <w:i/>
                <w:sz w:val="28"/>
                <w:szCs w:val="28"/>
              </w:rPr>
              <w:t xml:space="preserve"> </w:t>
            </w:r>
            <w:r w:rsidRPr="003D26AB">
              <w:rPr>
                <w:bCs/>
                <w:i/>
                <w:sz w:val="28"/>
                <w:szCs w:val="28"/>
              </w:rPr>
              <w:t>замена клапанов</w:t>
            </w:r>
            <w:r w:rsidRPr="003D26AB">
              <w:rPr>
                <w:i/>
                <w:sz w:val="28"/>
                <w:szCs w:val="28"/>
              </w:rPr>
              <w:t>, ремонт блока головки двигателя.</w:t>
            </w:r>
            <w:proofErr w:type="gramEnd"/>
            <w:r w:rsidR="003D26AB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З</w:t>
            </w:r>
            <w:r w:rsidRPr="00773915">
              <w:rPr>
                <w:i/>
                <w:sz w:val="28"/>
                <w:szCs w:val="28"/>
              </w:rPr>
              <w:t xml:space="preserve">амена поршневой группы, </w:t>
            </w:r>
            <w:r>
              <w:rPr>
                <w:i/>
                <w:sz w:val="28"/>
                <w:szCs w:val="28"/>
              </w:rPr>
              <w:t>вкладышей, колец</w:t>
            </w:r>
            <w:r w:rsidRPr="00773915">
              <w:rPr>
                <w:i/>
                <w:sz w:val="28"/>
                <w:szCs w:val="28"/>
              </w:rPr>
              <w:t>, замена ремней привода, замена датчиков охлаждения,</w:t>
            </w:r>
            <w:r w:rsidR="00092489">
              <w:rPr>
                <w:i/>
                <w:sz w:val="28"/>
                <w:szCs w:val="28"/>
                <w:lang w:val="kk-KZ"/>
              </w:rPr>
              <w:t xml:space="preserve"> замена </w:t>
            </w:r>
            <w:r w:rsidR="00092489" w:rsidRPr="00773915">
              <w:rPr>
                <w:i/>
                <w:sz w:val="28"/>
                <w:szCs w:val="28"/>
              </w:rPr>
              <w:t>коленчатого вала</w:t>
            </w:r>
            <w:r w:rsidR="00092489">
              <w:rPr>
                <w:i/>
                <w:sz w:val="28"/>
                <w:szCs w:val="28"/>
                <w:lang w:val="kk-KZ"/>
              </w:rPr>
              <w:t xml:space="preserve"> </w:t>
            </w:r>
            <w:r w:rsidRPr="00773915">
              <w:rPr>
                <w:i/>
                <w:sz w:val="28"/>
                <w:szCs w:val="28"/>
              </w:rPr>
              <w:t xml:space="preserve"> датчика коленчатого вала, датчика распределительного вала</w:t>
            </w:r>
            <w:r>
              <w:rPr>
                <w:i/>
                <w:sz w:val="28"/>
                <w:szCs w:val="28"/>
              </w:rPr>
              <w:t xml:space="preserve">, сальники </w:t>
            </w:r>
            <w:r w:rsidRPr="00773915">
              <w:rPr>
                <w:i/>
                <w:sz w:val="28"/>
                <w:szCs w:val="28"/>
              </w:rPr>
              <w:t>двигателя (лобовой, коренной)</w:t>
            </w:r>
            <w:proofErr w:type="gramStart"/>
            <w:r w:rsidRPr="00773915">
              <w:rPr>
                <w:i/>
                <w:sz w:val="28"/>
                <w:szCs w:val="28"/>
              </w:rPr>
              <w:t>,</w:t>
            </w:r>
            <w:r>
              <w:rPr>
                <w:i/>
                <w:sz w:val="28"/>
                <w:szCs w:val="28"/>
              </w:rPr>
              <w:t>р</w:t>
            </w:r>
            <w:proofErr w:type="gramEnd"/>
            <w:r>
              <w:rPr>
                <w:i/>
                <w:sz w:val="28"/>
                <w:szCs w:val="28"/>
              </w:rPr>
              <w:t>емонт блока двигателя,</w:t>
            </w:r>
            <w:r w:rsidRPr="00773915">
              <w:rPr>
                <w:i/>
                <w:sz w:val="28"/>
                <w:szCs w:val="28"/>
              </w:rPr>
              <w:t xml:space="preserve"> замена свечей зажигания</w:t>
            </w:r>
            <w:r>
              <w:rPr>
                <w:i/>
                <w:sz w:val="28"/>
                <w:szCs w:val="28"/>
              </w:rPr>
              <w:t>, ремонт головки, расточка головки, расточка коленчатого вала, притирка, фрезеровка, мойка  двигателя, замена всех датчиков и патрубок,, всех прокладок, замена моторного масла классификация качества</w:t>
            </w:r>
            <w:r>
              <w:t xml:space="preserve"> ,</w:t>
            </w:r>
            <w:r w:rsidR="00092489">
              <w:rPr>
                <w:lang w:val="kk-KZ"/>
              </w:rPr>
              <w:t xml:space="preserve"> </w:t>
            </w:r>
            <w:r w:rsidR="00092489" w:rsidRPr="00092489">
              <w:rPr>
                <w:i/>
                <w:sz w:val="28"/>
                <w:szCs w:val="28"/>
                <w:lang w:val="kk-KZ"/>
              </w:rPr>
              <w:t>замена масленного насоса</w:t>
            </w:r>
            <w:r w:rsidR="00092489">
              <w:rPr>
                <w:lang w:val="kk-KZ"/>
              </w:rPr>
              <w:t>,</w:t>
            </w:r>
            <w:r>
              <w:t xml:space="preserve"> </w:t>
            </w:r>
            <w:r w:rsidR="003D26AB">
              <w:rPr>
                <w:i/>
                <w:iCs/>
                <w:sz w:val="28"/>
                <w:szCs w:val="28"/>
              </w:rPr>
              <w:t xml:space="preserve">замена антифриза </w:t>
            </w:r>
            <w:r>
              <w:rPr>
                <w:i/>
                <w:iCs/>
                <w:sz w:val="28"/>
                <w:szCs w:val="28"/>
              </w:rPr>
              <w:t>(запчасти в счет поставщика)</w:t>
            </w:r>
          </w:p>
        </w:tc>
        <w:tc>
          <w:tcPr>
            <w:tcW w:w="1559" w:type="dxa"/>
          </w:tcPr>
          <w:p w:rsidR="007623A1" w:rsidRDefault="007623A1" w:rsidP="00773915">
            <w:pPr>
              <w:jc w:val="center"/>
              <w:rPr>
                <w:lang w:val="kk-KZ"/>
              </w:rPr>
            </w:pPr>
          </w:p>
          <w:p w:rsidR="007623A1" w:rsidRDefault="007623A1" w:rsidP="00773915">
            <w:pPr>
              <w:jc w:val="center"/>
              <w:rPr>
                <w:lang w:val="kk-KZ"/>
              </w:rPr>
            </w:pPr>
          </w:p>
          <w:p w:rsidR="007623A1" w:rsidRDefault="007623A1" w:rsidP="00773915">
            <w:pPr>
              <w:jc w:val="center"/>
              <w:rPr>
                <w:lang w:val="kk-KZ"/>
              </w:rPr>
            </w:pPr>
          </w:p>
          <w:p w:rsidR="001D0614" w:rsidRPr="00041801" w:rsidRDefault="001D0614" w:rsidP="00773915">
            <w:pPr>
              <w:jc w:val="center"/>
            </w:pPr>
            <w:r w:rsidRPr="00041801">
              <w:t>работа</w:t>
            </w:r>
          </w:p>
        </w:tc>
        <w:tc>
          <w:tcPr>
            <w:tcW w:w="1400" w:type="dxa"/>
          </w:tcPr>
          <w:p w:rsidR="007623A1" w:rsidRDefault="007623A1" w:rsidP="00773915">
            <w:pPr>
              <w:jc w:val="center"/>
              <w:rPr>
                <w:lang w:val="kk-KZ"/>
              </w:rPr>
            </w:pPr>
          </w:p>
          <w:p w:rsidR="007623A1" w:rsidRDefault="007623A1" w:rsidP="00773915">
            <w:pPr>
              <w:jc w:val="center"/>
              <w:rPr>
                <w:lang w:val="kk-KZ"/>
              </w:rPr>
            </w:pPr>
          </w:p>
          <w:p w:rsidR="007623A1" w:rsidRDefault="007623A1" w:rsidP="00773915">
            <w:pPr>
              <w:jc w:val="center"/>
              <w:rPr>
                <w:lang w:val="kk-KZ"/>
              </w:rPr>
            </w:pPr>
          </w:p>
          <w:p w:rsidR="001D0614" w:rsidRPr="00041801" w:rsidRDefault="001D0614" w:rsidP="007739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</w:tbl>
    <w:p w:rsidR="00D146DA" w:rsidRPr="00041801" w:rsidRDefault="00D146DA" w:rsidP="00D146DA">
      <w:pPr>
        <w:jc w:val="both"/>
        <w:rPr>
          <w:lang w:val="kk-KZ"/>
        </w:rPr>
      </w:pPr>
    </w:p>
    <w:p w:rsidR="00872C28" w:rsidRPr="003D26AB" w:rsidRDefault="00872C28" w:rsidP="00872C28">
      <w:pPr>
        <w:jc w:val="center"/>
        <w:rPr>
          <w:b/>
          <w:i/>
          <w:sz w:val="28"/>
          <w:szCs w:val="28"/>
          <w:lang w:val="kk-KZ"/>
        </w:rPr>
      </w:pPr>
    </w:p>
    <w:p w:rsidR="00872C28" w:rsidRPr="003D26AB" w:rsidRDefault="00872C28" w:rsidP="00872C28">
      <w:pPr>
        <w:jc w:val="center"/>
        <w:rPr>
          <w:b/>
          <w:i/>
          <w:sz w:val="28"/>
          <w:szCs w:val="28"/>
          <w:lang w:val="kk-KZ"/>
        </w:rPr>
      </w:pPr>
    </w:p>
    <w:p w:rsidR="001D0614" w:rsidRPr="003D26AB" w:rsidRDefault="003D26AB" w:rsidP="003D26AB">
      <w:pPr>
        <w:pStyle w:val="a7"/>
        <w:numPr>
          <w:ilvl w:val="0"/>
          <w:numId w:val="2"/>
        </w:numPr>
        <w:rPr>
          <w:b/>
          <w:i/>
          <w:sz w:val="28"/>
          <w:szCs w:val="28"/>
          <w:lang w:val="kk-KZ"/>
        </w:rPr>
      </w:pPr>
      <w:r w:rsidRPr="003D26AB">
        <w:rPr>
          <w:b/>
          <w:i/>
          <w:sz w:val="28"/>
          <w:szCs w:val="28"/>
          <w:lang w:val="kk-KZ"/>
        </w:rPr>
        <w:t>Все расходы по ремонту выполняются за счет поставщика;</w:t>
      </w:r>
    </w:p>
    <w:p w:rsidR="003D26AB" w:rsidRPr="003D26AB" w:rsidRDefault="003D26AB" w:rsidP="003D26AB">
      <w:pPr>
        <w:pStyle w:val="a7"/>
        <w:numPr>
          <w:ilvl w:val="0"/>
          <w:numId w:val="2"/>
        </w:numPr>
        <w:rPr>
          <w:b/>
          <w:i/>
          <w:sz w:val="28"/>
          <w:szCs w:val="28"/>
          <w:lang w:val="kk-KZ"/>
        </w:rPr>
      </w:pPr>
      <w:r w:rsidRPr="003D26AB">
        <w:rPr>
          <w:b/>
          <w:i/>
          <w:sz w:val="28"/>
          <w:szCs w:val="28"/>
          <w:lang w:val="kk-KZ"/>
        </w:rPr>
        <w:t>Работы принимаются только при исправной работе двигателя;</w:t>
      </w:r>
    </w:p>
    <w:p w:rsidR="003D26AB" w:rsidRPr="003D26AB" w:rsidRDefault="003D26AB" w:rsidP="003D26AB">
      <w:pPr>
        <w:pStyle w:val="a7"/>
        <w:numPr>
          <w:ilvl w:val="0"/>
          <w:numId w:val="2"/>
        </w:numPr>
        <w:rPr>
          <w:b/>
          <w:i/>
          <w:sz w:val="28"/>
          <w:szCs w:val="28"/>
          <w:lang w:val="kk-KZ"/>
        </w:rPr>
      </w:pPr>
      <w:r w:rsidRPr="003D26AB">
        <w:rPr>
          <w:b/>
          <w:i/>
          <w:sz w:val="28"/>
          <w:szCs w:val="28"/>
          <w:lang w:val="kk-KZ"/>
        </w:rPr>
        <w:t xml:space="preserve">Гарантия на работы 6 месяцев со дня </w:t>
      </w:r>
      <w:r>
        <w:rPr>
          <w:b/>
          <w:i/>
          <w:sz w:val="28"/>
          <w:szCs w:val="28"/>
          <w:lang w:val="kk-KZ"/>
        </w:rPr>
        <w:t>принятия акта выполненных работ.</w:t>
      </w:r>
    </w:p>
    <w:p w:rsidR="003D26AB" w:rsidRPr="003D26AB" w:rsidRDefault="003D26AB" w:rsidP="003D26AB">
      <w:pPr>
        <w:pStyle w:val="a7"/>
        <w:rPr>
          <w:lang w:val="kk-KZ"/>
        </w:rPr>
      </w:pPr>
    </w:p>
    <w:p w:rsidR="001D0614" w:rsidRDefault="001D0614" w:rsidP="00872C28">
      <w:pPr>
        <w:jc w:val="center"/>
        <w:rPr>
          <w:lang w:val="kk-KZ"/>
        </w:rPr>
      </w:pPr>
    </w:p>
    <w:p w:rsidR="001D0614" w:rsidRDefault="001D0614" w:rsidP="00872C28">
      <w:pPr>
        <w:jc w:val="center"/>
        <w:rPr>
          <w:lang w:val="kk-KZ"/>
        </w:rPr>
      </w:pPr>
    </w:p>
    <w:p w:rsidR="001D0614" w:rsidRDefault="001D0614" w:rsidP="00872C28">
      <w:pPr>
        <w:jc w:val="center"/>
        <w:rPr>
          <w:lang w:val="kk-KZ"/>
        </w:rPr>
      </w:pPr>
    </w:p>
    <w:p w:rsidR="001D0614" w:rsidRDefault="001D0614" w:rsidP="00872C28">
      <w:pPr>
        <w:jc w:val="center"/>
        <w:rPr>
          <w:lang w:val="kk-KZ"/>
        </w:rPr>
      </w:pPr>
    </w:p>
    <w:p w:rsidR="001D0614" w:rsidRDefault="001D0614" w:rsidP="00872C28">
      <w:pPr>
        <w:jc w:val="center"/>
        <w:rPr>
          <w:lang w:val="kk-KZ"/>
        </w:rPr>
      </w:pPr>
    </w:p>
    <w:p w:rsidR="001D0614" w:rsidRDefault="001D0614" w:rsidP="00872C28">
      <w:pPr>
        <w:jc w:val="center"/>
        <w:rPr>
          <w:lang w:val="kk-KZ"/>
        </w:rPr>
      </w:pPr>
    </w:p>
    <w:p w:rsidR="001D0614" w:rsidRDefault="001D0614" w:rsidP="00872C28">
      <w:pPr>
        <w:jc w:val="center"/>
        <w:rPr>
          <w:lang w:val="kk-KZ"/>
        </w:rPr>
      </w:pPr>
    </w:p>
    <w:p w:rsidR="001D0614" w:rsidRDefault="001D0614" w:rsidP="00872C28">
      <w:pPr>
        <w:jc w:val="center"/>
        <w:rPr>
          <w:lang w:val="kk-KZ"/>
        </w:rPr>
      </w:pPr>
    </w:p>
    <w:p w:rsidR="001D0614" w:rsidRDefault="001D0614" w:rsidP="00872C28">
      <w:pPr>
        <w:jc w:val="center"/>
        <w:rPr>
          <w:lang w:val="kk-KZ"/>
        </w:rPr>
      </w:pPr>
    </w:p>
    <w:p w:rsidR="001D0614" w:rsidRDefault="001D0614" w:rsidP="00872C28">
      <w:pPr>
        <w:jc w:val="center"/>
        <w:rPr>
          <w:lang w:val="kk-KZ"/>
        </w:rPr>
      </w:pPr>
    </w:p>
    <w:p w:rsidR="001D0614" w:rsidRDefault="001D0614" w:rsidP="00872C28">
      <w:pPr>
        <w:jc w:val="center"/>
        <w:rPr>
          <w:lang w:val="kk-KZ"/>
        </w:rPr>
      </w:pPr>
    </w:p>
    <w:p w:rsidR="001D0614" w:rsidRDefault="001D0614" w:rsidP="00872C28">
      <w:pPr>
        <w:jc w:val="center"/>
        <w:rPr>
          <w:lang w:val="kk-KZ"/>
        </w:rPr>
      </w:pPr>
    </w:p>
    <w:p w:rsidR="001D0614" w:rsidRDefault="001D0614" w:rsidP="00872C28">
      <w:pPr>
        <w:jc w:val="center"/>
        <w:rPr>
          <w:lang w:val="kk-KZ"/>
        </w:rPr>
      </w:pPr>
    </w:p>
    <w:p w:rsidR="001D0614" w:rsidRDefault="001D0614" w:rsidP="00872C28">
      <w:pPr>
        <w:jc w:val="center"/>
        <w:rPr>
          <w:lang w:val="kk-KZ"/>
        </w:rPr>
      </w:pPr>
    </w:p>
    <w:p w:rsidR="001D0614" w:rsidRPr="00041801" w:rsidRDefault="001D0614" w:rsidP="00872C28">
      <w:pPr>
        <w:jc w:val="center"/>
        <w:rPr>
          <w:lang w:val="kk-KZ"/>
        </w:rPr>
      </w:pPr>
    </w:p>
    <w:p w:rsidR="00092489" w:rsidRPr="00092489" w:rsidRDefault="00092489" w:rsidP="001D0614">
      <w:pPr>
        <w:jc w:val="center"/>
        <w:rPr>
          <w:sz w:val="28"/>
          <w:szCs w:val="28"/>
          <w:lang w:val="kk-KZ"/>
        </w:rPr>
      </w:pPr>
      <w:r w:rsidRPr="00092489">
        <w:rPr>
          <w:sz w:val="28"/>
          <w:szCs w:val="28"/>
          <w:lang w:val="kk-KZ"/>
        </w:rPr>
        <w:t>Техникалық сипаттама</w:t>
      </w:r>
    </w:p>
    <w:p w:rsidR="001D0614" w:rsidRPr="001D0614" w:rsidRDefault="001D0614" w:rsidP="001D0614">
      <w:pPr>
        <w:jc w:val="center"/>
        <w:rPr>
          <w:shd w:val="clear" w:color="auto" w:fill="FFFFFF"/>
          <w:lang w:val="kk-KZ"/>
        </w:rPr>
      </w:pPr>
      <w:r>
        <w:rPr>
          <w:lang w:val="kk-KZ"/>
        </w:rPr>
        <w:t>Қызметтік көлікті жөндеу</w:t>
      </w:r>
      <w:r w:rsidR="00092489">
        <w:rPr>
          <w:lang w:val="kk-KZ"/>
        </w:rPr>
        <w:t xml:space="preserve"> Лада Нива 2121</w:t>
      </w:r>
      <w:r w:rsidRPr="001D0614">
        <w:rPr>
          <w:lang w:val="kk-KZ"/>
        </w:rPr>
        <w:t xml:space="preserve"> ,</w:t>
      </w:r>
      <w:r w:rsidR="00E82EA3" w:rsidRPr="00E82EA3">
        <w:fldChar w:fldCharType="begin"/>
      </w:r>
      <w:r w:rsidRPr="001D0614">
        <w:rPr>
          <w:lang w:val="kk-KZ"/>
        </w:rPr>
        <w:instrText xml:space="preserve"> HYPERLINK "https://www.olx.kz/transport/legkovye-avtomobili/toyota/q-toyota-camry-30/" </w:instrText>
      </w:r>
      <w:r w:rsidR="00E82EA3" w:rsidRPr="00E82EA3">
        <w:fldChar w:fldCharType="separate"/>
      </w:r>
      <w:r w:rsidR="00092489">
        <w:rPr>
          <w:shd w:val="clear" w:color="auto" w:fill="FFFFFF"/>
          <w:lang w:val="kk-KZ"/>
        </w:rPr>
        <w:t xml:space="preserve">  2018</w:t>
      </w:r>
      <w:r w:rsidRPr="001D0614">
        <w:rPr>
          <w:shd w:val="clear" w:color="auto" w:fill="FFFFFF"/>
          <w:lang w:val="kk-KZ"/>
        </w:rPr>
        <w:t xml:space="preserve"> </w:t>
      </w:r>
      <w:r>
        <w:rPr>
          <w:shd w:val="clear" w:color="auto" w:fill="FFFFFF"/>
          <w:lang w:val="kk-KZ"/>
        </w:rPr>
        <w:t>жылғы</w:t>
      </w:r>
    </w:p>
    <w:p w:rsidR="001D0614" w:rsidRPr="001D0614" w:rsidRDefault="001D0614" w:rsidP="001D0614">
      <w:pPr>
        <w:jc w:val="center"/>
        <w:rPr>
          <w:rFonts w:ascii="Arial" w:hAnsi="Arial" w:cs="Arial"/>
          <w:color w:val="1A0DAB"/>
          <w:u w:val="single"/>
          <w:shd w:val="clear" w:color="auto" w:fill="FFFFFF"/>
          <w:lang w:val="kk-KZ"/>
        </w:rPr>
      </w:pPr>
    </w:p>
    <w:p w:rsidR="001D0614" w:rsidRPr="001D0614" w:rsidRDefault="00E82EA3" w:rsidP="001D0614">
      <w:pPr>
        <w:pStyle w:val="HTML"/>
        <w:shd w:val="clear" w:color="auto" w:fill="F8F9FA"/>
        <w:spacing w:line="540" w:lineRule="atLeast"/>
        <w:rPr>
          <w:rFonts w:ascii="inherit" w:hAnsi="inherit"/>
          <w:b/>
          <w:color w:val="1F1F1F"/>
          <w:sz w:val="24"/>
          <w:szCs w:val="24"/>
        </w:rPr>
      </w:pPr>
      <w:r w:rsidRPr="00041801">
        <w:fldChar w:fldCharType="end"/>
      </w:r>
      <w:r w:rsidR="001D0614" w:rsidRPr="001D0614">
        <w:rPr>
          <w:rFonts w:ascii="inherit" w:hAnsi="inherit"/>
          <w:b/>
          <w:color w:val="1F1F1F"/>
          <w:sz w:val="24"/>
          <w:szCs w:val="24"/>
          <w:lang w:val="kk-KZ"/>
        </w:rPr>
        <w:t>Орындалған жұмыстардың тізімі</w:t>
      </w:r>
      <w:r w:rsidR="001D0614">
        <w:rPr>
          <w:rFonts w:ascii="inherit" w:hAnsi="inherit"/>
          <w:b/>
          <w:color w:val="1F1F1F"/>
          <w:sz w:val="24"/>
          <w:szCs w:val="24"/>
          <w:lang w:val="kk-KZ"/>
        </w:rPr>
        <w:t>:</w:t>
      </w:r>
    </w:p>
    <w:p w:rsidR="001D0614" w:rsidRPr="00041801" w:rsidRDefault="001D0614" w:rsidP="001D0614">
      <w:pPr>
        <w:rPr>
          <w:b/>
        </w:rPr>
      </w:pPr>
    </w:p>
    <w:p w:rsidR="001D0614" w:rsidRPr="00041801" w:rsidRDefault="001D0614" w:rsidP="001D0614">
      <w:pPr>
        <w:ind w:firstLine="567"/>
        <w:jc w:val="center"/>
        <w:rPr>
          <w:lang w:val="kk-KZ"/>
        </w:rPr>
      </w:pPr>
    </w:p>
    <w:tbl>
      <w:tblPr>
        <w:tblStyle w:val="a4"/>
        <w:tblW w:w="10166" w:type="dxa"/>
        <w:tblInd w:w="-419" w:type="dxa"/>
        <w:tblLayout w:type="fixed"/>
        <w:tblLook w:val="04A0"/>
      </w:tblPr>
      <w:tblGrid>
        <w:gridCol w:w="498"/>
        <w:gridCol w:w="6833"/>
        <w:gridCol w:w="1701"/>
        <w:gridCol w:w="1134"/>
      </w:tblGrid>
      <w:tr w:rsidR="001D0614" w:rsidRPr="00041801" w:rsidTr="00092489">
        <w:tc>
          <w:tcPr>
            <w:tcW w:w="498" w:type="dxa"/>
          </w:tcPr>
          <w:p w:rsidR="001D0614" w:rsidRPr="00041801" w:rsidRDefault="001D0614" w:rsidP="009A26F4">
            <w:pPr>
              <w:jc w:val="both"/>
              <w:rPr>
                <w:b/>
              </w:rPr>
            </w:pPr>
            <w:r w:rsidRPr="00041801">
              <w:rPr>
                <w:b/>
              </w:rPr>
              <w:t>№</w:t>
            </w:r>
          </w:p>
        </w:tc>
        <w:tc>
          <w:tcPr>
            <w:tcW w:w="6833" w:type="dxa"/>
          </w:tcPr>
          <w:p w:rsidR="001D0614" w:rsidRPr="00041801" w:rsidRDefault="001D0614" w:rsidP="009A26F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Атауы</w:t>
            </w:r>
            <w:proofErr w:type="spellEnd"/>
          </w:p>
        </w:tc>
        <w:tc>
          <w:tcPr>
            <w:tcW w:w="1701" w:type="dxa"/>
          </w:tcPr>
          <w:p w:rsidR="001D0614" w:rsidRPr="001D0614" w:rsidRDefault="001D0614" w:rsidP="001D061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Өлшем бірлігі</w:t>
            </w:r>
          </w:p>
        </w:tc>
        <w:tc>
          <w:tcPr>
            <w:tcW w:w="1134" w:type="dxa"/>
          </w:tcPr>
          <w:p w:rsidR="001D0614" w:rsidRPr="001D0614" w:rsidRDefault="001D0614" w:rsidP="009A26F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Саны</w:t>
            </w:r>
            <w:bookmarkStart w:id="0" w:name="_GoBack"/>
            <w:bookmarkEnd w:id="0"/>
          </w:p>
        </w:tc>
      </w:tr>
      <w:tr w:rsidR="001D0614" w:rsidRPr="00041801" w:rsidTr="00092489">
        <w:trPr>
          <w:trHeight w:val="7146"/>
        </w:trPr>
        <w:tc>
          <w:tcPr>
            <w:tcW w:w="498" w:type="dxa"/>
          </w:tcPr>
          <w:p w:rsidR="001D0614" w:rsidRPr="00041801" w:rsidRDefault="001D0614" w:rsidP="009A26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833" w:type="dxa"/>
          </w:tcPr>
          <w:p w:rsidR="001D0614" w:rsidRPr="003D26AB" w:rsidRDefault="001D0614" w:rsidP="00092489">
            <w:pPr>
              <w:pStyle w:val="HTML"/>
              <w:shd w:val="clear" w:color="auto" w:fill="F8F9FA"/>
              <w:spacing w:line="540" w:lineRule="atLeast"/>
              <w:jc w:val="both"/>
              <w:rPr>
                <w:rFonts w:ascii="inherit" w:hAnsi="inherit"/>
                <w:i/>
                <w:color w:val="1F1F1F"/>
                <w:sz w:val="28"/>
                <w:szCs w:val="28"/>
                <w:lang w:val="kk-KZ"/>
              </w:rPr>
            </w:pPr>
            <w:r w:rsidRPr="007623A1">
              <w:rPr>
                <w:rFonts w:ascii="inherit" w:hAnsi="inherit"/>
                <w:b/>
                <w:color w:val="1F1F1F"/>
                <w:sz w:val="28"/>
                <w:szCs w:val="28"/>
                <w:lang w:val="kk-KZ"/>
              </w:rPr>
              <w:t>Қозғалтқыш</w:t>
            </w:r>
            <w:r w:rsidR="007623A1" w:rsidRPr="007623A1">
              <w:rPr>
                <w:rFonts w:ascii="inherit" w:hAnsi="inherit"/>
                <w:b/>
                <w:color w:val="1F1F1F"/>
                <w:sz w:val="28"/>
                <w:szCs w:val="28"/>
                <w:lang w:val="kk-KZ"/>
              </w:rPr>
              <w:t>ты</w:t>
            </w:r>
            <w:r w:rsidRPr="007623A1">
              <w:rPr>
                <w:rFonts w:ascii="inherit" w:hAnsi="inherit"/>
                <w:b/>
                <w:color w:val="1F1F1F"/>
                <w:sz w:val="28"/>
                <w:szCs w:val="28"/>
                <w:lang w:val="kk-KZ"/>
              </w:rPr>
              <w:t xml:space="preserve"> күрделі жөндеу</w:t>
            </w:r>
            <w:r w:rsidRPr="001D0614">
              <w:rPr>
                <w:rFonts w:ascii="inherit" w:hAnsi="inherit"/>
                <w:i/>
                <w:color w:val="1F1F1F"/>
                <w:sz w:val="28"/>
                <w:szCs w:val="28"/>
                <w:lang w:val="kk-KZ"/>
              </w:rPr>
              <w:t xml:space="preserve"> (қозғалтқыштың басын престеу блогын тексеру, клапандарды ауыстыру, қозғалтқыш басының блогын жөндеу. Поршеньдік топты, лайнерлерді, сақиналарды ауыстыру, жетек белдіктерін ауыстыру, салқындату датчиктерін, </w:t>
            </w:r>
            <w:r w:rsidR="00092489">
              <w:rPr>
                <w:rFonts w:ascii="inherit" w:hAnsi="inherit"/>
                <w:i/>
                <w:color w:val="1F1F1F"/>
                <w:sz w:val="28"/>
                <w:szCs w:val="28"/>
                <w:lang w:val="kk-KZ"/>
              </w:rPr>
              <w:t xml:space="preserve">иінді білікті ауыстыру, </w:t>
            </w:r>
            <w:r w:rsidRPr="001D0614">
              <w:rPr>
                <w:rFonts w:ascii="inherit" w:hAnsi="inherit"/>
                <w:i/>
                <w:color w:val="1F1F1F"/>
                <w:sz w:val="28"/>
                <w:szCs w:val="28"/>
                <w:lang w:val="kk-KZ"/>
              </w:rPr>
              <w:t xml:space="preserve">иінді біліктің датчигін, таратқыш білігінің датчигін ауыстыру , қозғалтқыш тығыздағыштары (алдыңғы, негізгі) ,қозғалтқыш блогын жөндеу, оталдыру шамдарын ауыстыру, басын жөндеу, басын скважина, иінді білікті жағу, лаптау, фрезерлеу, қозғалтқышты жуу, барлық датчиктер мен құбырларды, барлық тығыздағыштарды ауыстыру,қозғалтқыш майын ауыстыру, </w:t>
            </w:r>
            <w:r w:rsidR="00092489">
              <w:rPr>
                <w:rFonts w:ascii="inherit" w:hAnsi="inherit"/>
                <w:i/>
                <w:color w:val="1F1F1F"/>
                <w:sz w:val="28"/>
                <w:szCs w:val="28"/>
                <w:lang w:val="kk-KZ"/>
              </w:rPr>
              <w:t xml:space="preserve">май сорғышын ауыстыру, </w:t>
            </w:r>
            <w:r w:rsidR="003D26AB">
              <w:rPr>
                <w:rFonts w:ascii="inherit" w:hAnsi="inherit"/>
                <w:i/>
                <w:color w:val="1F1F1F"/>
                <w:sz w:val="28"/>
                <w:szCs w:val="28"/>
                <w:lang w:val="kk-KZ"/>
              </w:rPr>
              <w:t>қозғалтқыштағы антифриз ауыстыру</w:t>
            </w:r>
            <w:r w:rsidR="007623A1">
              <w:rPr>
                <w:rFonts w:ascii="inherit" w:hAnsi="inherit"/>
                <w:i/>
                <w:color w:val="1F1F1F"/>
                <w:sz w:val="28"/>
                <w:szCs w:val="28"/>
                <w:lang w:val="kk-KZ"/>
              </w:rPr>
              <w:t>)</w:t>
            </w:r>
          </w:p>
          <w:p w:rsidR="001D0614" w:rsidRPr="001D0614" w:rsidRDefault="001D0614" w:rsidP="001D061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hAnsi="inherit" w:cs="Courier New"/>
                <w:i/>
                <w:color w:val="1F1F1F"/>
                <w:sz w:val="28"/>
                <w:szCs w:val="28"/>
                <w:lang w:val="kk-KZ"/>
              </w:rPr>
            </w:pPr>
          </w:p>
          <w:p w:rsidR="001D0614" w:rsidRPr="001D0614" w:rsidRDefault="001D0614" w:rsidP="009A26F4">
            <w:pPr>
              <w:jc w:val="both"/>
              <w:rPr>
                <w:i/>
                <w:iCs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7623A1" w:rsidRDefault="007623A1" w:rsidP="009A26F4">
            <w:pPr>
              <w:jc w:val="center"/>
              <w:rPr>
                <w:lang w:val="kk-KZ"/>
              </w:rPr>
            </w:pPr>
          </w:p>
          <w:p w:rsidR="007623A1" w:rsidRDefault="007623A1" w:rsidP="009A26F4">
            <w:pPr>
              <w:jc w:val="center"/>
              <w:rPr>
                <w:lang w:val="kk-KZ"/>
              </w:rPr>
            </w:pPr>
          </w:p>
          <w:p w:rsidR="007623A1" w:rsidRDefault="007623A1" w:rsidP="009A26F4">
            <w:pPr>
              <w:jc w:val="center"/>
              <w:rPr>
                <w:lang w:val="kk-KZ"/>
              </w:rPr>
            </w:pPr>
          </w:p>
          <w:p w:rsidR="007623A1" w:rsidRDefault="007623A1" w:rsidP="009A26F4">
            <w:pPr>
              <w:jc w:val="center"/>
              <w:rPr>
                <w:lang w:val="kk-KZ"/>
              </w:rPr>
            </w:pPr>
          </w:p>
          <w:p w:rsidR="001D0614" w:rsidRPr="003D26AB" w:rsidRDefault="007623A1" w:rsidP="009A26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жұмыс</w:t>
            </w:r>
          </w:p>
        </w:tc>
        <w:tc>
          <w:tcPr>
            <w:tcW w:w="1134" w:type="dxa"/>
          </w:tcPr>
          <w:p w:rsidR="007623A1" w:rsidRDefault="007623A1" w:rsidP="009A26F4">
            <w:pPr>
              <w:jc w:val="center"/>
              <w:rPr>
                <w:lang w:val="kk-KZ"/>
              </w:rPr>
            </w:pPr>
          </w:p>
          <w:p w:rsidR="007623A1" w:rsidRDefault="007623A1" w:rsidP="009A26F4">
            <w:pPr>
              <w:jc w:val="center"/>
              <w:rPr>
                <w:lang w:val="kk-KZ"/>
              </w:rPr>
            </w:pPr>
          </w:p>
          <w:p w:rsidR="007623A1" w:rsidRDefault="007623A1" w:rsidP="009A26F4">
            <w:pPr>
              <w:jc w:val="center"/>
              <w:rPr>
                <w:lang w:val="kk-KZ"/>
              </w:rPr>
            </w:pPr>
          </w:p>
          <w:p w:rsidR="007623A1" w:rsidRDefault="007623A1" w:rsidP="009A26F4">
            <w:pPr>
              <w:jc w:val="center"/>
              <w:rPr>
                <w:lang w:val="kk-KZ"/>
              </w:rPr>
            </w:pPr>
          </w:p>
          <w:p w:rsidR="001D0614" w:rsidRPr="00041801" w:rsidRDefault="001D0614" w:rsidP="009A26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</w:tbl>
    <w:p w:rsidR="00872C28" w:rsidRDefault="00872C28" w:rsidP="00872C28">
      <w:pPr>
        <w:jc w:val="center"/>
        <w:rPr>
          <w:lang w:val="kk-KZ"/>
        </w:rPr>
      </w:pPr>
    </w:p>
    <w:p w:rsidR="00092489" w:rsidRDefault="00092489" w:rsidP="00872C28">
      <w:pPr>
        <w:jc w:val="center"/>
        <w:rPr>
          <w:lang w:val="kk-KZ"/>
        </w:rPr>
      </w:pPr>
    </w:p>
    <w:p w:rsidR="00092489" w:rsidRPr="00092489" w:rsidRDefault="00092489" w:rsidP="00092489">
      <w:pPr>
        <w:rPr>
          <w:b/>
          <w:i/>
          <w:sz w:val="28"/>
          <w:szCs w:val="28"/>
          <w:lang w:val="kk-KZ"/>
        </w:rPr>
      </w:pPr>
      <w:r w:rsidRPr="00092489">
        <w:rPr>
          <w:rStyle w:val="ezkurwreuab5ozgtqnkl"/>
          <w:b/>
          <w:i/>
          <w:sz w:val="28"/>
          <w:szCs w:val="28"/>
          <w:lang w:val="kk-KZ"/>
        </w:rPr>
        <w:t>-</w:t>
      </w:r>
      <w:r w:rsidRPr="00092489">
        <w:rPr>
          <w:b/>
          <w:i/>
          <w:sz w:val="28"/>
          <w:szCs w:val="28"/>
          <w:lang w:val="kk-KZ"/>
        </w:rPr>
        <w:t xml:space="preserve"> </w:t>
      </w:r>
      <w:r w:rsidRPr="00092489">
        <w:rPr>
          <w:rStyle w:val="ezkurwreuab5ozgtqnkl"/>
          <w:b/>
          <w:i/>
          <w:sz w:val="28"/>
          <w:szCs w:val="28"/>
          <w:lang w:val="kk-KZ"/>
        </w:rPr>
        <w:t>Жөндеу</w:t>
      </w:r>
      <w:r w:rsidRPr="00092489">
        <w:rPr>
          <w:b/>
          <w:i/>
          <w:sz w:val="28"/>
          <w:szCs w:val="28"/>
          <w:lang w:val="kk-KZ"/>
        </w:rPr>
        <w:t xml:space="preserve"> </w:t>
      </w:r>
      <w:r w:rsidRPr="00092489">
        <w:rPr>
          <w:rStyle w:val="ezkurwreuab5ozgtqnkl"/>
          <w:b/>
          <w:i/>
          <w:sz w:val="28"/>
          <w:szCs w:val="28"/>
          <w:lang w:val="kk-KZ"/>
        </w:rPr>
        <w:t>бойынша</w:t>
      </w:r>
      <w:r w:rsidRPr="00092489">
        <w:rPr>
          <w:b/>
          <w:i/>
          <w:sz w:val="28"/>
          <w:szCs w:val="28"/>
          <w:lang w:val="kk-KZ"/>
        </w:rPr>
        <w:t xml:space="preserve"> </w:t>
      </w:r>
      <w:r w:rsidRPr="00092489">
        <w:rPr>
          <w:rStyle w:val="ezkurwreuab5ozgtqnkl"/>
          <w:b/>
          <w:i/>
          <w:sz w:val="28"/>
          <w:szCs w:val="28"/>
          <w:lang w:val="kk-KZ"/>
        </w:rPr>
        <w:t>барлық</w:t>
      </w:r>
      <w:r w:rsidRPr="00092489">
        <w:rPr>
          <w:b/>
          <w:i/>
          <w:sz w:val="28"/>
          <w:szCs w:val="28"/>
          <w:lang w:val="kk-KZ"/>
        </w:rPr>
        <w:t xml:space="preserve"> </w:t>
      </w:r>
      <w:r w:rsidRPr="00092489">
        <w:rPr>
          <w:rStyle w:val="ezkurwreuab5ozgtqnkl"/>
          <w:b/>
          <w:i/>
          <w:sz w:val="28"/>
          <w:szCs w:val="28"/>
          <w:lang w:val="kk-KZ"/>
        </w:rPr>
        <w:t>шығыстар</w:t>
      </w:r>
      <w:r w:rsidRPr="00092489">
        <w:rPr>
          <w:b/>
          <w:i/>
          <w:sz w:val="28"/>
          <w:szCs w:val="28"/>
          <w:lang w:val="kk-KZ"/>
        </w:rPr>
        <w:t xml:space="preserve"> </w:t>
      </w:r>
      <w:r w:rsidRPr="00092489">
        <w:rPr>
          <w:rStyle w:val="ezkurwreuab5ozgtqnkl"/>
          <w:b/>
          <w:i/>
          <w:sz w:val="28"/>
          <w:szCs w:val="28"/>
          <w:lang w:val="kk-KZ"/>
        </w:rPr>
        <w:t>өнім</w:t>
      </w:r>
      <w:r w:rsidRPr="00092489">
        <w:rPr>
          <w:b/>
          <w:i/>
          <w:sz w:val="28"/>
          <w:szCs w:val="28"/>
          <w:lang w:val="kk-KZ"/>
        </w:rPr>
        <w:t xml:space="preserve"> берушінің </w:t>
      </w:r>
      <w:r w:rsidRPr="00092489">
        <w:rPr>
          <w:rStyle w:val="ezkurwreuab5ozgtqnkl"/>
          <w:b/>
          <w:i/>
          <w:sz w:val="28"/>
          <w:szCs w:val="28"/>
          <w:lang w:val="kk-KZ"/>
        </w:rPr>
        <w:t>есебінен</w:t>
      </w:r>
      <w:r w:rsidRPr="00092489">
        <w:rPr>
          <w:b/>
          <w:i/>
          <w:sz w:val="28"/>
          <w:szCs w:val="28"/>
          <w:lang w:val="kk-KZ"/>
        </w:rPr>
        <w:t xml:space="preserve"> </w:t>
      </w:r>
      <w:r w:rsidRPr="00092489">
        <w:rPr>
          <w:rStyle w:val="ezkurwreuab5ozgtqnkl"/>
          <w:b/>
          <w:i/>
          <w:sz w:val="28"/>
          <w:szCs w:val="28"/>
          <w:lang w:val="kk-KZ"/>
        </w:rPr>
        <w:t>орындалады</w:t>
      </w:r>
      <w:r w:rsidRPr="00092489">
        <w:rPr>
          <w:b/>
          <w:i/>
          <w:sz w:val="28"/>
          <w:szCs w:val="28"/>
          <w:lang w:val="kk-KZ"/>
        </w:rPr>
        <w:t xml:space="preserve">; </w:t>
      </w:r>
    </w:p>
    <w:p w:rsidR="00092489" w:rsidRPr="00092489" w:rsidRDefault="00092489" w:rsidP="00092489">
      <w:pPr>
        <w:rPr>
          <w:b/>
          <w:i/>
          <w:sz w:val="28"/>
          <w:szCs w:val="28"/>
          <w:lang w:val="kk-KZ"/>
        </w:rPr>
      </w:pPr>
      <w:r w:rsidRPr="00092489">
        <w:rPr>
          <w:rStyle w:val="ezkurwreuab5ozgtqnkl"/>
          <w:b/>
          <w:i/>
          <w:sz w:val="28"/>
          <w:szCs w:val="28"/>
          <w:lang w:val="kk-KZ"/>
        </w:rPr>
        <w:t>-</w:t>
      </w:r>
      <w:r w:rsidRPr="00092489">
        <w:rPr>
          <w:b/>
          <w:i/>
          <w:sz w:val="28"/>
          <w:szCs w:val="28"/>
          <w:lang w:val="kk-KZ"/>
        </w:rPr>
        <w:t xml:space="preserve"> </w:t>
      </w:r>
      <w:r w:rsidRPr="00092489">
        <w:rPr>
          <w:rStyle w:val="ezkurwreuab5ozgtqnkl"/>
          <w:b/>
          <w:i/>
          <w:sz w:val="28"/>
          <w:szCs w:val="28"/>
          <w:lang w:val="kk-KZ"/>
        </w:rPr>
        <w:t>Жұмыстар</w:t>
      </w:r>
      <w:r w:rsidRPr="00092489">
        <w:rPr>
          <w:b/>
          <w:i/>
          <w:sz w:val="28"/>
          <w:szCs w:val="28"/>
          <w:lang w:val="kk-KZ"/>
        </w:rPr>
        <w:t xml:space="preserve"> </w:t>
      </w:r>
      <w:r w:rsidRPr="00092489">
        <w:rPr>
          <w:rStyle w:val="ezkurwreuab5ozgtqnkl"/>
          <w:b/>
          <w:i/>
          <w:sz w:val="28"/>
          <w:szCs w:val="28"/>
          <w:lang w:val="kk-KZ"/>
        </w:rPr>
        <w:t>қозғалтқыштың</w:t>
      </w:r>
      <w:r w:rsidRPr="00092489">
        <w:rPr>
          <w:b/>
          <w:i/>
          <w:sz w:val="28"/>
          <w:szCs w:val="28"/>
          <w:lang w:val="kk-KZ"/>
        </w:rPr>
        <w:t xml:space="preserve"> </w:t>
      </w:r>
      <w:r w:rsidRPr="00092489">
        <w:rPr>
          <w:rStyle w:val="ezkurwreuab5ozgtqnkl"/>
          <w:b/>
          <w:i/>
          <w:sz w:val="28"/>
          <w:szCs w:val="28"/>
          <w:lang w:val="kk-KZ"/>
        </w:rPr>
        <w:t>дұрыс</w:t>
      </w:r>
      <w:r w:rsidRPr="00092489">
        <w:rPr>
          <w:b/>
          <w:i/>
          <w:sz w:val="28"/>
          <w:szCs w:val="28"/>
          <w:lang w:val="kk-KZ"/>
        </w:rPr>
        <w:t xml:space="preserve"> жұмыс істеуі </w:t>
      </w:r>
      <w:r w:rsidRPr="00092489">
        <w:rPr>
          <w:rStyle w:val="ezkurwreuab5ozgtqnkl"/>
          <w:b/>
          <w:i/>
          <w:sz w:val="28"/>
          <w:szCs w:val="28"/>
          <w:lang w:val="kk-KZ"/>
        </w:rPr>
        <w:t>кезінде</w:t>
      </w:r>
      <w:r w:rsidRPr="00092489">
        <w:rPr>
          <w:b/>
          <w:i/>
          <w:sz w:val="28"/>
          <w:szCs w:val="28"/>
          <w:lang w:val="kk-KZ"/>
        </w:rPr>
        <w:t xml:space="preserve"> </w:t>
      </w:r>
      <w:r w:rsidRPr="00092489">
        <w:rPr>
          <w:rStyle w:val="ezkurwreuab5ozgtqnkl"/>
          <w:b/>
          <w:i/>
          <w:sz w:val="28"/>
          <w:szCs w:val="28"/>
          <w:lang w:val="kk-KZ"/>
        </w:rPr>
        <w:t>ғана</w:t>
      </w:r>
      <w:r w:rsidRPr="00092489">
        <w:rPr>
          <w:b/>
          <w:i/>
          <w:sz w:val="28"/>
          <w:szCs w:val="28"/>
          <w:lang w:val="kk-KZ"/>
        </w:rPr>
        <w:t xml:space="preserve"> </w:t>
      </w:r>
      <w:r w:rsidRPr="00092489">
        <w:rPr>
          <w:rStyle w:val="ezkurwreuab5ozgtqnkl"/>
          <w:b/>
          <w:i/>
          <w:sz w:val="28"/>
          <w:szCs w:val="28"/>
          <w:lang w:val="kk-KZ"/>
        </w:rPr>
        <w:t>қабылданады</w:t>
      </w:r>
      <w:r w:rsidRPr="00092489">
        <w:rPr>
          <w:b/>
          <w:i/>
          <w:sz w:val="28"/>
          <w:szCs w:val="28"/>
          <w:lang w:val="kk-KZ"/>
        </w:rPr>
        <w:t>;</w:t>
      </w:r>
    </w:p>
    <w:p w:rsidR="00092489" w:rsidRPr="00092489" w:rsidRDefault="00092489" w:rsidP="00092489">
      <w:pPr>
        <w:rPr>
          <w:b/>
          <w:i/>
          <w:sz w:val="28"/>
          <w:szCs w:val="28"/>
          <w:lang w:val="kk-KZ"/>
        </w:rPr>
      </w:pPr>
      <w:r w:rsidRPr="00092489">
        <w:rPr>
          <w:rStyle w:val="ezkurwreuab5ozgtqnkl"/>
          <w:b/>
          <w:i/>
          <w:sz w:val="28"/>
          <w:szCs w:val="28"/>
          <w:lang w:val="kk-KZ"/>
        </w:rPr>
        <w:t>-</w:t>
      </w:r>
      <w:r w:rsidRPr="00092489">
        <w:rPr>
          <w:b/>
          <w:i/>
          <w:sz w:val="28"/>
          <w:szCs w:val="28"/>
          <w:lang w:val="kk-KZ"/>
        </w:rPr>
        <w:t xml:space="preserve"> </w:t>
      </w:r>
      <w:r w:rsidRPr="00092489">
        <w:rPr>
          <w:rStyle w:val="ezkurwreuab5ozgtqnkl"/>
          <w:b/>
          <w:i/>
          <w:sz w:val="28"/>
          <w:szCs w:val="28"/>
          <w:lang w:val="kk-KZ"/>
        </w:rPr>
        <w:t>Орындалған</w:t>
      </w:r>
      <w:r w:rsidRPr="00092489">
        <w:rPr>
          <w:b/>
          <w:i/>
          <w:sz w:val="28"/>
          <w:szCs w:val="28"/>
          <w:lang w:val="kk-KZ"/>
        </w:rPr>
        <w:t xml:space="preserve"> </w:t>
      </w:r>
      <w:r w:rsidRPr="00092489">
        <w:rPr>
          <w:rStyle w:val="ezkurwreuab5ozgtqnkl"/>
          <w:b/>
          <w:i/>
          <w:sz w:val="28"/>
          <w:szCs w:val="28"/>
          <w:lang w:val="kk-KZ"/>
        </w:rPr>
        <w:t>жұмыстар</w:t>
      </w:r>
      <w:r w:rsidRPr="00092489">
        <w:rPr>
          <w:b/>
          <w:i/>
          <w:sz w:val="28"/>
          <w:szCs w:val="28"/>
          <w:lang w:val="kk-KZ"/>
        </w:rPr>
        <w:t xml:space="preserve"> </w:t>
      </w:r>
      <w:r w:rsidRPr="00092489">
        <w:rPr>
          <w:rStyle w:val="ezkurwreuab5ozgtqnkl"/>
          <w:b/>
          <w:i/>
          <w:sz w:val="28"/>
          <w:szCs w:val="28"/>
          <w:lang w:val="kk-KZ"/>
        </w:rPr>
        <w:t>актісі</w:t>
      </w:r>
      <w:r w:rsidRPr="00092489">
        <w:rPr>
          <w:b/>
          <w:i/>
          <w:sz w:val="28"/>
          <w:szCs w:val="28"/>
          <w:lang w:val="kk-KZ"/>
        </w:rPr>
        <w:t xml:space="preserve"> </w:t>
      </w:r>
      <w:r w:rsidRPr="00092489">
        <w:rPr>
          <w:rStyle w:val="ezkurwreuab5ozgtqnkl"/>
          <w:b/>
          <w:i/>
          <w:sz w:val="28"/>
          <w:szCs w:val="28"/>
          <w:lang w:val="kk-KZ"/>
        </w:rPr>
        <w:t>қабылданған</w:t>
      </w:r>
      <w:r w:rsidRPr="00092489">
        <w:rPr>
          <w:b/>
          <w:i/>
          <w:sz w:val="28"/>
          <w:szCs w:val="28"/>
          <w:lang w:val="kk-KZ"/>
        </w:rPr>
        <w:t xml:space="preserve"> </w:t>
      </w:r>
      <w:r w:rsidRPr="00092489">
        <w:rPr>
          <w:rStyle w:val="ezkurwreuab5ozgtqnkl"/>
          <w:b/>
          <w:i/>
          <w:sz w:val="28"/>
          <w:szCs w:val="28"/>
          <w:lang w:val="kk-KZ"/>
        </w:rPr>
        <w:t>күннен</w:t>
      </w:r>
      <w:r w:rsidRPr="00092489">
        <w:rPr>
          <w:b/>
          <w:i/>
          <w:sz w:val="28"/>
          <w:szCs w:val="28"/>
          <w:lang w:val="kk-KZ"/>
        </w:rPr>
        <w:t xml:space="preserve"> </w:t>
      </w:r>
      <w:r w:rsidRPr="00092489">
        <w:rPr>
          <w:rStyle w:val="ezkurwreuab5ozgtqnkl"/>
          <w:b/>
          <w:i/>
          <w:sz w:val="28"/>
          <w:szCs w:val="28"/>
          <w:lang w:val="kk-KZ"/>
        </w:rPr>
        <w:t>бастап</w:t>
      </w:r>
      <w:r w:rsidRPr="00092489">
        <w:rPr>
          <w:b/>
          <w:i/>
          <w:sz w:val="28"/>
          <w:szCs w:val="28"/>
          <w:lang w:val="kk-KZ"/>
        </w:rPr>
        <w:t xml:space="preserve"> </w:t>
      </w:r>
      <w:r w:rsidRPr="00092489">
        <w:rPr>
          <w:rStyle w:val="ezkurwreuab5ozgtqnkl"/>
          <w:b/>
          <w:i/>
          <w:sz w:val="28"/>
          <w:szCs w:val="28"/>
          <w:lang w:val="kk-KZ"/>
        </w:rPr>
        <w:t>6</w:t>
      </w:r>
      <w:r w:rsidRPr="00092489">
        <w:rPr>
          <w:b/>
          <w:i/>
          <w:sz w:val="28"/>
          <w:szCs w:val="28"/>
          <w:lang w:val="kk-KZ"/>
        </w:rPr>
        <w:t xml:space="preserve"> </w:t>
      </w:r>
      <w:r w:rsidRPr="00092489">
        <w:rPr>
          <w:rStyle w:val="ezkurwreuab5ozgtqnkl"/>
          <w:b/>
          <w:i/>
          <w:sz w:val="28"/>
          <w:szCs w:val="28"/>
          <w:lang w:val="kk-KZ"/>
        </w:rPr>
        <w:t>ай</w:t>
      </w:r>
      <w:r w:rsidRPr="00092489">
        <w:rPr>
          <w:b/>
          <w:i/>
          <w:sz w:val="28"/>
          <w:szCs w:val="28"/>
          <w:lang w:val="kk-KZ"/>
        </w:rPr>
        <w:t xml:space="preserve"> </w:t>
      </w:r>
      <w:r w:rsidRPr="00092489">
        <w:rPr>
          <w:rStyle w:val="ezkurwreuab5ozgtqnkl"/>
          <w:b/>
          <w:i/>
          <w:sz w:val="28"/>
          <w:szCs w:val="28"/>
          <w:lang w:val="kk-KZ"/>
        </w:rPr>
        <w:t>жұмыс</w:t>
      </w:r>
      <w:r w:rsidRPr="00092489">
        <w:rPr>
          <w:b/>
          <w:i/>
          <w:sz w:val="28"/>
          <w:szCs w:val="28"/>
          <w:lang w:val="kk-KZ"/>
        </w:rPr>
        <w:t xml:space="preserve"> </w:t>
      </w:r>
      <w:r w:rsidRPr="00092489">
        <w:rPr>
          <w:rStyle w:val="ezkurwreuab5ozgtqnkl"/>
          <w:b/>
          <w:i/>
          <w:sz w:val="28"/>
          <w:szCs w:val="28"/>
          <w:lang w:val="kk-KZ"/>
        </w:rPr>
        <w:t>кепілдігі.</w:t>
      </w:r>
    </w:p>
    <w:sectPr w:rsidR="00092489" w:rsidRPr="00092489" w:rsidSect="004E7A3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A7E50"/>
    <w:multiLevelType w:val="hybridMultilevel"/>
    <w:tmpl w:val="0F9EA1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47D6AEB"/>
    <w:multiLevelType w:val="hybridMultilevel"/>
    <w:tmpl w:val="F308192A"/>
    <w:lvl w:ilvl="0" w:tplc="BC3CF9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998"/>
    <w:rsid w:val="0001024B"/>
    <w:rsid w:val="00012AE5"/>
    <w:rsid w:val="00022A20"/>
    <w:rsid w:val="00041801"/>
    <w:rsid w:val="00067525"/>
    <w:rsid w:val="00071503"/>
    <w:rsid w:val="00073276"/>
    <w:rsid w:val="00077735"/>
    <w:rsid w:val="0008237F"/>
    <w:rsid w:val="0008609F"/>
    <w:rsid w:val="00092489"/>
    <w:rsid w:val="000968FD"/>
    <w:rsid w:val="000B69BE"/>
    <w:rsid w:val="00101376"/>
    <w:rsid w:val="00114C5B"/>
    <w:rsid w:val="00121355"/>
    <w:rsid w:val="0012711A"/>
    <w:rsid w:val="00132172"/>
    <w:rsid w:val="001356D5"/>
    <w:rsid w:val="00145BFE"/>
    <w:rsid w:val="00162D70"/>
    <w:rsid w:val="001826DE"/>
    <w:rsid w:val="00196AD9"/>
    <w:rsid w:val="001B2090"/>
    <w:rsid w:val="001C27B7"/>
    <w:rsid w:val="001C63DF"/>
    <w:rsid w:val="001D0614"/>
    <w:rsid w:val="001F1BCE"/>
    <w:rsid w:val="00202B8A"/>
    <w:rsid w:val="0021219D"/>
    <w:rsid w:val="0021408A"/>
    <w:rsid w:val="002243AC"/>
    <w:rsid w:val="002302C6"/>
    <w:rsid w:val="00234164"/>
    <w:rsid w:val="00264AAE"/>
    <w:rsid w:val="0029165A"/>
    <w:rsid w:val="00291D89"/>
    <w:rsid w:val="002A56B6"/>
    <w:rsid w:val="002A79F5"/>
    <w:rsid w:val="002C6A44"/>
    <w:rsid w:val="002D5CA6"/>
    <w:rsid w:val="002E6D60"/>
    <w:rsid w:val="003016ED"/>
    <w:rsid w:val="003156BC"/>
    <w:rsid w:val="00337268"/>
    <w:rsid w:val="003636D5"/>
    <w:rsid w:val="00375999"/>
    <w:rsid w:val="00380C81"/>
    <w:rsid w:val="00391166"/>
    <w:rsid w:val="003C1BAC"/>
    <w:rsid w:val="003C3622"/>
    <w:rsid w:val="003D26AB"/>
    <w:rsid w:val="003E510F"/>
    <w:rsid w:val="003F7173"/>
    <w:rsid w:val="00422765"/>
    <w:rsid w:val="00432285"/>
    <w:rsid w:val="00434D5A"/>
    <w:rsid w:val="0045229B"/>
    <w:rsid w:val="004615B3"/>
    <w:rsid w:val="00467430"/>
    <w:rsid w:val="00480A9C"/>
    <w:rsid w:val="00487AB4"/>
    <w:rsid w:val="004B5094"/>
    <w:rsid w:val="004E7A34"/>
    <w:rsid w:val="00504E93"/>
    <w:rsid w:val="00513D16"/>
    <w:rsid w:val="00520087"/>
    <w:rsid w:val="00536E4D"/>
    <w:rsid w:val="00543772"/>
    <w:rsid w:val="00546111"/>
    <w:rsid w:val="00597C56"/>
    <w:rsid w:val="005B192B"/>
    <w:rsid w:val="005B5B9E"/>
    <w:rsid w:val="005C6B49"/>
    <w:rsid w:val="005D14E8"/>
    <w:rsid w:val="005F7676"/>
    <w:rsid w:val="00604777"/>
    <w:rsid w:val="00604FBC"/>
    <w:rsid w:val="006157F4"/>
    <w:rsid w:val="00623937"/>
    <w:rsid w:val="00647833"/>
    <w:rsid w:val="006574F3"/>
    <w:rsid w:val="00657885"/>
    <w:rsid w:val="006A3022"/>
    <w:rsid w:val="006C4BCB"/>
    <w:rsid w:val="006C53B1"/>
    <w:rsid w:val="006D1789"/>
    <w:rsid w:val="006F1EE6"/>
    <w:rsid w:val="007021CD"/>
    <w:rsid w:val="0071353D"/>
    <w:rsid w:val="00726DC7"/>
    <w:rsid w:val="007343C3"/>
    <w:rsid w:val="00744478"/>
    <w:rsid w:val="007623A1"/>
    <w:rsid w:val="00773915"/>
    <w:rsid w:val="007A790E"/>
    <w:rsid w:val="007B5338"/>
    <w:rsid w:val="007C0241"/>
    <w:rsid w:val="007D25AB"/>
    <w:rsid w:val="00804F38"/>
    <w:rsid w:val="008179F4"/>
    <w:rsid w:val="0082012C"/>
    <w:rsid w:val="0086583B"/>
    <w:rsid w:val="00872C28"/>
    <w:rsid w:val="00876777"/>
    <w:rsid w:val="00885656"/>
    <w:rsid w:val="008B053D"/>
    <w:rsid w:val="00906297"/>
    <w:rsid w:val="009454F0"/>
    <w:rsid w:val="00955A48"/>
    <w:rsid w:val="00956104"/>
    <w:rsid w:val="00956FE6"/>
    <w:rsid w:val="00960CEE"/>
    <w:rsid w:val="00965AED"/>
    <w:rsid w:val="00971AA8"/>
    <w:rsid w:val="00972320"/>
    <w:rsid w:val="009B7CCA"/>
    <w:rsid w:val="009C179F"/>
    <w:rsid w:val="009E318F"/>
    <w:rsid w:val="009E456F"/>
    <w:rsid w:val="00A10ED7"/>
    <w:rsid w:val="00A32E7C"/>
    <w:rsid w:val="00A40D49"/>
    <w:rsid w:val="00A63DE6"/>
    <w:rsid w:val="00A673DE"/>
    <w:rsid w:val="00A716D5"/>
    <w:rsid w:val="00A85F32"/>
    <w:rsid w:val="00AC474C"/>
    <w:rsid w:val="00AC54E7"/>
    <w:rsid w:val="00AF3E53"/>
    <w:rsid w:val="00B06730"/>
    <w:rsid w:val="00B56DC1"/>
    <w:rsid w:val="00B87F86"/>
    <w:rsid w:val="00B941E2"/>
    <w:rsid w:val="00BB4352"/>
    <w:rsid w:val="00BB6542"/>
    <w:rsid w:val="00BC21AD"/>
    <w:rsid w:val="00C27AE1"/>
    <w:rsid w:val="00C82D2F"/>
    <w:rsid w:val="00C83C49"/>
    <w:rsid w:val="00C84554"/>
    <w:rsid w:val="00CC738D"/>
    <w:rsid w:val="00CD7616"/>
    <w:rsid w:val="00CF3DE7"/>
    <w:rsid w:val="00D12304"/>
    <w:rsid w:val="00D146DA"/>
    <w:rsid w:val="00D45993"/>
    <w:rsid w:val="00D46645"/>
    <w:rsid w:val="00D72E48"/>
    <w:rsid w:val="00DA0A55"/>
    <w:rsid w:val="00DA34A2"/>
    <w:rsid w:val="00DA6D53"/>
    <w:rsid w:val="00DB6293"/>
    <w:rsid w:val="00DD3F98"/>
    <w:rsid w:val="00DD632B"/>
    <w:rsid w:val="00E144CB"/>
    <w:rsid w:val="00E82EA3"/>
    <w:rsid w:val="00E91DF8"/>
    <w:rsid w:val="00EA26C8"/>
    <w:rsid w:val="00EA615D"/>
    <w:rsid w:val="00EB1113"/>
    <w:rsid w:val="00EB2035"/>
    <w:rsid w:val="00EB42AB"/>
    <w:rsid w:val="00EB519D"/>
    <w:rsid w:val="00EC3ACD"/>
    <w:rsid w:val="00EF49B2"/>
    <w:rsid w:val="00EF7AF4"/>
    <w:rsid w:val="00F010E3"/>
    <w:rsid w:val="00F07998"/>
    <w:rsid w:val="00F11F4C"/>
    <w:rsid w:val="00F12050"/>
    <w:rsid w:val="00F14C17"/>
    <w:rsid w:val="00F15CAC"/>
    <w:rsid w:val="00F3597B"/>
    <w:rsid w:val="00F70223"/>
    <w:rsid w:val="00F83837"/>
    <w:rsid w:val="00F91E5F"/>
    <w:rsid w:val="00F95A5C"/>
    <w:rsid w:val="00F96D8E"/>
    <w:rsid w:val="00FB29B7"/>
    <w:rsid w:val="00FB72EC"/>
    <w:rsid w:val="00FD0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7998"/>
    <w:pPr>
      <w:spacing w:after="0" w:line="240" w:lineRule="auto"/>
    </w:pPr>
  </w:style>
  <w:style w:type="table" w:customStyle="1" w:styleId="1">
    <w:name w:val="Сетка таблицы1"/>
    <w:basedOn w:val="a1"/>
    <w:rsid w:val="00D14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D14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B20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2090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239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39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word">
    <w:name w:val="translation-word"/>
    <w:basedOn w:val="a0"/>
    <w:rsid w:val="00623937"/>
  </w:style>
  <w:style w:type="character" w:customStyle="1" w:styleId="y2iqfc">
    <w:name w:val="y2iqfc"/>
    <w:basedOn w:val="a0"/>
    <w:rsid w:val="001D0614"/>
  </w:style>
  <w:style w:type="paragraph" w:styleId="a7">
    <w:name w:val="List Paragraph"/>
    <w:basedOn w:val="a"/>
    <w:uiPriority w:val="34"/>
    <w:qFormat/>
    <w:rsid w:val="003D26AB"/>
    <w:pPr>
      <w:ind w:left="720"/>
      <w:contextualSpacing/>
    </w:pPr>
  </w:style>
  <w:style w:type="character" w:customStyle="1" w:styleId="ezkurwreuab5ozgtqnkl">
    <w:name w:val="ezkurwreuab5ozgtqnkl"/>
    <w:basedOn w:val="a0"/>
    <w:rsid w:val="000924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B9B3A-9632-4181-A702-85A31BE30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Парасат</dc:creator>
  <cp:lastModifiedBy>User</cp:lastModifiedBy>
  <cp:revision>5</cp:revision>
  <cp:lastPrinted>2024-04-04T11:12:00Z</cp:lastPrinted>
  <dcterms:created xsi:type="dcterms:W3CDTF">2024-04-23T06:49:00Z</dcterms:created>
  <dcterms:modified xsi:type="dcterms:W3CDTF">2025-02-05T06:25:00Z</dcterms:modified>
</cp:coreProperties>
</file>