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B4" w:rsidRDefault="00A32E0F" w:rsidP="00A32E0F">
      <w:pPr>
        <w:spacing w:after="0"/>
        <w:jc w:val="right"/>
        <w:rPr>
          <w:lang w:val="kk-KZ"/>
        </w:rPr>
      </w:pPr>
      <w:bookmarkStart w:id="0" w:name="_GoBack"/>
      <w:bookmarkEnd w:id="0"/>
      <w:r>
        <w:rPr>
          <w:lang w:val="kk-KZ"/>
        </w:rPr>
        <w:t>2 қосымша</w:t>
      </w:r>
    </w:p>
    <w:p w:rsidR="00A32E0F" w:rsidRDefault="00A32E0F" w:rsidP="00A32E0F">
      <w:pPr>
        <w:spacing w:after="0"/>
        <w:jc w:val="right"/>
        <w:rPr>
          <w:lang w:val="kk-KZ"/>
        </w:rPr>
      </w:pPr>
      <w:r>
        <w:rPr>
          <w:lang w:val="kk-KZ"/>
        </w:rPr>
        <w:t>Приложение 2</w:t>
      </w:r>
    </w:p>
    <w:p w:rsidR="00A32E0F" w:rsidRDefault="00A32E0F" w:rsidP="00A32E0F">
      <w:pPr>
        <w:spacing w:after="0"/>
        <w:jc w:val="right"/>
        <w:rPr>
          <w:lang w:val="kk-KZ"/>
        </w:rPr>
      </w:pPr>
    </w:p>
    <w:p w:rsidR="00A32E0F" w:rsidRPr="00C01D81" w:rsidRDefault="00A32E0F" w:rsidP="00A32E0F">
      <w:pPr>
        <w:spacing w:after="0"/>
        <w:jc w:val="right"/>
        <w:rPr>
          <w:b/>
          <w:color w:val="FF0000"/>
          <w:lang w:val="kk-KZ"/>
        </w:rPr>
      </w:pPr>
    </w:p>
    <w:p w:rsidR="00A32E0F" w:rsidRPr="00C01D81" w:rsidRDefault="00A32E0F" w:rsidP="00A32E0F">
      <w:pPr>
        <w:spacing w:after="0"/>
        <w:jc w:val="center"/>
        <w:rPr>
          <w:b/>
          <w:color w:val="FF0000"/>
          <w:lang w:val="kk-KZ"/>
        </w:rPr>
      </w:pPr>
      <w:r w:rsidRPr="00C01D81">
        <w:rPr>
          <w:b/>
          <w:color w:val="FF0000"/>
          <w:lang w:val="kk-KZ"/>
        </w:rPr>
        <w:t>Техникалық ерекшелік</w:t>
      </w:r>
    </w:p>
    <w:p w:rsidR="00A32E0F" w:rsidRDefault="00A32E0F" w:rsidP="00A32E0F">
      <w:pPr>
        <w:spacing w:after="0"/>
        <w:jc w:val="center"/>
        <w:rPr>
          <w:lang w:val="kk-KZ"/>
        </w:rPr>
      </w:pPr>
      <w:r w:rsidRPr="00C01D81">
        <w:rPr>
          <w:b/>
          <w:color w:val="FF0000"/>
          <w:lang w:val="kk-KZ"/>
        </w:rPr>
        <w:t>Техническая спецификация</w:t>
      </w:r>
    </w:p>
    <w:p w:rsidR="00A32E0F" w:rsidRDefault="00A32E0F" w:rsidP="00A32E0F">
      <w:pPr>
        <w:spacing w:after="0"/>
        <w:jc w:val="center"/>
        <w:rPr>
          <w:lang w:val="kk-KZ"/>
        </w:rPr>
      </w:pPr>
    </w:p>
    <w:p w:rsidR="00A32E0F" w:rsidRDefault="00A32E0F" w:rsidP="00A32E0F">
      <w:pPr>
        <w:spacing w:after="0"/>
        <w:jc w:val="center"/>
        <w:rPr>
          <w:lang w:val="kk-KZ"/>
        </w:rPr>
      </w:pPr>
      <w:r>
        <w:rPr>
          <w:lang w:val="kk-KZ"/>
        </w:rPr>
        <w:t>Газ қондырғыларға/ жабдықтарға/ жүйелерге/ аппараттарға/ газ құбырларына техникалық қызмет көрсету бойынша қызметтер</w:t>
      </w:r>
    </w:p>
    <w:p w:rsidR="00A32E0F" w:rsidRDefault="00A32E0F" w:rsidP="00A32E0F">
      <w:pPr>
        <w:spacing w:after="0"/>
        <w:jc w:val="center"/>
        <w:rPr>
          <w:lang w:val="kk-KZ"/>
        </w:rPr>
      </w:pPr>
      <w:r>
        <w:rPr>
          <w:lang w:val="kk-KZ"/>
        </w:rPr>
        <w:t>Услуги по техническому обслуживанию газовых установок/ оборудования/ систем/ аппаратов/ газопроводов</w:t>
      </w:r>
    </w:p>
    <w:p w:rsidR="00A32E0F" w:rsidRDefault="00A32E0F" w:rsidP="00A32E0F">
      <w:pPr>
        <w:spacing w:after="0"/>
        <w:jc w:val="center"/>
        <w:rPr>
          <w:lang w:val="en-US"/>
        </w:rPr>
      </w:pPr>
    </w:p>
    <w:p w:rsidR="00C01D81" w:rsidRPr="00C01D81" w:rsidRDefault="00C01D81" w:rsidP="00A32E0F">
      <w:pPr>
        <w:spacing w:after="0"/>
        <w:jc w:val="center"/>
        <w:rPr>
          <w:lang w:val="en-US"/>
        </w:rPr>
      </w:pPr>
    </w:p>
    <w:p w:rsidR="00A32E0F" w:rsidRDefault="00A32E0F" w:rsidP="00A32E0F">
      <w:pPr>
        <w:spacing w:after="0"/>
        <w:rPr>
          <w:lang w:val="kk-KZ"/>
        </w:rPr>
      </w:pPr>
      <w:r>
        <w:rPr>
          <w:lang w:val="kk-KZ"/>
        </w:rPr>
        <w:t>По адресу: БҚО Ақжайық ауданы, Тайпақ ауылы, Хан Тәңірі көшесі 88</w:t>
      </w:r>
    </w:p>
    <w:p w:rsidR="00A32E0F" w:rsidRDefault="00A32E0F" w:rsidP="00A32E0F">
      <w:pPr>
        <w:spacing w:after="0"/>
        <w:rPr>
          <w:lang w:val="kk-KZ"/>
        </w:rPr>
      </w:pPr>
      <w:r>
        <w:rPr>
          <w:lang w:val="kk-KZ"/>
        </w:rPr>
        <w:t>ЗКО Акжайкский район, поселок Тайпак, улица Хан Танири 88</w:t>
      </w:r>
    </w:p>
    <w:p w:rsidR="00A32E0F" w:rsidRDefault="00A32E0F" w:rsidP="00A32E0F">
      <w:pPr>
        <w:spacing w:after="0"/>
        <w:rPr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3494"/>
        <w:gridCol w:w="1011"/>
        <w:gridCol w:w="4233"/>
      </w:tblGrid>
      <w:tr w:rsidR="00A32E0F" w:rsidTr="002955E7">
        <w:tc>
          <w:tcPr>
            <w:tcW w:w="442" w:type="dxa"/>
          </w:tcPr>
          <w:p w:rsidR="00A32E0F" w:rsidRPr="00C01D81" w:rsidRDefault="00A32E0F" w:rsidP="00A32E0F">
            <w:pPr>
              <w:rPr>
                <w:lang w:val="kk-KZ"/>
              </w:rPr>
            </w:pPr>
            <w:r w:rsidRPr="00C01D81">
              <w:rPr>
                <w:lang w:val="kk-KZ"/>
              </w:rPr>
              <w:t>№</w:t>
            </w:r>
          </w:p>
        </w:tc>
        <w:tc>
          <w:tcPr>
            <w:tcW w:w="3494" w:type="dxa"/>
          </w:tcPr>
          <w:p w:rsidR="00A32E0F" w:rsidRPr="00C01D81" w:rsidRDefault="00A32E0F" w:rsidP="00A32E0F">
            <w:pPr>
              <w:rPr>
                <w:lang w:val="kk-KZ"/>
              </w:rPr>
            </w:pPr>
            <w:r w:rsidRPr="00C01D81">
              <w:rPr>
                <w:lang w:val="kk-KZ"/>
              </w:rPr>
              <w:t>Наименование газопотребляющих систем/ Газ жүйелерінің атауы</w:t>
            </w:r>
          </w:p>
        </w:tc>
        <w:tc>
          <w:tcPr>
            <w:tcW w:w="1011" w:type="dxa"/>
          </w:tcPr>
          <w:p w:rsidR="00A32E0F" w:rsidRPr="00C01D81" w:rsidRDefault="002955E7" w:rsidP="00A32E0F">
            <w:pPr>
              <w:rPr>
                <w:lang w:val="en-US"/>
              </w:rPr>
            </w:pPr>
            <w:r w:rsidRPr="00C01D81">
              <w:rPr>
                <w:lang w:val="kk-KZ"/>
              </w:rPr>
              <w:t>Количество / Саны</w:t>
            </w:r>
          </w:p>
        </w:tc>
        <w:tc>
          <w:tcPr>
            <w:tcW w:w="4233" w:type="dxa"/>
          </w:tcPr>
          <w:p w:rsidR="00A32E0F" w:rsidRPr="00C01D81" w:rsidRDefault="00A32E0F" w:rsidP="00A32E0F">
            <w:pPr>
              <w:rPr>
                <w:lang w:val="kk-KZ"/>
              </w:rPr>
            </w:pPr>
            <w:r w:rsidRPr="00C01D81">
              <w:rPr>
                <w:lang w:val="kk-KZ"/>
              </w:rPr>
              <w:t>Периодичность обслуживания в год/ Қызмет көрсету кезенділігі жылына</w:t>
            </w:r>
          </w:p>
        </w:tc>
      </w:tr>
      <w:tr w:rsidR="00A32E0F" w:rsidTr="002955E7">
        <w:tc>
          <w:tcPr>
            <w:tcW w:w="442" w:type="dxa"/>
          </w:tcPr>
          <w:p w:rsidR="00A32E0F" w:rsidRDefault="002955E7" w:rsidP="00A32E0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94" w:type="dxa"/>
          </w:tcPr>
          <w:p w:rsidR="00A32E0F" w:rsidRDefault="002955E7" w:rsidP="00A32E0F">
            <w:pPr>
              <w:rPr>
                <w:lang w:val="kk-KZ"/>
              </w:rPr>
            </w:pPr>
            <w:r>
              <w:rPr>
                <w:lang w:val="kk-KZ"/>
              </w:rPr>
              <w:t>АОГВ ксг 12,5</w:t>
            </w:r>
          </w:p>
        </w:tc>
        <w:tc>
          <w:tcPr>
            <w:tcW w:w="1011" w:type="dxa"/>
          </w:tcPr>
          <w:p w:rsidR="00A32E0F" w:rsidRDefault="002955E7" w:rsidP="00A32E0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33" w:type="dxa"/>
          </w:tcPr>
          <w:p w:rsidR="00A32E0F" w:rsidRDefault="002955E7" w:rsidP="00A32E0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32E0F" w:rsidTr="002955E7">
        <w:tc>
          <w:tcPr>
            <w:tcW w:w="442" w:type="dxa"/>
          </w:tcPr>
          <w:p w:rsidR="00A32E0F" w:rsidRDefault="002955E7" w:rsidP="00A32E0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94" w:type="dxa"/>
          </w:tcPr>
          <w:p w:rsidR="00A32E0F" w:rsidRDefault="002955E7" w:rsidP="00A32E0F">
            <w:pPr>
              <w:rPr>
                <w:lang w:val="kk-KZ"/>
              </w:rPr>
            </w:pPr>
            <w:r>
              <w:rPr>
                <w:lang w:val="kk-KZ"/>
              </w:rPr>
              <w:t>УГОП-16</w:t>
            </w:r>
          </w:p>
        </w:tc>
        <w:tc>
          <w:tcPr>
            <w:tcW w:w="1011" w:type="dxa"/>
          </w:tcPr>
          <w:p w:rsidR="00A32E0F" w:rsidRDefault="002955E7" w:rsidP="00A32E0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33" w:type="dxa"/>
          </w:tcPr>
          <w:p w:rsidR="00A32E0F" w:rsidRDefault="002955E7" w:rsidP="00A32E0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32E0F" w:rsidTr="002955E7">
        <w:tc>
          <w:tcPr>
            <w:tcW w:w="442" w:type="dxa"/>
          </w:tcPr>
          <w:p w:rsidR="00A32E0F" w:rsidRDefault="002955E7" w:rsidP="00A32E0F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494" w:type="dxa"/>
          </w:tcPr>
          <w:p w:rsidR="00A32E0F" w:rsidRDefault="002955E7" w:rsidP="00A32E0F">
            <w:pPr>
              <w:rPr>
                <w:lang w:val="kk-KZ"/>
              </w:rPr>
            </w:pPr>
            <w:r>
              <w:rPr>
                <w:lang w:val="kk-KZ"/>
              </w:rPr>
              <w:t xml:space="preserve">Газопровод </w:t>
            </w:r>
          </w:p>
        </w:tc>
        <w:tc>
          <w:tcPr>
            <w:tcW w:w="1011" w:type="dxa"/>
          </w:tcPr>
          <w:p w:rsidR="00A32E0F" w:rsidRDefault="002955E7" w:rsidP="00A32E0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33" w:type="dxa"/>
          </w:tcPr>
          <w:p w:rsidR="00A32E0F" w:rsidRDefault="002955E7" w:rsidP="00A32E0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2955E7" w:rsidTr="002955E7">
        <w:tc>
          <w:tcPr>
            <w:tcW w:w="442" w:type="dxa"/>
          </w:tcPr>
          <w:p w:rsidR="002955E7" w:rsidRDefault="002955E7" w:rsidP="00A32E0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494" w:type="dxa"/>
          </w:tcPr>
          <w:p w:rsidR="002955E7" w:rsidRDefault="002955E7" w:rsidP="00A32E0F">
            <w:pPr>
              <w:rPr>
                <w:lang w:val="kk-KZ"/>
              </w:rPr>
            </w:pPr>
            <w:r>
              <w:rPr>
                <w:lang w:val="kk-KZ"/>
              </w:rPr>
              <w:t>Кран</w:t>
            </w:r>
          </w:p>
        </w:tc>
        <w:tc>
          <w:tcPr>
            <w:tcW w:w="1011" w:type="dxa"/>
          </w:tcPr>
          <w:p w:rsidR="002955E7" w:rsidRDefault="002955E7" w:rsidP="00A32E0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33" w:type="dxa"/>
          </w:tcPr>
          <w:p w:rsidR="002955E7" w:rsidRDefault="002955E7" w:rsidP="00A32E0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A32E0F" w:rsidRDefault="00A32E0F" w:rsidP="00A32E0F">
      <w:pPr>
        <w:spacing w:after="0"/>
        <w:rPr>
          <w:lang w:val="kk-KZ"/>
        </w:rPr>
      </w:pPr>
    </w:p>
    <w:p w:rsidR="002955E7" w:rsidRPr="002955E7" w:rsidRDefault="002955E7" w:rsidP="002955E7">
      <w:pPr>
        <w:spacing w:after="0"/>
        <w:rPr>
          <w:lang w:val="kk-KZ"/>
        </w:rPr>
      </w:pPr>
      <w:r>
        <w:rPr>
          <w:lang w:val="kk-KZ"/>
        </w:rPr>
        <w:t xml:space="preserve">Әлеуетті өнім беруші жоғарыда көрсетілген қызмет түрлерін </w:t>
      </w:r>
      <w:r w:rsidRPr="002955E7">
        <w:rPr>
          <w:lang w:val="kk-KZ"/>
        </w:rPr>
        <w:t>Әлеуетті өнім беруші жоғарыда көрсетілген қызмет түрлерін өнім берушіге тиесілі немесе</w:t>
      </w:r>
    </w:p>
    <w:p w:rsidR="002955E7" w:rsidRPr="002955E7" w:rsidRDefault="002955E7" w:rsidP="002955E7">
      <w:pPr>
        <w:spacing w:after="0"/>
        <w:rPr>
          <w:lang w:val="kk-KZ"/>
        </w:rPr>
      </w:pPr>
      <w:r w:rsidRPr="002955E7">
        <w:rPr>
          <w:lang w:val="kk-KZ"/>
        </w:rPr>
        <w:t>өз қаражаты есебінен сатып алынатын қажетті құралдарды, мүкәммалды және жабдықтарды</w:t>
      </w:r>
    </w:p>
    <w:p w:rsidR="002955E7" w:rsidRPr="002955E7" w:rsidRDefault="002955E7" w:rsidP="002955E7">
      <w:pPr>
        <w:spacing w:after="0"/>
        <w:rPr>
          <w:lang w:val="kk-KZ"/>
        </w:rPr>
      </w:pPr>
      <w:r w:rsidRPr="002955E7">
        <w:rPr>
          <w:lang w:val="kk-KZ"/>
        </w:rPr>
        <w:t>пайдалана отырып жүргізеді.</w:t>
      </w:r>
    </w:p>
    <w:p w:rsidR="002955E7" w:rsidRPr="002955E7" w:rsidRDefault="002955E7" w:rsidP="002955E7">
      <w:pPr>
        <w:spacing w:after="0"/>
        <w:rPr>
          <w:lang w:val="kk-KZ"/>
        </w:rPr>
      </w:pPr>
      <w:r w:rsidRPr="002955E7">
        <w:rPr>
          <w:lang w:val="kk-KZ"/>
        </w:rPr>
        <w:t>Потенциальный поставщик производит вышеуказанные виды услуги с использованием</w:t>
      </w:r>
    </w:p>
    <w:p w:rsidR="002955E7" w:rsidRPr="002955E7" w:rsidRDefault="002955E7" w:rsidP="002955E7">
      <w:pPr>
        <w:spacing w:after="0"/>
        <w:rPr>
          <w:lang w:val="kk-KZ"/>
        </w:rPr>
      </w:pPr>
      <w:r w:rsidRPr="002955E7">
        <w:rPr>
          <w:lang w:val="kk-KZ"/>
        </w:rPr>
        <w:t>необходимых средств, инвентаря и оборудования, принадлежащих Поставщику или</w:t>
      </w:r>
    </w:p>
    <w:p w:rsidR="002955E7" w:rsidRPr="002955E7" w:rsidRDefault="002955E7" w:rsidP="002955E7">
      <w:pPr>
        <w:spacing w:after="0"/>
        <w:rPr>
          <w:lang w:val="kk-KZ"/>
        </w:rPr>
      </w:pPr>
      <w:r w:rsidRPr="002955E7">
        <w:rPr>
          <w:lang w:val="kk-KZ"/>
        </w:rPr>
        <w:t>приобретаемых за счет собственных средств.</w:t>
      </w:r>
    </w:p>
    <w:p w:rsidR="002955E7" w:rsidRPr="002955E7" w:rsidRDefault="002955E7" w:rsidP="002955E7">
      <w:pPr>
        <w:spacing w:after="0"/>
        <w:rPr>
          <w:lang w:val="kk-KZ"/>
        </w:rPr>
      </w:pPr>
      <w:r w:rsidRPr="002955E7">
        <w:rPr>
          <w:lang w:val="kk-KZ"/>
        </w:rPr>
        <w:t>Қызмет көрсету мерзімі: Келісім шартқа қол қойғаннан бастап 30 (отыз) күнтізбелік күн ішінде</w:t>
      </w:r>
    </w:p>
    <w:p w:rsidR="002955E7" w:rsidRPr="002955E7" w:rsidRDefault="002955E7" w:rsidP="002955E7">
      <w:pPr>
        <w:spacing w:after="0"/>
        <w:rPr>
          <w:lang w:val="kk-KZ"/>
        </w:rPr>
      </w:pPr>
      <w:r w:rsidRPr="002955E7">
        <w:rPr>
          <w:lang w:val="kk-KZ"/>
        </w:rPr>
        <w:t>Срок оказание услуг: В течение 30 (тридцати) календарных дней со дня подписания договора</w:t>
      </w:r>
    </w:p>
    <w:p w:rsidR="002955E7" w:rsidRPr="002955E7" w:rsidRDefault="002955E7" w:rsidP="002955E7">
      <w:pPr>
        <w:spacing w:after="0"/>
        <w:rPr>
          <w:lang w:val="kk-KZ"/>
        </w:rPr>
      </w:pPr>
      <w:r w:rsidRPr="002955E7">
        <w:rPr>
          <w:lang w:val="kk-KZ"/>
        </w:rPr>
        <w:t>Төлем шарты: Шот-фактура және көрсетілген қызмет актісіне сәйкес.</w:t>
      </w:r>
    </w:p>
    <w:p w:rsidR="002955E7" w:rsidRDefault="002955E7" w:rsidP="002955E7">
      <w:pPr>
        <w:spacing w:after="0"/>
        <w:rPr>
          <w:lang w:val="kk-KZ"/>
        </w:rPr>
      </w:pPr>
      <w:r w:rsidRPr="002955E7">
        <w:rPr>
          <w:lang w:val="kk-KZ"/>
        </w:rPr>
        <w:t>Условия платежа: В соответствии с счет-фактурой и акта выполненных работ</w:t>
      </w:r>
    </w:p>
    <w:p w:rsidR="002955E7" w:rsidRDefault="002955E7" w:rsidP="002955E7">
      <w:pPr>
        <w:spacing w:after="0"/>
        <w:rPr>
          <w:lang w:val="kk-KZ"/>
        </w:rPr>
      </w:pPr>
    </w:p>
    <w:p w:rsidR="002955E7" w:rsidRDefault="002955E7" w:rsidP="002955E7">
      <w:pPr>
        <w:spacing w:after="0"/>
        <w:rPr>
          <w:lang w:val="kk-KZ"/>
        </w:rPr>
      </w:pPr>
    </w:p>
    <w:p w:rsidR="002955E7" w:rsidRDefault="002955E7" w:rsidP="002955E7">
      <w:pPr>
        <w:spacing w:after="0"/>
        <w:rPr>
          <w:lang w:val="kk-KZ"/>
        </w:rPr>
      </w:pPr>
    </w:p>
    <w:p w:rsidR="002955E7" w:rsidRDefault="002955E7" w:rsidP="002955E7">
      <w:pPr>
        <w:spacing w:after="0"/>
        <w:rPr>
          <w:lang w:val="en-US"/>
        </w:rPr>
      </w:pPr>
    </w:p>
    <w:p w:rsidR="00C01D81" w:rsidRDefault="00C01D81" w:rsidP="002955E7">
      <w:pPr>
        <w:spacing w:after="0"/>
        <w:rPr>
          <w:lang w:val="en-US"/>
        </w:rPr>
      </w:pPr>
    </w:p>
    <w:p w:rsidR="00C01D81" w:rsidRDefault="00C01D81" w:rsidP="002955E7">
      <w:pPr>
        <w:spacing w:after="0"/>
        <w:rPr>
          <w:lang w:val="en-US"/>
        </w:rPr>
      </w:pPr>
    </w:p>
    <w:p w:rsidR="00C01D81" w:rsidRDefault="00C01D81" w:rsidP="002955E7">
      <w:pPr>
        <w:spacing w:after="0"/>
        <w:rPr>
          <w:lang w:val="en-US"/>
        </w:rPr>
      </w:pPr>
    </w:p>
    <w:p w:rsidR="00C01D81" w:rsidRDefault="00C01D81" w:rsidP="002955E7">
      <w:pPr>
        <w:spacing w:after="0"/>
        <w:rPr>
          <w:lang w:val="en-US"/>
        </w:rPr>
      </w:pPr>
    </w:p>
    <w:p w:rsidR="00C01D81" w:rsidRDefault="00C01D81" w:rsidP="002955E7">
      <w:pPr>
        <w:spacing w:after="0"/>
        <w:rPr>
          <w:lang w:val="en-US"/>
        </w:rPr>
      </w:pPr>
    </w:p>
    <w:p w:rsidR="00C01D81" w:rsidRDefault="00C01D81" w:rsidP="002955E7">
      <w:pPr>
        <w:spacing w:after="0"/>
        <w:rPr>
          <w:lang w:val="en-US"/>
        </w:rPr>
      </w:pPr>
    </w:p>
    <w:p w:rsidR="00C01D81" w:rsidRPr="00C01D81" w:rsidRDefault="00C01D81" w:rsidP="002955E7">
      <w:pPr>
        <w:spacing w:after="0"/>
        <w:rPr>
          <w:lang w:val="en-US"/>
        </w:rPr>
      </w:pPr>
    </w:p>
    <w:p w:rsidR="002955E7" w:rsidRDefault="002955E7" w:rsidP="002955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2060"/>
          <w:sz w:val="18"/>
          <w:szCs w:val="18"/>
        </w:rPr>
      </w:pPr>
      <w:r>
        <w:rPr>
          <w:rFonts w:ascii="Calibri,Bold" w:hAnsi="Calibri,Bold" w:cs="Calibri,Bold"/>
          <w:b/>
          <w:bCs/>
          <w:color w:val="002060"/>
          <w:sz w:val="18"/>
          <w:szCs w:val="18"/>
        </w:rPr>
        <w:t>Данная Техническая спецификация имеет юридическую силу и является неотъемлемой частью Договора</w:t>
      </w:r>
    </w:p>
    <w:p w:rsidR="002955E7" w:rsidRPr="00A32E0F" w:rsidRDefault="002955E7" w:rsidP="002955E7">
      <w:pPr>
        <w:spacing w:after="0"/>
        <w:rPr>
          <w:lang w:val="kk-KZ"/>
        </w:rPr>
      </w:pPr>
      <w:r>
        <w:rPr>
          <w:rFonts w:ascii="Calibri,Bold" w:hAnsi="Calibri,Bold" w:cs="Calibri,Bold"/>
          <w:b/>
          <w:bCs/>
          <w:color w:val="002060"/>
          <w:sz w:val="18"/>
          <w:szCs w:val="18"/>
        </w:rPr>
        <w:t>Осы Техникалық ерекшелік заңды күшi бар және де келiсiм - шарттының ажырамас бөлiгi болып табылады</w:t>
      </w:r>
    </w:p>
    <w:sectPr w:rsidR="002955E7" w:rsidRPr="00A32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27"/>
    <w:rsid w:val="00171AB4"/>
    <w:rsid w:val="001F0C27"/>
    <w:rsid w:val="002955E7"/>
    <w:rsid w:val="003A4E94"/>
    <w:rsid w:val="00A32E0F"/>
    <w:rsid w:val="00AF3D11"/>
    <w:rsid w:val="00C0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2025-02-09T14:15:00Z</dcterms:created>
  <dcterms:modified xsi:type="dcterms:W3CDTF">2025-02-09T14:15:00Z</dcterms:modified>
</cp:coreProperties>
</file>