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71E93" w14:textId="6C5D35A6" w:rsidR="00740D64" w:rsidRPr="00706DD9" w:rsidRDefault="00706DD9" w:rsidP="00706DD9">
      <w:pPr>
        <w:pStyle w:val="1"/>
        <w:tabs>
          <w:tab w:val="left" w:pos="2070"/>
          <w:tab w:val="center" w:pos="4677"/>
        </w:tabs>
        <w:rPr>
          <w:rFonts w:ascii="Times New Roman" w:hAnsi="Times New Roman" w:cs="Times New Roman"/>
          <w:i/>
          <w:color w:val="000000" w:themeColor="text1"/>
        </w:rPr>
      </w:pPr>
      <w:r w:rsidRPr="00706DD9">
        <w:rPr>
          <w:rFonts w:ascii="Times New Roman" w:hAnsi="Times New Roman" w:cs="Times New Roman"/>
          <w:i/>
          <w:color w:val="000000" w:themeColor="text1"/>
        </w:rPr>
        <w:tab/>
      </w:r>
      <w:r w:rsidRPr="00706DD9">
        <w:rPr>
          <w:rFonts w:ascii="Times New Roman" w:hAnsi="Times New Roman" w:cs="Times New Roman"/>
          <w:i/>
          <w:color w:val="000000" w:themeColor="text1"/>
        </w:rPr>
        <w:tab/>
      </w:r>
      <w:r w:rsidR="00740D64" w:rsidRPr="00706DD9">
        <w:rPr>
          <w:rFonts w:ascii="Times New Roman" w:hAnsi="Times New Roman" w:cs="Times New Roman"/>
          <w:i/>
          <w:color w:val="000000" w:themeColor="text1"/>
        </w:rPr>
        <w:t>ТЕХНИЧЕСКАЯ СПЕЦИФИКАЦИЯ</w:t>
      </w:r>
    </w:p>
    <w:p w14:paraId="1A1B6678" w14:textId="77777777" w:rsidR="00684230" w:rsidRDefault="00684230" w:rsidP="0068423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6B290B4" w14:textId="77777777" w:rsidR="00684230" w:rsidRDefault="00684230" w:rsidP="0068423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5253EA7" w14:textId="1B661EF6" w:rsidR="00740D64" w:rsidRPr="00684230" w:rsidRDefault="00740D64" w:rsidP="00930692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684230">
        <w:rPr>
          <w:rFonts w:ascii="Times New Roman" w:hAnsi="Times New Roman" w:cs="Times New Roman"/>
          <w:b/>
          <w:bCs/>
          <w:sz w:val="28"/>
          <w:szCs w:val="28"/>
        </w:rPr>
        <w:t>Краткое описание:</w:t>
      </w:r>
    </w:p>
    <w:p w14:paraId="37BE877A" w14:textId="77777777" w:rsidR="00684230" w:rsidRPr="00930692" w:rsidRDefault="00684230" w:rsidP="0068423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206" w:type="dxa"/>
        <w:tblInd w:w="-572" w:type="dxa"/>
        <w:tblLook w:val="04A0" w:firstRow="1" w:lastRow="0" w:firstColumn="1" w:lastColumn="0" w:noHBand="0" w:noVBand="1"/>
      </w:tblPr>
      <w:tblGrid>
        <w:gridCol w:w="4820"/>
        <w:gridCol w:w="5386"/>
      </w:tblGrid>
      <w:tr w:rsidR="00740D64" w:rsidRPr="00930692" w14:paraId="64C9B0DA" w14:textId="77777777" w:rsidTr="00684230">
        <w:tc>
          <w:tcPr>
            <w:tcW w:w="4820" w:type="dxa"/>
          </w:tcPr>
          <w:p w14:paraId="6388409E" w14:textId="4DD9C1BD" w:rsidR="00740D64" w:rsidRPr="00930692" w:rsidRDefault="00740D64" w:rsidP="00930692">
            <w:pPr>
              <w:pStyle w:val="a3"/>
              <w:ind w:left="0" w:firstLine="46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06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5386" w:type="dxa"/>
          </w:tcPr>
          <w:p w14:paraId="7D23E308" w14:textId="79D2F0FE" w:rsidR="00740D64" w:rsidRPr="00930692" w:rsidRDefault="00740D64" w:rsidP="00684230">
            <w:pPr>
              <w:pStyle w:val="a3"/>
              <w:ind w:left="75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06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Значение </w:t>
            </w:r>
          </w:p>
        </w:tc>
      </w:tr>
      <w:tr w:rsidR="00740D64" w:rsidRPr="00930692" w14:paraId="34B93882" w14:textId="77777777" w:rsidTr="00684230">
        <w:tc>
          <w:tcPr>
            <w:tcW w:w="4820" w:type="dxa"/>
          </w:tcPr>
          <w:p w14:paraId="3CC20A14" w14:textId="7029763C" w:rsidR="00740D64" w:rsidRPr="00684230" w:rsidRDefault="00740D64" w:rsidP="006842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230">
              <w:rPr>
                <w:rFonts w:ascii="Times New Roman" w:hAnsi="Times New Roman" w:cs="Times New Roman"/>
                <w:sz w:val="24"/>
                <w:szCs w:val="24"/>
              </w:rPr>
              <w:t>Наименование и краткая характеристика</w:t>
            </w:r>
          </w:p>
        </w:tc>
        <w:tc>
          <w:tcPr>
            <w:tcW w:w="5386" w:type="dxa"/>
          </w:tcPr>
          <w:p w14:paraId="7B097422" w14:textId="08AFB640" w:rsidR="00740D64" w:rsidRPr="00684230" w:rsidRDefault="00740D64" w:rsidP="00684230">
            <w:pPr>
              <w:pStyle w:val="a3"/>
              <w:ind w:left="0"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84230">
              <w:rPr>
                <w:rFonts w:ascii="Times New Roman" w:hAnsi="Times New Roman" w:cs="Times New Roman"/>
                <w:sz w:val="24"/>
                <w:szCs w:val="24"/>
              </w:rPr>
              <w:t>Жалюзи, из тканевого полиэстера</w:t>
            </w:r>
          </w:p>
        </w:tc>
      </w:tr>
      <w:tr w:rsidR="00740D64" w:rsidRPr="00930692" w14:paraId="2CE406E3" w14:textId="77777777" w:rsidTr="00684230">
        <w:tc>
          <w:tcPr>
            <w:tcW w:w="4820" w:type="dxa"/>
          </w:tcPr>
          <w:p w14:paraId="6251D950" w14:textId="5B0B25D7" w:rsidR="00740D64" w:rsidRPr="00684230" w:rsidRDefault="00740D64" w:rsidP="006842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230">
              <w:rPr>
                <w:rFonts w:ascii="Times New Roman" w:hAnsi="Times New Roman" w:cs="Times New Roman"/>
                <w:sz w:val="24"/>
                <w:szCs w:val="24"/>
              </w:rPr>
              <w:t>Дополнительная характеристика</w:t>
            </w:r>
          </w:p>
        </w:tc>
        <w:tc>
          <w:tcPr>
            <w:tcW w:w="5386" w:type="dxa"/>
          </w:tcPr>
          <w:p w14:paraId="790AC2E7" w14:textId="4C2504B8" w:rsidR="00740D64" w:rsidRPr="00684230" w:rsidRDefault="00740D64" w:rsidP="00684230">
            <w:pPr>
              <w:pStyle w:val="a3"/>
              <w:ind w:left="0"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84230">
              <w:rPr>
                <w:rFonts w:ascii="Times New Roman" w:hAnsi="Times New Roman" w:cs="Times New Roman"/>
                <w:sz w:val="24"/>
                <w:szCs w:val="24"/>
              </w:rPr>
              <w:t>Характеристика: Жалюзи день-ночь</w:t>
            </w:r>
          </w:p>
        </w:tc>
      </w:tr>
      <w:tr w:rsidR="00740D64" w:rsidRPr="00930692" w14:paraId="39CA353B" w14:textId="77777777" w:rsidTr="00684230">
        <w:tc>
          <w:tcPr>
            <w:tcW w:w="4820" w:type="dxa"/>
          </w:tcPr>
          <w:p w14:paraId="399BCB08" w14:textId="54D8E653" w:rsidR="00740D64" w:rsidRPr="00684230" w:rsidRDefault="00740D64" w:rsidP="006842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230">
              <w:rPr>
                <w:rFonts w:ascii="Times New Roman" w:hAnsi="Times New Roman" w:cs="Times New Roman"/>
                <w:sz w:val="24"/>
                <w:szCs w:val="24"/>
              </w:rPr>
              <w:t xml:space="preserve">Ткань </w:t>
            </w:r>
          </w:p>
        </w:tc>
        <w:tc>
          <w:tcPr>
            <w:tcW w:w="5386" w:type="dxa"/>
          </w:tcPr>
          <w:p w14:paraId="28C8C8C0" w14:textId="0C7995D5" w:rsidR="00740D64" w:rsidRPr="00684230" w:rsidRDefault="00740D64" w:rsidP="00684230">
            <w:pPr>
              <w:pStyle w:val="a3"/>
              <w:ind w:left="0"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84230">
              <w:rPr>
                <w:rFonts w:ascii="Times New Roman" w:hAnsi="Times New Roman" w:cs="Times New Roman"/>
                <w:sz w:val="24"/>
                <w:szCs w:val="24"/>
              </w:rPr>
              <w:t>Монтана серая</w:t>
            </w:r>
          </w:p>
        </w:tc>
      </w:tr>
      <w:tr w:rsidR="00740D64" w:rsidRPr="00930692" w14:paraId="2D0FD40F" w14:textId="77777777" w:rsidTr="00684230">
        <w:tc>
          <w:tcPr>
            <w:tcW w:w="4820" w:type="dxa"/>
          </w:tcPr>
          <w:p w14:paraId="36BD4776" w14:textId="12435E6F" w:rsidR="00740D64" w:rsidRPr="00684230" w:rsidRDefault="00740D64" w:rsidP="006842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23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5386" w:type="dxa"/>
          </w:tcPr>
          <w:p w14:paraId="166B4A58" w14:textId="503A3E65" w:rsidR="00740D64" w:rsidRPr="00684230" w:rsidRDefault="00740D64" w:rsidP="00684230">
            <w:pPr>
              <w:pStyle w:val="a3"/>
              <w:ind w:left="0"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84230">
              <w:rPr>
                <w:rFonts w:ascii="Times New Roman" w:hAnsi="Times New Roman" w:cs="Times New Roman"/>
                <w:sz w:val="24"/>
                <w:szCs w:val="24"/>
              </w:rPr>
              <w:t xml:space="preserve">9,0 </w:t>
            </w:r>
            <w:r w:rsidR="005F5412">
              <w:rPr>
                <w:rFonts w:ascii="Times New Roman" w:hAnsi="Times New Roman" w:cs="Times New Roman"/>
                <w:sz w:val="24"/>
                <w:szCs w:val="24"/>
              </w:rPr>
              <w:t xml:space="preserve">кв. м. </w:t>
            </w:r>
            <w:r w:rsidR="005F541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5F5412" w:rsidRPr="005F5412">
              <w:rPr>
                <w:rFonts w:ascii="Times New Roman" w:hAnsi="Times New Roman" w:cs="Times New Roman"/>
                <w:b/>
                <w:sz w:val="24"/>
                <w:szCs w:val="24"/>
              </w:rPr>
              <w:t>2 окна</w:t>
            </w:r>
            <w:r w:rsidR="005F541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740D64" w:rsidRPr="00930692" w14:paraId="5508721E" w14:textId="77777777" w:rsidTr="00684230">
        <w:tc>
          <w:tcPr>
            <w:tcW w:w="4820" w:type="dxa"/>
          </w:tcPr>
          <w:p w14:paraId="2A7CEA68" w14:textId="2F688BF5" w:rsidR="00740D64" w:rsidRPr="00684230" w:rsidRDefault="00740D64" w:rsidP="006842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230">
              <w:rPr>
                <w:rFonts w:ascii="Times New Roman" w:hAnsi="Times New Roman" w:cs="Times New Roman"/>
                <w:sz w:val="24"/>
                <w:szCs w:val="24"/>
              </w:rPr>
              <w:t>Сумма, без НДС</w:t>
            </w:r>
          </w:p>
        </w:tc>
        <w:tc>
          <w:tcPr>
            <w:tcW w:w="5386" w:type="dxa"/>
          </w:tcPr>
          <w:p w14:paraId="15395F44" w14:textId="1BD4E31E" w:rsidR="00740D64" w:rsidRPr="00684230" w:rsidRDefault="00363CDA" w:rsidP="00684230">
            <w:pPr>
              <w:pStyle w:val="a3"/>
              <w:ind w:left="0"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105000-00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0D64" w:rsidRPr="00930692" w14:paraId="0968F9EC" w14:textId="77777777" w:rsidTr="00684230">
        <w:tc>
          <w:tcPr>
            <w:tcW w:w="4820" w:type="dxa"/>
          </w:tcPr>
          <w:p w14:paraId="37847EBF" w14:textId="15969BCF" w:rsidR="00740D64" w:rsidRPr="00684230" w:rsidRDefault="00740D64" w:rsidP="006842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230">
              <w:rPr>
                <w:rFonts w:ascii="Times New Roman" w:hAnsi="Times New Roman" w:cs="Times New Roman"/>
                <w:sz w:val="24"/>
                <w:szCs w:val="24"/>
              </w:rPr>
              <w:t>Место поставки</w:t>
            </w:r>
          </w:p>
        </w:tc>
        <w:tc>
          <w:tcPr>
            <w:tcW w:w="5386" w:type="dxa"/>
          </w:tcPr>
          <w:p w14:paraId="5C06B221" w14:textId="77777777" w:rsidR="00740D64" w:rsidRPr="00684230" w:rsidRDefault="00740D64" w:rsidP="00684230">
            <w:pPr>
              <w:pStyle w:val="a3"/>
              <w:ind w:left="0"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84230">
              <w:rPr>
                <w:rFonts w:ascii="Times New Roman" w:hAnsi="Times New Roman" w:cs="Times New Roman"/>
                <w:sz w:val="24"/>
                <w:szCs w:val="24"/>
              </w:rPr>
              <w:t>г. Караганда, ул. Столичная, 2-а</w:t>
            </w:r>
          </w:p>
          <w:p w14:paraId="70FF3389" w14:textId="6D0DDB48" w:rsidR="00740D64" w:rsidRPr="00684230" w:rsidRDefault="00740D64" w:rsidP="00684230">
            <w:pPr>
              <w:pStyle w:val="a3"/>
              <w:ind w:left="0"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84230">
              <w:rPr>
                <w:rFonts w:ascii="Times New Roman" w:hAnsi="Times New Roman" w:cs="Times New Roman"/>
                <w:sz w:val="24"/>
                <w:szCs w:val="24"/>
              </w:rPr>
              <w:t>КГУ «Карагандинский индустриально-технологический колледж»</w:t>
            </w:r>
          </w:p>
        </w:tc>
      </w:tr>
      <w:tr w:rsidR="00740D64" w:rsidRPr="00930692" w14:paraId="587234ED" w14:textId="77777777" w:rsidTr="00684230">
        <w:trPr>
          <w:trHeight w:val="463"/>
        </w:trPr>
        <w:tc>
          <w:tcPr>
            <w:tcW w:w="4820" w:type="dxa"/>
          </w:tcPr>
          <w:p w14:paraId="181FC6F0" w14:textId="05F215FA" w:rsidR="00740D64" w:rsidRPr="00684230" w:rsidRDefault="00740D64" w:rsidP="006842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230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поставки </w:t>
            </w:r>
          </w:p>
        </w:tc>
        <w:tc>
          <w:tcPr>
            <w:tcW w:w="5386" w:type="dxa"/>
          </w:tcPr>
          <w:p w14:paraId="161FAE66" w14:textId="46A9F03C" w:rsidR="00740D64" w:rsidRPr="00684230" w:rsidRDefault="00706DD9" w:rsidP="00684230">
            <w:pPr>
              <w:pStyle w:val="a3"/>
              <w:ind w:left="0"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5C4C">
              <w:rPr>
                <w:rFonts w:ascii="Times New Roman" w:hAnsi="Times New Roman" w:cs="Times New Roman"/>
                <w:sz w:val="24"/>
                <w:szCs w:val="24"/>
              </w:rPr>
              <w:t>5 календарных дней со дня подписания договора</w:t>
            </w:r>
          </w:p>
        </w:tc>
      </w:tr>
      <w:tr w:rsidR="00740D64" w:rsidRPr="00930692" w14:paraId="04F47E6F" w14:textId="77777777" w:rsidTr="00684230">
        <w:trPr>
          <w:trHeight w:val="421"/>
        </w:trPr>
        <w:tc>
          <w:tcPr>
            <w:tcW w:w="4820" w:type="dxa"/>
          </w:tcPr>
          <w:p w14:paraId="22DEDEB8" w14:textId="33CE21C3" w:rsidR="00740D64" w:rsidRPr="00684230" w:rsidRDefault="00740D64" w:rsidP="006842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230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5386" w:type="dxa"/>
          </w:tcPr>
          <w:p w14:paraId="5B130D5D" w14:textId="7490E836" w:rsidR="00740D64" w:rsidRPr="00E25C4C" w:rsidRDefault="00E25C4C" w:rsidP="00E2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C4C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</w:tr>
    </w:tbl>
    <w:p w14:paraId="5F80E523" w14:textId="77777777" w:rsidR="00740D64" w:rsidRPr="00930692" w:rsidRDefault="00740D64" w:rsidP="0093069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175DCE3E" w14:textId="04BDEB75" w:rsidR="00930692" w:rsidRPr="00684230" w:rsidRDefault="00740D64" w:rsidP="00930692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230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и требуемые функциональные, технические, качественные и эксплуатационные характеристики </w:t>
      </w:r>
    </w:p>
    <w:p w14:paraId="3102CC7C" w14:textId="77777777" w:rsidR="00684230" w:rsidRDefault="00740D64" w:rsidP="0093069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30692">
        <w:rPr>
          <w:rFonts w:ascii="Times New Roman" w:hAnsi="Times New Roman" w:cs="Times New Roman"/>
          <w:sz w:val="28"/>
          <w:szCs w:val="28"/>
          <w:u w:val="single"/>
        </w:rPr>
        <w:t>Основные требования:</w:t>
      </w:r>
      <w:r w:rsidRPr="009306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852008" w14:textId="7E7E4E24" w:rsidR="00930692" w:rsidRDefault="00740D64" w:rsidP="0093069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30692">
        <w:rPr>
          <w:rFonts w:ascii="Times New Roman" w:hAnsi="Times New Roman" w:cs="Times New Roman"/>
          <w:sz w:val="28"/>
          <w:szCs w:val="28"/>
        </w:rPr>
        <w:t>Рулонные шторы, в состав которых входят два текстильных полотна, состоящих из полос плотной и прозрачной ткани, чередующихся друг с другом, системой жалюзи «зебра». То есть, тёмные полосы ткани настолько плотны, что не дают солнечным лучам проникать внутрь помещения, а светлые полосы, которые могут иметь различную степень прозрачности.</w:t>
      </w:r>
      <w:r w:rsidR="00E25C4C">
        <w:rPr>
          <w:rFonts w:ascii="Times New Roman" w:hAnsi="Times New Roman" w:cs="Times New Roman"/>
          <w:sz w:val="28"/>
          <w:szCs w:val="28"/>
        </w:rPr>
        <w:t xml:space="preserve"> </w:t>
      </w:r>
      <w:r w:rsidRPr="00930692">
        <w:rPr>
          <w:rFonts w:ascii="Times New Roman" w:hAnsi="Times New Roman" w:cs="Times New Roman"/>
          <w:sz w:val="28"/>
          <w:szCs w:val="28"/>
        </w:rPr>
        <w:t xml:space="preserve">Эта пропитка обеспечивает антистатический эффект и отталкивает пыль. Полосы непрозрачной и прозрачной ткани сшивают на специальном оборудовании, причём швы получаются очень прочными и совершенно невидимые. </w:t>
      </w:r>
    </w:p>
    <w:p w14:paraId="2492FFCE" w14:textId="312F6010" w:rsidR="00740D64" w:rsidRPr="00930692" w:rsidRDefault="00740D64" w:rsidP="0093069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0692">
        <w:rPr>
          <w:rFonts w:ascii="Times New Roman" w:hAnsi="Times New Roman" w:cs="Times New Roman"/>
          <w:sz w:val="28"/>
          <w:szCs w:val="28"/>
          <w:u w:val="single"/>
        </w:rPr>
        <w:t>Комплектация:</w:t>
      </w:r>
    </w:p>
    <w:p w14:paraId="6E4289C8" w14:textId="6CA74357" w:rsidR="00930692" w:rsidRDefault="00930692" w:rsidP="0093069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30692">
        <w:rPr>
          <w:rFonts w:ascii="Times New Roman" w:hAnsi="Times New Roman" w:cs="Times New Roman"/>
          <w:sz w:val="28"/>
          <w:szCs w:val="28"/>
        </w:rPr>
        <w:t xml:space="preserve">- Короб </w:t>
      </w:r>
      <w:r w:rsidR="00684230">
        <w:rPr>
          <w:rFonts w:ascii="Times New Roman" w:hAnsi="Times New Roman" w:cs="Times New Roman"/>
          <w:sz w:val="28"/>
          <w:szCs w:val="28"/>
        </w:rPr>
        <w:t xml:space="preserve">металлический </w:t>
      </w:r>
      <w:r>
        <w:rPr>
          <w:rFonts w:ascii="Times New Roman" w:hAnsi="Times New Roman" w:cs="Times New Roman"/>
          <w:sz w:val="28"/>
          <w:szCs w:val="28"/>
        </w:rPr>
        <w:t>с декоративной вставкой</w:t>
      </w:r>
    </w:p>
    <w:p w14:paraId="43E8661A" w14:textId="77777777" w:rsidR="00684230" w:rsidRDefault="00930692" w:rsidP="0093069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30692">
        <w:rPr>
          <w:rFonts w:ascii="Times New Roman" w:hAnsi="Times New Roman" w:cs="Times New Roman"/>
          <w:sz w:val="28"/>
          <w:szCs w:val="28"/>
        </w:rPr>
        <w:t xml:space="preserve"> - Труба диаметр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30692">
        <w:rPr>
          <w:rFonts w:ascii="Times New Roman" w:hAnsi="Times New Roman" w:cs="Times New Roman"/>
          <w:sz w:val="28"/>
          <w:szCs w:val="28"/>
        </w:rPr>
        <w:t xml:space="preserve"> 32 мм </w:t>
      </w:r>
    </w:p>
    <w:p w14:paraId="698CCF5D" w14:textId="37277C3B" w:rsidR="00684230" w:rsidRDefault="00930692" w:rsidP="0093069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30692">
        <w:rPr>
          <w:rFonts w:ascii="Times New Roman" w:hAnsi="Times New Roman" w:cs="Times New Roman"/>
          <w:sz w:val="28"/>
          <w:szCs w:val="28"/>
        </w:rPr>
        <w:t>Механизм управления</w:t>
      </w:r>
      <w:r w:rsidR="005F5412">
        <w:rPr>
          <w:rFonts w:ascii="Times New Roman" w:hAnsi="Times New Roman" w:cs="Times New Roman"/>
          <w:sz w:val="28"/>
          <w:szCs w:val="28"/>
        </w:rPr>
        <w:t xml:space="preserve"> - цепочный</w:t>
      </w:r>
    </w:p>
    <w:p w14:paraId="37616665" w14:textId="36AA79CA" w:rsidR="00684230" w:rsidRDefault="00930692" w:rsidP="0093069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30692">
        <w:rPr>
          <w:rFonts w:ascii="Times New Roman" w:hAnsi="Times New Roman" w:cs="Times New Roman"/>
          <w:sz w:val="28"/>
          <w:szCs w:val="28"/>
        </w:rPr>
        <w:t xml:space="preserve">Потолочные крепления (цапка) или стеновой кронштейн </w:t>
      </w:r>
    </w:p>
    <w:p w14:paraId="1935D82F" w14:textId="77777777" w:rsidR="00684230" w:rsidRDefault="00930692" w:rsidP="0093069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30692">
        <w:rPr>
          <w:rFonts w:ascii="Times New Roman" w:hAnsi="Times New Roman" w:cs="Times New Roman"/>
          <w:sz w:val="28"/>
          <w:szCs w:val="28"/>
        </w:rPr>
        <w:t>Алюминиевый утяжелитель – отвес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06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F54F27" w14:textId="77777777" w:rsidR="00684230" w:rsidRDefault="00930692" w:rsidP="0093069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30692">
        <w:rPr>
          <w:rFonts w:ascii="Times New Roman" w:hAnsi="Times New Roman" w:cs="Times New Roman"/>
          <w:sz w:val="28"/>
          <w:szCs w:val="28"/>
        </w:rPr>
        <w:t xml:space="preserve">Вся фурнитура, изготовление, установка и за счет поставщика. </w:t>
      </w:r>
    </w:p>
    <w:p w14:paraId="6578829A" w14:textId="0D16CD6A" w:rsidR="005F5412" w:rsidRPr="005F5412" w:rsidRDefault="005F5412" w:rsidP="0093069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412">
        <w:rPr>
          <w:rFonts w:ascii="Times New Roman" w:hAnsi="Times New Roman" w:cs="Times New Roman"/>
          <w:b/>
          <w:sz w:val="28"/>
          <w:szCs w:val="28"/>
        </w:rPr>
        <w:t>Количество окон – 2 шт.</w:t>
      </w:r>
      <w:r>
        <w:rPr>
          <w:rFonts w:ascii="Times New Roman" w:hAnsi="Times New Roman" w:cs="Times New Roman"/>
          <w:b/>
          <w:sz w:val="28"/>
          <w:szCs w:val="28"/>
        </w:rPr>
        <w:t xml:space="preserve">, 9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16822B65" w14:textId="7756F45C" w:rsidR="00684230" w:rsidRDefault="00930692" w:rsidP="0093069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25C4C">
        <w:rPr>
          <w:rFonts w:ascii="Times New Roman" w:hAnsi="Times New Roman" w:cs="Times New Roman"/>
          <w:b/>
          <w:sz w:val="28"/>
          <w:szCs w:val="28"/>
        </w:rPr>
        <w:t>Обязатель</w:t>
      </w:r>
      <w:r w:rsidR="00E25C4C">
        <w:rPr>
          <w:rFonts w:ascii="Times New Roman" w:hAnsi="Times New Roman" w:cs="Times New Roman"/>
          <w:b/>
          <w:sz w:val="28"/>
          <w:szCs w:val="28"/>
        </w:rPr>
        <w:t xml:space="preserve">ное согласование ткани, </w:t>
      </w:r>
      <w:proofErr w:type="gramStart"/>
      <w:r w:rsidR="00E25C4C">
        <w:rPr>
          <w:rFonts w:ascii="Times New Roman" w:hAnsi="Times New Roman" w:cs="Times New Roman"/>
          <w:b/>
          <w:sz w:val="28"/>
          <w:szCs w:val="28"/>
        </w:rPr>
        <w:t xml:space="preserve">дизайна, </w:t>
      </w:r>
      <w:r w:rsidRPr="00E25C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5C4C">
        <w:rPr>
          <w:rFonts w:ascii="Times New Roman" w:hAnsi="Times New Roman" w:cs="Times New Roman"/>
          <w:b/>
          <w:sz w:val="28"/>
          <w:szCs w:val="28"/>
        </w:rPr>
        <w:t>размеров</w:t>
      </w:r>
      <w:proofErr w:type="gramEnd"/>
      <w:r w:rsidRPr="00E25C4C">
        <w:rPr>
          <w:rFonts w:ascii="Times New Roman" w:hAnsi="Times New Roman" w:cs="Times New Roman"/>
          <w:b/>
          <w:sz w:val="28"/>
          <w:szCs w:val="28"/>
        </w:rPr>
        <w:t>, деталей, эскиза и цветовой палитры с Заказчиком.</w:t>
      </w:r>
      <w:r w:rsidRPr="009306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BFA7FE" w14:textId="77777777" w:rsidR="00706DD9" w:rsidRDefault="005F5412" w:rsidP="00706DD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Гарантия на изделие - </w:t>
      </w:r>
      <w:r w:rsidR="00930692" w:rsidRPr="00930692">
        <w:rPr>
          <w:rFonts w:ascii="Times New Roman" w:hAnsi="Times New Roman" w:cs="Times New Roman"/>
          <w:sz w:val="28"/>
          <w:szCs w:val="28"/>
        </w:rPr>
        <w:t xml:space="preserve"> 1 год</w:t>
      </w:r>
    </w:p>
    <w:p w14:paraId="1CE658A9" w14:textId="77777777" w:rsidR="00706DD9" w:rsidRDefault="00706DD9" w:rsidP="00706DD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4BE4052A" w14:textId="77777777" w:rsidR="00706DD9" w:rsidRDefault="00706DD9" w:rsidP="00706DD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05A6F7D3" w14:textId="77777777" w:rsidR="00706DD9" w:rsidRDefault="00706DD9" w:rsidP="00706DD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70FA8998" w14:textId="77777777" w:rsidR="00706DD9" w:rsidRDefault="00706DD9" w:rsidP="00706DD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567D8693" w14:textId="77777777" w:rsidR="00706DD9" w:rsidRPr="00706DD9" w:rsidRDefault="00706DD9" w:rsidP="00706DD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3AA0B2" w14:textId="77777777" w:rsidR="00706DD9" w:rsidRPr="00706DD9" w:rsidRDefault="00706DD9" w:rsidP="00706DD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06DD9">
        <w:rPr>
          <w:rFonts w:ascii="Times New Roman" w:hAnsi="Times New Roman" w:cs="Times New Roman"/>
          <w:b/>
          <w:i/>
          <w:sz w:val="28"/>
          <w:szCs w:val="28"/>
        </w:rPr>
        <w:t>ТЕХНИКАЛЫҚ СИПАТТАМА</w:t>
      </w:r>
    </w:p>
    <w:p w14:paraId="4B33828A" w14:textId="77777777" w:rsidR="00706DD9" w:rsidRPr="00706DD9" w:rsidRDefault="00706DD9" w:rsidP="00706DD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1223B29D" w14:textId="77777777" w:rsidR="00706DD9" w:rsidRPr="00706DD9" w:rsidRDefault="00706DD9" w:rsidP="00706DD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7E87F9A3" w14:textId="77777777" w:rsidR="00706DD9" w:rsidRPr="00706DD9" w:rsidRDefault="00706DD9" w:rsidP="00706DD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6DD9">
        <w:rPr>
          <w:rFonts w:ascii="Times New Roman" w:hAnsi="Times New Roman" w:cs="Times New Roman"/>
          <w:b/>
          <w:sz w:val="28"/>
          <w:szCs w:val="28"/>
        </w:rPr>
        <w:t>1.</w:t>
      </w:r>
      <w:r w:rsidRPr="00706DD9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706DD9">
        <w:rPr>
          <w:rFonts w:ascii="Times New Roman" w:hAnsi="Times New Roman" w:cs="Times New Roman"/>
          <w:b/>
          <w:sz w:val="28"/>
          <w:szCs w:val="28"/>
        </w:rPr>
        <w:t>Қысқаша</w:t>
      </w:r>
      <w:proofErr w:type="spellEnd"/>
      <w:r w:rsidRPr="00706D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b/>
          <w:sz w:val="28"/>
          <w:szCs w:val="28"/>
        </w:rPr>
        <w:t>сипаттама</w:t>
      </w:r>
      <w:proofErr w:type="spellEnd"/>
      <w:r w:rsidRPr="00706DD9">
        <w:rPr>
          <w:rFonts w:ascii="Times New Roman" w:hAnsi="Times New Roman" w:cs="Times New Roman"/>
          <w:b/>
          <w:sz w:val="28"/>
          <w:szCs w:val="28"/>
        </w:rPr>
        <w:t>:</w:t>
      </w:r>
    </w:p>
    <w:p w14:paraId="4180E2CB" w14:textId="77777777" w:rsidR="00706DD9" w:rsidRPr="00706DD9" w:rsidRDefault="00706DD9" w:rsidP="00706DD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8953E6" w14:textId="77777777" w:rsidR="00706DD9" w:rsidRPr="00706DD9" w:rsidRDefault="00706DD9" w:rsidP="00706DD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r w:rsidRPr="00706DD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Мағынасы</w:t>
      </w:r>
      <w:proofErr w:type="spellEnd"/>
    </w:p>
    <w:p w14:paraId="17646357" w14:textId="77777777" w:rsidR="00706DD9" w:rsidRPr="00706DD9" w:rsidRDefault="00706DD9" w:rsidP="00706DD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қысқаша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сипаттамасы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Матадан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полиэстерден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жалюзи</w:t>
      </w:r>
    </w:p>
    <w:p w14:paraId="0143D0B5" w14:textId="77777777" w:rsidR="00706DD9" w:rsidRPr="00706DD9" w:rsidRDefault="00706DD9" w:rsidP="00706DD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6DD9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сипаттамасы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Сипаттама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күн-түн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жалюзи</w:t>
      </w:r>
    </w:p>
    <w:p w14:paraId="21AA69E7" w14:textId="77777777" w:rsidR="00706DD9" w:rsidRPr="00706DD9" w:rsidRDefault="00706DD9" w:rsidP="00706DD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06DD9">
        <w:rPr>
          <w:rFonts w:ascii="Times New Roman" w:hAnsi="Times New Roman" w:cs="Times New Roman"/>
          <w:sz w:val="28"/>
          <w:szCs w:val="28"/>
        </w:rPr>
        <w:t xml:space="preserve">Мата </w:t>
      </w:r>
      <w:r w:rsidRPr="00706DD9">
        <w:rPr>
          <w:rFonts w:ascii="Times New Roman" w:hAnsi="Times New Roman" w:cs="Times New Roman"/>
          <w:sz w:val="28"/>
          <w:szCs w:val="28"/>
        </w:rPr>
        <w:tab/>
        <w:t xml:space="preserve">Монтана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сұр</w:t>
      </w:r>
      <w:proofErr w:type="spellEnd"/>
    </w:p>
    <w:p w14:paraId="21AD7499" w14:textId="77777777" w:rsidR="00706DD9" w:rsidRPr="00706DD9" w:rsidRDefault="00706DD9" w:rsidP="00706DD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06DD9">
        <w:rPr>
          <w:rFonts w:ascii="Times New Roman" w:hAnsi="Times New Roman" w:cs="Times New Roman"/>
          <w:sz w:val="28"/>
          <w:szCs w:val="28"/>
        </w:rPr>
        <w:t>Саны</w:t>
      </w:r>
      <w:r w:rsidRPr="00706DD9">
        <w:rPr>
          <w:rFonts w:ascii="Times New Roman" w:hAnsi="Times New Roman" w:cs="Times New Roman"/>
          <w:sz w:val="28"/>
          <w:szCs w:val="28"/>
        </w:rPr>
        <w:tab/>
        <w:t xml:space="preserve">9,0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шаршы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. м. (2терезе) </w:t>
      </w:r>
    </w:p>
    <w:p w14:paraId="165EE0F9" w14:textId="362D7ABA" w:rsidR="00706DD9" w:rsidRPr="00706DD9" w:rsidRDefault="00706DD9" w:rsidP="00706DD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06DD9">
        <w:rPr>
          <w:rFonts w:ascii="Times New Roman" w:hAnsi="Times New Roman" w:cs="Times New Roman"/>
          <w:sz w:val="28"/>
          <w:szCs w:val="28"/>
        </w:rPr>
        <w:t>ҚҚС</w:t>
      </w:r>
      <w:r w:rsidR="00363CD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63CDA">
        <w:rPr>
          <w:rFonts w:ascii="Times New Roman" w:hAnsi="Times New Roman" w:cs="Times New Roman"/>
          <w:sz w:val="28"/>
          <w:szCs w:val="28"/>
        </w:rPr>
        <w:t>сыз</w:t>
      </w:r>
      <w:proofErr w:type="spellEnd"/>
      <w:r w:rsidR="00363C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CDA">
        <w:rPr>
          <w:rFonts w:ascii="Times New Roman" w:hAnsi="Times New Roman" w:cs="Times New Roman"/>
          <w:sz w:val="28"/>
          <w:szCs w:val="28"/>
        </w:rPr>
        <w:t>соммасы</w:t>
      </w:r>
      <w:proofErr w:type="spellEnd"/>
      <w:r w:rsidR="00363CDA">
        <w:rPr>
          <w:rFonts w:ascii="Times New Roman" w:hAnsi="Times New Roman" w:cs="Times New Roman"/>
          <w:sz w:val="28"/>
          <w:szCs w:val="28"/>
        </w:rPr>
        <w:tab/>
        <w:t>105000-00</w:t>
      </w:r>
      <w:r w:rsidRPr="00706DD9">
        <w:rPr>
          <w:rFonts w:ascii="Times New Roman" w:hAnsi="Times New Roman" w:cs="Times New Roman"/>
          <w:sz w:val="28"/>
          <w:szCs w:val="28"/>
        </w:rPr>
        <w:t>тг.</w:t>
      </w:r>
    </w:p>
    <w:p w14:paraId="50E961F2" w14:textId="77777777" w:rsidR="00706DD9" w:rsidRPr="00706DD9" w:rsidRDefault="00706DD9" w:rsidP="00706DD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орны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06DD9">
        <w:rPr>
          <w:rFonts w:ascii="Times New Roman" w:hAnsi="Times New Roman" w:cs="Times New Roman"/>
          <w:sz w:val="28"/>
          <w:szCs w:val="28"/>
        </w:rPr>
        <w:t>қ,Столичная</w:t>
      </w:r>
      <w:proofErr w:type="spellEnd"/>
      <w:proofErr w:type="gram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көшесі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>, 2-а</w:t>
      </w:r>
    </w:p>
    <w:p w14:paraId="245F6CED" w14:textId="77777777" w:rsidR="00706DD9" w:rsidRPr="00706DD9" w:rsidRDefault="00706DD9" w:rsidP="00706DD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06DD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индустриалды-технологиялық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колледжі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>» КММ</w:t>
      </w:r>
    </w:p>
    <w:p w14:paraId="3B6429F6" w14:textId="6B9FEAAB" w:rsidR="00706DD9" w:rsidRPr="00706DD9" w:rsidRDefault="00706DD9" w:rsidP="00706DD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шарттары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Шартқа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қойылған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күннен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күн</w:t>
      </w:r>
      <w:proofErr w:type="spellEnd"/>
    </w:p>
    <w:p w14:paraId="0CAA8DAC" w14:textId="77777777" w:rsidR="00706DD9" w:rsidRPr="00706DD9" w:rsidRDefault="00706DD9" w:rsidP="00706DD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6DD9">
        <w:rPr>
          <w:rFonts w:ascii="Times New Roman" w:hAnsi="Times New Roman" w:cs="Times New Roman"/>
          <w:sz w:val="28"/>
          <w:szCs w:val="28"/>
        </w:rPr>
        <w:t>Төлем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шарттары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Ақиқат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09C805" w14:textId="77777777" w:rsidR="00706DD9" w:rsidRPr="00706DD9" w:rsidRDefault="00706DD9" w:rsidP="00706DD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404B14B3" w14:textId="77777777" w:rsidR="00706DD9" w:rsidRPr="00706DD9" w:rsidRDefault="00706DD9" w:rsidP="00706DD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6DD9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706DD9">
        <w:rPr>
          <w:rFonts w:ascii="Times New Roman" w:hAnsi="Times New Roman" w:cs="Times New Roman"/>
          <w:b/>
          <w:sz w:val="28"/>
          <w:szCs w:val="28"/>
        </w:rPr>
        <w:t>Сипаттама</w:t>
      </w:r>
      <w:proofErr w:type="spellEnd"/>
      <w:r w:rsidRPr="00706D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706D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b/>
          <w:sz w:val="28"/>
          <w:szCs w:val="28"/>
        </w:rPr>
        <w:t>қажетті</w:t>
      </w:r>
      <w:proofErr w:type="spellEnd"/>
      <w:r w:rsidRPr="00706D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b/>
          <w:sz w:val="28"/>
          <w:szCs w:val="28"/>
        </w:rPr>
        <w:t>функционалдық</w:t>
      </w:r>
      <w:proofErr w:type="spellEnd"/>
      <w:r w:rsidRPr="00706DD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06DD9">
        <w:rPr>
          <w:rFonts w:ascii="Times New Roman" w:hAnsi="Times New Roman" w:cs="Times New Roman"/>
          <w:b/>
          <w:sz w:val="28"/>
          <w:szCs w:val="28"/>
        </w:rPr>
        <w:t>техникалық</w:t>
      </w:r>
      <w:proofErr w:type="spellEnd"/>
      <w:r w:rsidRPr="00706DD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06DD9">
        <w:rPr>
          <w:rFonts w:ascii="Times New Roman" w:hAnsi="Times New Roman" w:cs="Times New Roman"/>
          <w:b/>
          <w:sz w:val="28"/>
          <w:szCs w:val="28"/>
        </w:rPr>
        <w:t>сапалық</w:t>
      </w:r>
      <w:proofErr w:type="spellEnd"/>
      <w:r w:rsidRPr="00706D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706D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b/>
          <w:sz w:val="28"/>
          <w:szCs w:val="28"/>
        </w:rPr>
        <w:t>пайдалану</w:t>
      </w:r>
      <w:proofErr w:type="spellEnd"/>
      <w:r w:rsidRPr="00706D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b/>
          <w:sz w:val="28"/>
          <w:szCs w:val="28"/>
        </w:rPr>
        <w:t>сипаттамалары</w:t>
      </w:r>
      <w:proofErr w:type="spellEnd"/>
    </w:p>
    <w:p w14:paraId="1B65E94D" w14:textId="77777777" w:rsidR="00706DD9" w:rsidRPr="00706DD9" w:rsidRDefault="00706DD9" w:rsidP="00706DD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>:</w:t>
      </w:r>
    </w:p>
    <w:p w14:paraId="2FB3F362" w14:textId="77777777" w:rsidR="00706DD9" w:rsidRPr="00706DD9" w:rsidRDefault="00706DD9" w:rsidP="00706DD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Бір-бірімен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кезектесетін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мөлдір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матаның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жолақтарынан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тұратын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тоқыма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матадан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тұратын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роликті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перделер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жолақты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» жалюзи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матаның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қараңғы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жолақтары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соншалықты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сәулесінің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бөлмеге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енуіне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бермейді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мөлдірлік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дәрежесі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жеңіл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жолақтар.Бұл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сіңдіру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антистатикалық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шаңды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кетіреді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Мөлдір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мөлдір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матаның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жолақтары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жабдықта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тігіледі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тігістер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берік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мүлдем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көрінбейді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>.</w:t>
      </w:r>
    </w:p>
    <w:p w14:paraId="258CCA39" w14:textId="77777777" w:rsidR="00706DD9" w:rsidRPr="00706DD9" w:rsidRDefault="00706DD9" w:rsidP="00706DD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Жинақтау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>:</w:t>
      </w:r>
    </w:p>
    <w:p w14:paraId="2536BB75" w14:textId="77777777" w:rsidR="00706DD9" w:rsidRPr="00706DD9" w:rsidRDefault="00706DD9" w:rsidP="00706DD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06DD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Сәндік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кірістірілген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металл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қорап</w:t>
      </w:r>
      <w:proofErr w:type="spellEnd"/>
    </w:p>
    <w:p w14:paraId="3FC24DAC" w14:textId="77777777" w:rsidR="00706DD9" w:rsidRPr="00706DD9" w:rsidRDefault="00706DD9" w:rsidP="00706DD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06DD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Құбыр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диаметрі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- 32 мм</w:t>
      </w:r>
    </w:p>
    <w:p w14:paraId="1C2A94FB" w14:textId="77777777" w:rsidR="00706DD9" w:rsidRPr="00706DD9" w:rsidRDefault="00706DD9" w:rsidP="00706DD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механизмі-тізбекті</w:t>
      </w:r>
      <w:proofErr w:type="spellEnd"/>
    </w:p>
    <w:p w14:paraId="28A21E54" w14:textId="77777777" w:rsidR="00706DD9" w:rsidRPr="00706DD9" w:rsidRDefault="00706DD9" w:rsidP="00706DD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6DD9">
        <w:rPr>
          <w:rFonts w:ascii="Times New Roman" w:hAnsi="Times New Roman" w:cs="Times New Roman"/>
          <w:sz w:val="28"/>
          <w:szCs w:val="28"/>
        </w:rPr>
        <w:t>Төбеге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тіректер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ілмек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қабырға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кронштейні</w:t>
      </w:r>
      <w:proofErr w:type="spellEnd"/>
    </w:p>
    <w:p w14:paraId="6E723861" w14:textId="77777777" w:rsidR="00706DD9" w:rsidRPr="00706DD9" w:rsidRDefault="00706DD9" w:rsidP="00706DD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Алюминийден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салмақ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>.</w:t>
      </w:r>
    </w:p>
    <w:p w14:paraId="2EE9E676" w14:textId="77777777" w:rsidR="00706DD9" w:rsidRPr="00706DD9" w:rsidRDefault="00706DD9" w:rsidP="00706DD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жабдықтар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өндіріс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жеткізушінің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есебінен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>.</w:t>
      </w:r>
    </w:p>
    <w:p w14:paraId="5E3B1535" w14:textId="77777777" w:rsidR="00706DD9" w:rsidRPr="00706DD9" w:rsidRDefault="00706DD9" w:rsidP="00706DD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06DD9">
        <w:rPr>
          <w:rFonts w:ascii="Times New Roman" w:hAnsi="Times New Roman" w:cs="Times New Roman"/>
          <w:b/>
          <w:sz w:val="28"/>
          <w:szCs w:val="28"/>
        </w:rPr>
        <w:t>Терезелер</w:t>
      </w:r>
      <w:proofErr w:type="spellEnd"/>
      <w:r w:rsidRPr="00706DD9">
        <w:rPr>
          <w:rFonts w:ascii="Times New Roman" w:hAnsi="Times New Roman" w:cs="Times New Roman"/>
          <w:b/>
          <w:sz w:val="28"/>
          <w:szCs w:val="28"/>
        </w:rPr>
        <w:t xml:space="preserve"> саны - 2 дана, 9 ш. м.</w:t>
      </w:r>
    </w:p>
    <w:p w14:paraId="1BA97204" w14:textId="5DE975B7" w:rsidR="00706DD9" w:rsidRPr="00706DD9" w:rsidRDefault="00706DD9" w:rsidP="00706DD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6DD9">
        <w:rPr>
          <w:rFonts w:ascii="Times New Roman" w:hAnsi="Times New Roman" w:cs="Times New Roman"/>
          <w:sz w:val="28"/>
          <w:szCs w:val="28"/>
        </w:rPr>
        <w:t>Тапсырыс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берушімен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матаны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дизайнды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өлшемдерді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бөлшектерді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эскизді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түстер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палитрасын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сәйкестендіру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11273C88" w14:textId="4E87BC2C" w:rsidR="00740D64" w:rsidRPr="00930692" w:rsidRDefault="00706DD9" w:rsidP="00706DD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6DD9">
        <w:rPr>
          <w:rFonts w:ascii="Times New Roman" w:hAnsi="Times New Roman" w:cs="Times New Roman"/>
          <w:sz w:val="28"/>
          <w:szCs w:val="28"/>
        </w:rPr>
        <w:t>Өнім</w:t>
      </w:r>
      <w:proofErr w:type="spellEnd"/>
      <w:r w:rsidRPr="00706DD9">
        <w:rPr>
          <w:rFonts w:ascii="Times New Roman" w:hAnsi="Times New Roman" w:cs="Times New Roman"/>
          <w:sz w:val="28"/>
          <w:szCs w:val="28"/>
        </w:rPr>
        <w:t xml:space="preserve"> кепілдігі-1 </w:t>
      </w:r>
      <w:proofErr w:type="spellStart"/>
      <w:r w:rsidRPr="00706DD9">
        <w:rPr>
          <w:rFonts w:ascii="Times New Roman" w:hAnsi="Times New Roman" w:cs="Times New Roman"/>
          <w:sz w:val="28"/>
          <w:szCs w:val="28"/>
        </w:rPr>
        <w:t>жыл</w:t>
      </w:r>
      <w:proofErr w:type="spellEnd"/>
    </w:p>
    <w:sectPr w:rsidR="00740D64" w:rsidRPr="00930692" w:rsidSect="00C56EF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A2B48"/>
    <w:multiLevelType w:val="hybridMultilevel"/>
    <w:tmpl w:val="EDD21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DF"/>
    <w:rsid w:val="00363CDA"/>
    <w:rsid w:val="005B4C13"/>
    <w:rsid w:val="005F5412"/>
    <w:rsid w:val="00684230"/>
    <w:rsid w:val="00706DD9"/>
    <w:rsid w:val="007272A3"/>
    <w:rsid w:val="00740D64"/>
    <w:rsid w:val="008261DF"/>
    <w:rsid w:val="00930692"/>
    <w:rsid w:val="009A758C"/>
    <w:rsid w:val="00C56EF2"/>
    <w:rsid w:val="00E2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5B88C"/>
  <w15:docId w15:val="{8022DDE9-E8B2-4AA6-89A6-030C5E3C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5C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D64"/>
    <w:pPr>
      <w:ind w:left="720"/>
      <w:contextualSpacing/>
    </w:pPr>
  </w:style>
  <w:style w:type="table" w:styleId="a4">
    <w:name w:val="Table Grid"/>
    <w:basedOn w:val="a1"/>
    <w:uiPriority w:val="39"/>
    <w:rsid w:val="00740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25C4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КИТК</dc:creator>
  <cp:lastModifiedBy>user</cp:lastModifiedBy>
  <cp:revision>2</cp:revision>
  <dcterms:created xsi:type="dcterms:W3CDTF">2025-02-09T15:28:00Z</dcterms:created>
  <dcterms:modified xsi:type="dcterms:W3CDTF">2025-02-09T15:28:00Z</dcterms:modified>
</cp:coreProperties>
</file>