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1" w:type="dxa"/>
        <w:tblLook w:val="01E0" w:firstRow="1" w:lastRow="1" w:firstColumn="1" w:lastColumn="1" w:noHBand="0" w:noVBand="0"/>
      </w:tblPr>
      <w:tblGrid>
        <w:gridCol w:w="8196"/>
        <w:gridCol w:w="8045"/>
      </w:tblGrid>
      <w:tr w:rsidR="00816432" w:rsidRPr="008B4BFE" w:rsidTr="00816432">
        <w:trPr>
          <w:trHeight w:val="1801"/>
        </w:trPr>
        <w:tc>
          <w:tcPr>
            <w:tcW w:w="8196" w:type="dxa"/>
          </w:tcPr>
          <w:p w:rsidR="00816432" w:rsidRPr="00417D67" w:rsidRDefault="00F33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    </w:t>
            </w:r>
            <w:r w:rsidR="00816432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ТЕХНИЧЕСКАЯ СПЕЦИФИКАЦИЯ </w:t>
            </w:r>
          </w:p>
          <w:p w:rsidR="00816432" w:rsidRPr="00417D67" w:rsidRDefault="0081643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по составлению дефектной ведомости для определения объема и состава работ и сметной стоимости </w:t>
            </w:r>
            <w:r w:rsidR="0010183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по </w:t>
            </w:r>
            <w:proofErr w:type="gramStart"/>
            <w:r w:rsidR="0010183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текущем</w:t>
            </w:r>
            <w:proofErr w:type="gramEnd"/>
            <w:r w:rsidR="00F142C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r w:rsidR="00F31614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работам</w:t>
            </w:r>
          </w:p>
          <w:p w:rsidR="005F34C5" w:rsidRPr="00417D67" w:rsidRDefault="00F33851" w:rsidP="00F3385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                                                           </w:t>
            </w:r>
          </w:p>
          <w:p w:rsidR="00816432" w:rsidRPr="00417D67" w:rsidRDefault="00816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  <w:tbl>
            <w:tblPr>
              <w:tblW w:w="7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1998"/>
              <w:gridCol w:w="5455"/>
            </w:tblGrid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№ п/п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Наименование и месторасположение проектируемого объекта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Перечень основных данных и требований</w:t>
                  </w:r>
                </w:p>
              </w:tc>
            </w:tr>
            <w:tr w:rsidR="00816432" w:rsidRPr="00417D67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1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Основание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для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разработки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проекта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18"/>
                      <w:lang w:val="kk-KZ"/>
                    </w:rPr>
                  </w:pPr>
                  <w:r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 xml:space="preserve">- услуги по составлению дефектного акта на </w:t>
                  </w:r>
                  <w:r w:rsidR="00F31614"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>разные виды услуг и услуга расчета сметы. Д</w:t>
                  </w:r>
                  <w:r w:rsidR="00F142C9"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>анная услуга должна полностью  согласовываться  с Заказчиком.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2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Месторасположение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объекта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417D67" w:rsidP="00F142C9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</w:rPr>
                    <w:t> </w:t>
                  </w:r>
                  <w:proofErr w:type="spell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Сарыагашский</w:t>
                  </w:r>
                  <w:proofErr w:type="spell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 xml:space="preserve"> район, </w:t>
                  </w:r>
                  <w:proofErr w:type="spell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г</w:t>
                  </w:r>
                  <w:proofErr w:type="gram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.С</w:t>
                  </w:r>
                  <w:proofErr w:type="gram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арыагаш</w:t>
                  </w:r>
                  <w:proofErr w:type="spell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, Микрорайон САМАЛ 1 , Улица КАРАКЫЗ МОНТАЕВА, 7</w:t>
                  </w:r>
                </w:p>
              </w:tc>
            </w:tr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CC27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Организация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ремонтных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работ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D67" w:rsidRDefault="00816432" w:rsidP="00417D6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- </w:t>
                  </w:r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Составление дефектн</w:t>
                  </w:r>
                  <w:proofErr w:type="gramStart"/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о-</w:t>
                  </w:r>
                  <w:proofErr w:type="gramEnd"/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сметной д</w:t>
                  </w:r>
                  <w:r w:rsidR="005F34C5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окументации</w:t>
                  </w:r>
                </w:p>
                <w:p w:rsidR="000B7B3F" w:rsidRPr="00417D67" w:rsidRDefault="00417D67" w:rsidP="008B4BF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</w:rPr>
                    <w:t> </w:t>
                  </w:r>
                  <w:r w:rsidR="008B4BFE" w:rsidRP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>текущий ремонт</w:t>
                  </w:r>
                  <w:r w:rsid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kk-KZ"/>
                    </w:rPr>
                    <w:t xml:space="preserve"> стадиона</w:t>
                  </w:r>
                  <w:r w:rsidR="008B4BFE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, </w:t>
                  </w:r>
                  <w:r w:rsidR="008B4BFE" w:rsidRP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>текущий ремонт</w:t>
                  </w:r>
                  <w:r w:rsid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kk-KZ"/>
                    </w:rPr>
                    <w:t xml:space="preserve"> </w:t>
                  </w:r>
                  <w:r w:rsid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kk-KZ"/>
                    </w:rPr>
                    <w:t>автиви зала</w:t>
                  </w:r>
                </w:p>
              </w:tc>
            </w:tr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CC27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Сметная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документация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составить  дефектные акты по указанным видам работ;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определить стоимость работ с составлением сметного расчета в соответствии с действующими нормами;</w:t>
                  </w:r>
                </w:p>
                <w:p w:rsidR="00816432" w:rsidRPr="00891B12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891B12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</w:p>
              </w:tc>
            </w:tr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891B12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816432" w:rsidRPr="008B4BF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5F34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Количество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экземпляров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,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передаваемых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Заказчику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- 2 экземпляра на бумажном носителе;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- 2 полные версии на электронных носителях;</w:t>
                  </w:r>
                </w:p>
              </w:tc>
            </w:tr>
            <w:tr w:rsidR="00816432" w:rsidRPr="008B4BFE">
              <w:trPr>
                <w:trHeight w:val="1097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5F34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Сроки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предоставления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432" w:rsidRPr="00417D67" w:rsidRDefault="00816432" w:rsidP="00F316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kk-KZ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после вступления в силу договора</w:t>
                  </w:r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в течени</w:t>
                  </w:r>
                  <w:proofErr w:type="gramStart"/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и</w:t>
                  </w:r>
                  <w:proofErr w:type="gramEnd"/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  <w:r w:rsid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15 </w:t>
                  </w:r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календарных дней.</w:t>
                  </w: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</w:p>
              </w:tc>
            </w:tr>
          </w:tbl>
          <w:p w:rsidR="00816432" w:rsidRPr="00417D67" w:rsidRDefault="00816432">
            <w:pPr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  <w:p w:rsidR="00816432" w:rsidRPr="00417D67" w:rsidRDefault="00816432">
            <w:pPr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</w:tc>
        <w:tc>
          <w:tcPr>
            <w:tcW w:w="8045" w:type="dxa"/>
          </w:tcPr>
          <w:p w:rsidR="00816432" w:rsidRPr="00417D67" w:rsidRDefault="0081643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</w:tc>
      </w:tr>
    </w:tbl>
    <w:p w:rsidR="00816432" w:rsidRPr="00417D67" w:rsidRDefault="00816432" w:rsidP="00816432">
      <w:pPr>
        <w:rPr>
          <w:rFonts w:ascii="Times New Roman" w:hAnsi="Times New Roman"/>
          <w:sz w:val="20"/>
          <w:szCs w:val="18"/>
          <w:lang w:val="kk-KZ"/>
        </w:rPr>
      </w:pPr>
    </w:p>
    <w:p w:rsidR="000B7B3F" w:rsidRPr="00417D67" w:rsidRDefault="000B7B3F">
      <w:pPr>
        <w:rPr>
          <w:rFonts w:ascii="Times New Roman" w:hAnsi="Times New Roman"/>
          <w:sz w:val="24"/>
          <w:lang w:val="ru-RU"/>
        </w:rPr>
      </w:pPr>
      <w:r w:rsidRPr="00417D67">
        <w:rPr>
          <w:rFonts w:ascii="Times New Roman" w:hAnsi="Times New Roman"/>
          <w:sz w:val="24"/>
          <w:lang w:val="ru-RU"/>
        </w:rPr>
        <w:br w:type="page"/>
      </w:r>
    </w:p>
    <w:p w:rsidR="00224F4C" w:rsidRPr="00417D67" w:rsidRDefault="00224F4C">
      <w:pPr>
        <w:rPr>
          <w:sz w:val="24"/>
          <w:lang w:val="ru-RU"/>
        </w:rPr>
      </w:pPr>
    </w:p>
    <w:p w:rsidR="000B7B3F" w:rsidRPr="00417D67" w:rsidRDefault="000B7B3F" w:rsidP="000B7B3F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  <w:lang w:val="ru-RU"/>
        </w:rPr>
      </w:pPr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    ТЕХНИЧЕСКАЛЫҚ СПЕЦИФИКАЦИЯ </w:t>
      </w:r>
    </w:p>
    <w:p w:rsidR="000B7B3F" w:rsidRPr="00417D67" w:rsidRDefault="000B7B3F" w:rsidP="000B7B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18"/>
          <w:lang w:val="ru-RU"/>
        </w:rPr>
      </w:pP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жұмыс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көлемі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жә</w:t>
      </w:r>
      <w:proofErr w:type="gramStart"/>
      <w:r w:rsidRPr="00417D67">
        <w:rPr>
          <w:rFonts w:ascii="Times New Roman" w:hAnsi="Times New Roman"/>
          <w:b/>
          <w:sz w:val="20"/>
          <w:szCs w:val="18"/>
          <w:lang w:val="ru-RU"/>
        </w:rPr>
        <w:t>не</w:t>
      </w:r>
      <w:proofErr w:type="spellEnd"/>
      <w:proofErr w:type="gram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ағымдағы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жұмыстың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сметалық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құнын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анықтау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мен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ақау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актісін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жасау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туралы</w:t>
      </w:r>
      <w:proofErr w:type="spellEnd"/>
    </w:p>
    <w:p w:rsidR="000B7B3F" w:rsidRPr="00417D67" w:rsidRDefault="000B7B3F" w:rsidP="000B7B3F">
      <w:pPr>
        <w:spacing w:after="0" w:line="240" w:lineRule="auto"/>
        <w:jc w:val="both"/>
        <w:rPr>
          <w:rFonts w:ascii="Times New Roman" w:hAnsi="Times New Roman"/>
          <w:sz w:val="20"/>
          <w:szCs w:val="18"/>
          <w:lang w:val="ru-RU"/>
        </w:rPr>
      </w:pP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998"/>
        <w:gridCol w:w="5455"/>
      </w:tblGrid>
      <w:tr w:rsidR="000B7B3F" w:rsidRPr="008B4BF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№ п/п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Жобаланған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объектінің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атауы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және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орналасқан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Негізгі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деректер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мен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талаптар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тізімі</w:t>
            </w:r>
            <w:proofErr w:type="spellEnd"/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Жобаны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әзірлеудің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негізі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- </w:t>
            </w:r>
            <w:proofErr w:type="spellStart"/>
            <w:proofErr w:type="gram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қызметтердің</w:t>
            </w:r>
            <w:proofErr w:type="spellEnd"/>
            <w:proofErr w:type="gram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әртүрлі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түрлеріне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ақаулық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актісін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жасау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қызметтері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және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сметаларды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есептеу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Бұл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</w:t>
            </w:r>
            <w:proofErr w:type="spellEnd"/>
            <w:proofErr w:type="gram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</w:t>
            </w:r>
            <w:proofErr w:type="gram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ұтынушымен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толық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келісілуі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керек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</w:p>
        </w:tc>
      </w:tr>
      <w:tr w:rsidR="000B7B3F" w:rsidRPr="008B4BF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Нысанның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орналасқан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417D67" w:rsidP="00A757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 xml:space="preserve">Туркестанская область, </w:t>
            </w:r>
            <w:proofErr w:type="spell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Сарыагашский</w:t>
            </w:r>
            <w:proofErr w:type="spell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 xml:space="preserve"> район, </w:t>
            </w:r>
            <w:proofErr w:type="spell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г</w:t>
            </w:r>
            <w:proofErr w:type="gram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.С</w:t>
            </w:r>
            <w:proofErr w:type="gram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арыагаш</w:t>
            </w:r>
            <w:proofErr w:type="spell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, Микрорайон САМАЛ 1 , Улица КАРАКЫЗ МОНТАЕВА, 7</w:t>
            </w:r>
          </w:p>
        </w:tc>
      </w:tr>
      <w:tr w:rsidR="000B7B3F" w:rsidRPr="008B4BF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Жөндеу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жұмыстарын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ұйымдастыру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891B12" w:rsidRDefault="000B7B3F" w:rsidP="008B4BF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- </w:t>
            </w:r>
            <w:r w:rsidR="008B4BFE" w:rsidRPr="008B4BFE">
              <w:rPr>
                <w:rFonts w:ascii="Times New Roman" w:hAnsi="Times New Roman"/>
                <w:sz w:val="20"/>
                <w:szCs w:val="18"/>
                <w:lang w:val="kk-KZ"/>
              </w:rPr>
              <w:t>стадионды ағымдағы жөндеу</w:t>
            </w:r>
            <w:r w:rsidR="008B4BFE">
              <w:rPr>
                <w:rFonts w:ascii="Times New Roman" w:hAnsi="Times New Roman"/>
                <w:sz w:val="20"/>
                <w:szCs w:val="18"/>
                <w:lang w:val="kk-KZ"/>
              </w:rPr>
              <w:t>. Активи залды ағымдағы жөндеу</w:t>
            </w:r>
            <w:bookmarkStart w:id="0" w:name="_GoBack"/>
            <w:bookmarkEnd w:id="0"/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Сметалық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құжаттама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көрсетілген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жұмыс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түрлері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бойынша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ақаулар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туралы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хаттамалар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жасау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>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қолданыстағы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нормативтерге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сәйкес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сметалық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құжаттаманы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құрастыра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отырып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жұмыс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құнын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анықтау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>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891B12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891B12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Тұтынушыға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берілген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көшірмелер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саны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- қағаздағы 2 дана;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электронды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тасымалдағышта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2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толық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нұ</w:t>
            </w:r>
            <w:proofErr w:type="gram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</w:t>
            </w:r>
            <w:proofErr w:type="gram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қасы;</w:t>
            </w:r>
          </w:p>
        </w:tc>
      </w:tr>
      <w:tr w:rsidR="000B7B3F" w:rsidRPr="00417D67" w:rsidTr="000B7B3F">
        <w:trPr>
          <w:trHeight w:val="109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Жеткізу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мерзімдері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proofErr w:type="gram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шарт</w:t>
            </w:r>
            <w:proofErr w:type="spellEnd"/>
            <w:proofErr w:type="gram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күшіне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енгеннен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кейін</w:t>
            </w:r>
            <w:proofErr w:type="spellEnd"/>
            <w:r w:rsid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417D67">
              <w:rPr>
                <w:rFonts w:ascii="Times New Roman" w:hAnsi="Times New Roman"/>
                <w:sz w:val="20"/>
                <w:szCs w:val="18"/>
                <w:lang w:val="kk-KZ"/>
              </w:rPr>
              <w:t>15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күнтізбелік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ішінде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</w:tr>
    </w:tbl>
    <w:p w:rsidR="000B7B3F" w:rsidRPr="00417D67" w:rsidRDefault="000B7B3F" w:rsidP="000B7B3F">
      <w:pPr>
        <w:rPr>
          <w:rFonts w:ascii="Times New Roman" w:hAnsi="Times New Roman"/>
          <w:sz w:val="20"/>
          <w:szCs w:val="18"/>
        </w:rPr>
      </w:pPr>
    </w:p>
    <w:p w:rsidR="00CD45AD" w:rsidRPr="00417D67" w:rsidRDefault="00CD45AD">
      <w:pPr>
        <w:rPr>
          <w:sz w:val="24"/>
        </w:rPr>
      </w:pPr>
    </w:p>
    <w:p w:rsidR="00CD45AD" w:rsidRPr="00417D67" w:rsidRDefault="00CD45AD">
      <w:pPr>
        <w:rPr>
          <w:sz w:val="24"/>
        </w:rPr>
      </w:pPr>
    </w:p>
    <w:sectPr w:rsidR="00CD45AD" w:rsidRPr="00417D67" w:rsidSect="0027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32"/>
    <w:rsid w:val="000166CC"/>
    <w:rsid w:val="00085422"/>
    <w:rsid w:val="000B7B3F"/>
    <w:rsid w:val="00101839"/>
    <w:rsid w:val="00224F4C"/>
    <w:rsid w:val="00273421"/>
    <w:rsid w:val="002D146E"/>
    <w:rsid w:val="0040041F"/>
    <w:rsid w:val="00417D67"/>
    <w:rsid w:val="005F34C5"/>
    <w:rsid w:val="00816432"/>
    <w:rsid w:val="00891B12"/>
    <w:rsid w:val="008B4BFE"/>
    <w:rsid w:val="008D1076"/>
    <w:rsid w:val="00A3373B"/>
    <w:rsid w:val="00B21AF9"/>
    <w:rsid w:val="00B338A1"/>
    <w:rsid w:val="00BD4B97"/>
    <w:rsid w:val="00CC27DD"/>
    <w:rsid w:val="00CD45AD"/>
    <w:rsid w:val="00E8676A"/>
    <w:rsid w:val="00EA52DE"/>
    <w:rsid w:val="00F142C9"/>
    <w:rsid w:val="00F31614"/>
    <w:rsid w:val="00F33851"/>
    <w:rsid w:val="00FA6FEE"/>
    <w:rsid w:val="00FB4A0A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2025-02-09T13:06:00Z</dcterms:created>
  <dcterms:modified xsi:type="dcterms:W3CDTF">2025-02-09T13:11:00Z</dcterms:modified>
</cp:coreProperties>
</file>