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355" w:rsidRDefault="002F0355" w:rsidP="002F0355">
      <w:pPr>
        <w:ind w:left="-426" w:hanging="426"/>
        <w:jc w:val="right"/>
        <w:rPr>
          <w:b/>
        </w:rPr>
      </w:pPr>
      <w:r>
        <w:rPr>
          <w:b/>
        </w:rPr>
        <w:t>Приложение №1</w:t>
      </w:r>
    </w:p>
    <w:p w:rsidR="002F0355" w:rsidRDefault="002F0355" w:rsidP="002F0355">
      <w:pPr>
        <w:ind w:left="-426" w:hanging="426"/>
        <w:jc w:val="right"/>
        <w:rPr>
          <w:b/>
        </w:rPr>
      </w:pPr>
      <w:r>
        <w:rPr>
          <w:b/>
        </w:rPr>
        <w:t>к Договору№____от_______20</w:t>
      </w:r>
      <w:r w:rsidR="007564E0">
        <w:rPr>
          <w:b/>
        </w:rPr>
        <w:t>2</w:t>
      </w:r>
      <w:r w:rsidR="00EA5564">
        <w:rPr>
          <w:b/>
          <w:lang w:val="en-US"/>
        </w:rPr>
        <w:t>5</w:t>
      </w:r>
      <w:bookmarkStart w:id="0" w:name="_GoBack"/>
      <w:bookmarkEnd w:id="0"/>
      <w:r>
        <w:rPr>
          <w:b/>
        </w:rPr>
        <w:t>год.</w:t>
      </w:r>
    </w:p>
    <w:p w:rsidR="002F0355" w:rsidRDefault="002F0355" w:rsidP="002F0355">
      <w:pPr>
        <w:ind w:left="-426" w:hanging="426"/>
        <w:rPr>
          <w:b/>
        </w:rPr>
      </w:pPr>
    </w:p>
    <w:p w:rsidR="002F0355" w:rsidRDefault="002F0355" w:rsidP="002F0355">
      <w:pPr>
        <w:ind w:left="-426" w:hanging="426"/>
        <w:jc w:val="center"/>
        <w:rPr>
          <w:b/>
        </w:rPr>
      </w:pPr>
    </w:p>
    <w:p w:rsidR="002F0355" w:rsidRDefault="00EC569A" w:rsidP="002F0355">
      <w:pPr>
        <w:ind w:left="-426" w:hanging="426"/>
        <w:jc w:val="center"/>
        <w:rPr>
          <w:b/>
        </w:rPr>
      </w:pPr>
      <w:r>
        <w:rPr>
          <w:b/>
        </w:rPr>
        <w:t>ГККП на</w:t>
      </w:r>
      <w:r>
        <w:rPr>
          <w:b/>
          <w:lang w:val="kk-KZ"/>
        </w:rPr>
        <w:t xml:space="preserve"> </w:t>
      </w:r>
      <w:r>
        <w:rPr>
          <w:b/>
        </w:rPr>
        <w:t>ПОУ</w:t>
      </w:r>
      <w:r>
        <w:rPr>
          <w:b/>
          <w:lang w:val="kk-KZ"/>
        </w:rPr>
        <w:t xml:space="preserve"> ясли сад №</w:t>
      </w:r>
      <w:r w:rsidRPr="00EC569A">
        <w:rPr>
          <w:b/>
        </w:rPr>
        <w:t>5</w:t>
      </w:r>
      <w:r w:rsidR="002F0355">
        <w:rPr>
          <w:b/>
        </w:rPr>
        <w:t xml:space="preserve"> «</w:t>
      </w:r>
      <w:r>
        <w:rPr>
          <w:b/>
          <w:lang w:val="kk-KZ"/>
        </w:rPr>
        <w:t>Балбөбек»</w:t>
      </w:r>
      <w:r w:rsidR="002F0355">
        <w:rPr>
          <w:b/>
        </w:rPr>
        <w:t xml:space="preserve"> </w:t>
      </w:r>
      <w:r w:rsidR="00534C51">
        <w:rPr>
          <w:b/>
          <w:lang w:val="kk-KZ"/>
        </w:rPr>
        <w:t xml:space="preserve">Отдела образования по Мунайлинскому району </w:t>
      </w:r>
      <w:r w:rsidR="002F0355">
        <w:rPr>
          <w:b/>
        </w:rPr>
        <w:t xml:space="preserve">Управления образования </w:t>
      </w:r>
      <w:proofErr w:type="spellStart"/>
      <w:r w:rsidR="002F0355">
        <w:rPr>
          <w:b/>
        </w:rPr>
        <w:t>Мангистауской</w:t>
      </w:r>
      <w:proofErr w:type="spellEnd"/>
      <w:r w:rsidR="002F0355">
        <w:rPr>
          <w:b/>
        </w:rPr>
        <w:t xml:space="preserve"> области находится по адресу </w:t>
      </w:r>
      <w:r w:rsidR="00534C51">
        <w:rPr>
          <w:b/>
          <w:lang w:val="kk-KZ"/>
        </w:rPr>
        <w:t>Мангистауская область, Мунайлинский район, с</w:t>
      </w:r>
      <w:r>
        <w:rPr>
          <w:b/>
          <w:lang w:val="kk-KZ"/>
        </w:rPr>
        <w:t>ельский округ Кызылтобе. Жилой массив Кызылтобе-2. Участок 1067/2</w:t>
      </w:r>
      <w:r w:rsidR="002F0355">
        <w:rPr>
          <w:b/>
        </w:rPr>
        <w:t>.</w:t>
      </w:r>
    </w:p>
    <w:p w:rsidR="002F0355" w:rsidRDefault="002F0355" w:rsidP="002F0355">
      <w:pPr>
        <w:jc w:val="center"/>
        <w:rPr>
          <w:b/>
        </w:rPr>
      </w:pPr>
      <w:r>
        <w:rPr>
          <w:b/>
        </w:rPr>
        <w:t>Техническая характеристика</w:t>
      </w:r>
    </w:p>
    <w:p w:rsidR="002F0355" w:rsidRDefault="002F0355"/>
    <w:p w:rsidR="002F0355" w:rsidRDefault="002F0355"/>
    <w:p w:rsidR="002F0355" w:rsidRDefault="007100A7">
      <w:pPr>
        <w:rPr>
          <w:rStyle w:val="HTML"/>
          <w:i w:val="0"/>
          <w:sz w:val="28"/>
          <w:szCs w:val="28"/>
        </w:rPr>
      </w:pPr>
      <w:r>
        <w:rPr>
          <w:rStyle w:val="HTML"/>
          <w:i w:val="0"/>
          <w:sz w:val="28"/>
          <w:szCs w:val="28"/>
        </w:rPr>
        <w:t xml:space="preserve">Услуга тревожная кнопка. Количество </w:t>
      </w:r>
      <w:r w:rsidR="00AA6EEA" w:rsidRPr="00AA6EEA">
        <w:rPr>
          <w:rStyle w:val="HTML"/>
          <w:i w:val="0"/>
          <w:sz w:val="28"/>
          <w:szCs w:val="28"/>
        </w:rPr>
        <w:t>1</w:t>
      </w:r>
      <w:r w:rsidR="00EA5564" w:rsidRPr="00EA5564">
        <w:rPr>
          <w:rStyle w:val="HTML"/>
          <w:i w:val="0"/>
          <w:sz w:val="28"/>
          <w:szCs w:val="28"/>
        </w:rPr>
        <w:t>1</w:t>
      </w:r>
      <w:r w:rsidR="007F3B9F" w:rsidRPr="007F3B9F">
        <w:rPr>
          <w:rStyle w:val="HTML"/>
          <w:i w:val="0"/>
          <w:sz w:val="28"/>
          <w:szCs w:val="28"/>
        </w:rPr>
        <w:t xml:space="preserve"> месяцев.</w:t>
      </w:r>
    </w:p>
    <w:p w:rsidR="000C6626" w:rsidRDefault="000C6626">
      <w:pPr>
        <w:rPr>
          <w:rStyle w:val="HTML"/>
          <w:i w:val="0"/>
          <w:sz w:val="28"/>
          <w:szCs w:val="28"/>
        </w:rPr>
      </w:pPr>
    </w:p>
    <w:p w:rsidR="000C6626" w:rsidRPr="00F457B7" w:rsidRDefault="000C6626" w:rsidP="000C6626">
      <w:pPr>
        <w:rPr>
          <w:lang w:val="kk-KZ"/>
        </w:rPr>
      </w:pPr>
      <w:r>
        <w:t>Требования в</w:t>
      </w:r>
      <w:r w:rsidR="007100A7">
        <w:t>ыполняемые при обслуживании тревожной кнопки</w:t>
      </w:r>
      <w:r>
        <w:rPr>
          <w:lang w:val="kk-KZ"/>
        </w:rPr>
        <w:t>;</w:t>
      </w:r>
      <w:r w:rsidR="0020314C">
        <w:rPr>
          <w:lang w:val="kk-KZ"/>
        </w:rPr>
        <w:t xml:space="preserve"> услугу</w:t>
      </w:r>
      <w:r w:rsidR="007100A7">
        <w:rPr>
          <w:lang w:val="kk-KZ"/>
        </w:rPr>
        <w:t xml:space="preserve"> по пультовой и физической охране; объектов, </w:t>
      </w:r>
      <w:r w:rsidR="0020314C">
        <w:rPr>
          <w:lang w:val="kk-KZ"/>
        </w:rPr>
        <w:t>организаций всех форм собственности, по техническому обслуживанию, монтажу и накладке систем охранно-пожарной сигнализации, систем контроля и ограничения доступна, а также подключение на пульт центрального наблюдения (выезд вооруженной мобильной группы «ГБР»).</w:t>
      </w:r>
    </w:p>
    <w:p w:rsidR="000C6626" w:rsidRDefault="000C6626" w:rsidP="000C6626"/>
    <w:p w:rsidR="000C6626" w:rsidRDefault="000C6626" w:rsidP="000C6626">
      <w:r>
        <w:t xml:space="preserve">Обслуживание </w:t>
      </w:r>
      <w:proofErr w:type="spellStart"/>
      <w:r>
        <w:t>приемно</w:t>
      </w:r>
      <w:proofErr w:type="spellEnd"/>
      <w:r>
        <w:rPr>
          <w:lang w:val="kk-KZ"/>
        </w:rPr>
        <w:t xml:space="preserve"> -</w:t>
      </w:r>
      <w:r>
        <w:t xml:space="preserve"> контрольного прибора должно производиться не реже одного раза в месяц. </w:t>
      </w:r>
    </w:p>
    <w:p w:rsidR="000C6626" w:rsidRDefault="000C6626" w:rsidP="000C6626"/>
    <w:p w:rsidR="000C6626" w:rsidRDefault="000C6626" w:rsidP="000C6626"/>
    <w:p w:rsidR="000C6626" w:rsidRDefault="000C6626" w:rsidP="000C6626">
      <w:pPr>
        <w:jc w:val="center"/>
        <w:rPr>
          <w:b/>
        </w:rPr>
      </w:pPr>
      <w:proofErr w:type="gramStart"/>
      <w:r>
        <w:rPr>
          <w:b/>
        </w:rPr>
        <w:t>Мероприятия</w:t>
      </w:r>
      <w:proofErr w:type="gramEnd"/>
      <w:r>
        <w:rPr>
          <w:b/>
        </w:rPr>
        <w:t xml:space="preserve"> выполняемые в ходе обслуживания</w:t>
      </w:r>
    </w:p>
    <w:p w:rsidR="000C6626" w:rsidRPr="00F457B7" w:rsidRDefault="000C6626" w:rsidP="000C6626">
      <w:pPr>
        <w:rPr>
          <w:lang w:val="kk-KZ"/>
        </w:rPr>
      </w:pPr>
      <w:r>
        <w:t xml:space="preserve">- Обслуживающий персонал должен являться на объект  обслуживания </w:t>
      </w:r>
      <w:r w:rsidR="00C74304" w:rsidRPr="00C74304">
        <w:t>4</w:t>
      </w:r>
      <w:r>
        <w:t xml:space="preserve"> (</w:t>
      </w:r>
      <w:r w:rsidR="00C74304">
        <w:t>четыре</w:t>
      </w:r>
      <w:r>
        <w:t>) раза в месяц, а также по вызову «Заказчика» при необходимости</w:t>
      </w:r>
      <w:r>
        <w:rPr>
          <w:lang w:val="kk-KZ"/>
        </w:rPr>
        <w:t>.</w:t>
      </w:r>
    </w:p>
    <w:p w:rsidR="000C6626" w:rsidRDefault="000C6626" w:rsidP="000C6626">
      <w:r>
        <w:t xml:space="preserve">- Исполнитель реагирует на сбой в работе Оборудования немедленно и выделяет специалиста для </w:t>
      </w:r>
      <w:proofErr w:type="gramStart"/>
      <w:r>
        <w:t>выяснения  и</w:t>
      </w:r>
      <w:proofErr w:type="gramEnd"/>
      <w:r>
        <w:t xml:space="preserve"> устранения причин неполадок в течении 15-30 минут. </w:t>
      </w:r>
    </w:p>
    <w:p w:rsidR="000C6626" w:rsidRDefault="000C6626" w:rsidP="000C6626"/>
    <w:p w:rsidR="000C6626" w:rsidRDefault="000C6626" w:rsidP="000C6626">
      <w:pPr>
        <w:rPr>
          <w:b/>
        </w:rPr>
      </w:pPr>
    </w:p>
    <w:p w:rsidR="000C6626" w:rsidRDefault="000C6626" w:rsidP="000C6626"/>
    <w:p w:rsidR="000C6626" w:rsidRPr="007F3B9F" w:rsidRDefault="000C6626">
      <w:pPr>
        <w:rPr>
          <w:i/>
        </w:rPr>
      </w:pPr>
    </w:p>
    <w:sectPr w:rsidR="000C6626" w:rsidRPr="007F3B9F" w:rsidSect="00AE5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355"/>
    <w:rsid w:val="0007195C"/>
    <w:rsid w:val="000C6626"/>
    <w:rsid w:val="0020314C"/>
    <w:rsid w:val="002F0355"/>
    <w:rsid w:val="00304B6B"/>
    <w:rsid w:val="003E69DC"/>
    <w:rsid w:val="0041195C"/>
    <w:rsid w:val="00534C51"/>
    <w:rsid w:val="007100A7"/>
    <w:rsid w:val="007564E0"/>
    <w:rsid w:val="00766176"/>
    <w:rsid w:val="007F3B9F"/>
    <w:rsid w:val="008B0EF0"/>
    <w:rsid w:val="00AA6EEA"/>
    <w:rsid w:val="00AE50E8"/>
    <w:rsid w:val="00C74304"/>
    <w:rsid w:val="00EA5564"/>
    <w:rsid w:val="00EC569A"/>
    <w:rsid w:val="00E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32B87"/>
  <w15:docId w15:val="{0F29C22B-9C57-4149-86F6-9941959B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E50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rsid w:val="002F0355"/>
    <w:rPr>
      <w:i/>
      <w:iCs/>
    </w:rPr>
  </w:style>
  <w:style w:type="paragraph" w:styleId="a3">
    <w:name w:val="Body Text Indent"/>
    <w:basedOn w:val="a"/>
    <w:rsid w:val="002F03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3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Пользователь</dc:creator>
  <cp:lastModifiedBy>User</cp:lastModifiedBy>
  <cp:revision>7</cp:revision>
  <dcterms:created xsi:type="dcterms:W3CDTF">2022-02-21T21:43:00Z</dcterms:created>
  <dcterms:modified xsi:type="dcterms:W3CDTF">2025-02-09T11:14:00Z</dcterms:modified>
</cp:coreProperties>
</file>