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959" w:rsidRDefault="00427959" w:rsidP="00131C1F">
      <w:pPr>
        <w:rPr>
          <w:b/>
          <w:lang w:val="kk-KZ"/>
        </w:rPr>
      </w:pPr>
    </w:p>
    <w:p w:rsidR="000A29A2" w:rsidRPr="000A29A2" w:rsidRDefault="00751B8B" w:rsidP="000A29A2">
      <w:pPr>
        <w:ind w:left="4820" w:firstLine="1559"/>
        <w:rPr>
          <w:b/>
          <w:lang w:val="kk-KZ"/>
        </w:rPr>
      </w:pPr>
      <w:r>
        <w:rPr>
          <w:b/>
          <w:lang w:val="kk-KZ"/>
        </w:rPr>
        <w:t>«Бекітемін</w:t>
      </w:r>
      <w:r w:rsidR="000A29A2" w:rsidRPr="000A29A2">
        <w:rPr>
          <w:b/>
          <w:lang w:val="kk-KZ"/>
        </w:rPr>
        <w:t>»</w:t>
      </w:r>
    </w:p>
    <w:p w:rsidR="009440C8" w:rsidRDefault="00751B8B" w:rsidP="000A29A2">
      <w:pPr>
        <w:ind w:left="4820" w:firstLine="1559"/>
        <w:rPr>
          <w:b/>
          <w:lang w:val="kk-KZ"/>
        </w:rPr>
      </w:pPr>
      <w:r>
        <w:rPr>
          <w:b/>
          <w:lang w:val="kk-KZ"/>
        </w:rPr>
        <w:t xml:space="preserve">«Қостанай қаласы әкімдігінің </w:t>
      </w:r>
    </w:p>
    <w:p w:rsidR="00751B8B" w:rsidRDefault="00751B8B" w:rsidP="000A29A2">
      <w:pPr>
        <w:ind w:left="4820" w:firstLine="1559"/>
        <w:rPr>
          <w:b/>
          <w:lang w:val="kk-KZ"/>
        </w:rPr>
      </w:pPr>
      <w:r>
        <w:rPr>
          <w:b/>
          <w:lang w:val="kk-KZ"/>
        </w:rPr>
        <w:t>құрылыс бөлімі» ММ</w:t>
      </w:r>
    </w:p>
    <w:p w:rsidR="00751B8B" w:rsidRPr="00751B8B" w:rsidRDefault="00751B8B" w:rsidP="000A29A2">
      <w:pPr>
        <w:ind w:left="4820" w:firstLine="1559"/>
        <w:rPr>
          <w:b/>
          <w:lang w:val="kk-KZ"/>
        </w:rPr>
      </w:pPr>
      <w:r>
        <w:rPr>
          <w:b/>
          <w:lang w:val="kk-KZ"/>
        </w:rPr>
        <w:t>Басшысы</w:t>
      </w:r>
    </w:p>
    <w:p w:rsidR="000A29A2" w:rsidRPr="009440C8" w:rsidRDefault="00751B8B" w:rsidP="000A29A2">
      <w:pPr>
        <w:ind w:left="4820" w:firstLine="1559"/>
        <w:rPr>
          <w:b/>
          <w:lang w:val="kk-KZ"/>
        </w:rPr>
      </w:pPr>
      <w:r>
        <w:rPr>
          <w:b/>
        </w:rPr>
        <w:t>___________ Байд</w:t>
      </w:r>
      <w:r>
        <w:rPr>
          <w:b/>
          <w:lang w:val="kk-KZ"/>
        </w:rPr>
        <w:t>а</w:t>
      </w:r>
      <w:r w:rsidR="009440C8">
        <w:rPr>
          <w:b/>
        </w:rPr>
        <w:t>улетов А.Б.</w:t>
      </w:r>
    </w:p>
    <w:p w:rsidR="009440C8" w:rsidRDefault="009440C8" w:rsidP="000A29A2">
      <w:pPr>
        <w:ind w:left="4820" w:firstLine="1559"/>
        <w:rPr>
          <w:b/>
        </w:rPr>
      </w:pPr>
    </w:p>
    <w:p w:rsidR="000A29A2" w:rsidRPr="00914739" w:rsidRDefault="005A28E4" w:rsidP="000A29A2">
      <w:pPr>
        <w:ind w:left="4820" w:firstLine="1559"/>
        <w:rPr>
          <w:b/>
        </w:rPr>
      </w:pPr>
      <w:r>
        <w:rPr>
          <w:b/>
        </w:rPr>
        <w:t>«____» ______________ 202</w:t>
      </w:r>
      <w:r>
        <w:rPr>
          <w:b/>
          <w:lang w:val="kk-KZ"/>
        </w:rPr>
        <w:t>5</w:t>
      </w:r>
      <w:r w:rsidR="00131C1F">
        <w:rPr>
          <w:b/>
        </w:rPr>
        <w:t xml:space="preserve"> ж</w:t>
      </w:r>
    </w:p>
    <w:p w:rsidR="000A29A2" w:rsidRPr="00914739" w:rsidRDefault="000A29A2" w:rsidP="000A29A2">
      <w:pPr>
        <w:jc w:val="center"/>
        <w:rPr>
          <w:b/>
        </w:rPr>
      </w:pPr>
    </w:p>
    <w:p w:rsidR="000A29A2" w:rsidRDefault="000A29A2" w:rsidP="0022201C">
      <w:pPr>
        <w:rPr>
          <w:b/>
          <w:bCs/>
          <w:color w:val="000000"/>
          <w:spacing w:val="-8"/>
          <w:sz w:val="26"/>
          <w:szCs w:val="26"/>
          <w:lang w:val="kk-KZ"/>
        </w:rPr>
      </w:pPr>
    </w:p>
    <w:p w:rsidR="00C0126C" w:rsidRPr="00751B8B" w:rsidRDefault="00751B8B" w:rsidP="00D173E7">
      <w:pPr>
        <w:jc w:val="center"/>
        <w:rPr>
          <w:b/>
          <w:sz w:val="26"/>
          <w:szCs w:val="26"/>
          <w:lang w:val="kk-KZ"/>
        </w:rPr>
      </w:pPr>
      <w:r>
        <w:rPr>
          <w:b/>
          <w:bCs/>
          <w:color w:val="000000"/>
          <w:spacing w:val="-8"/>
          <w:sz w:val="26"/>
          <w:szCs w:val="26"/>
          <w:lang w:val="kk-KZ"/>
        </w:rPr>
        <w:t xml:space="preserve">ТЕХНИКАЛЫҚ </w:t>
      </w:r>
      <w:r w:rsidR="00903E31">
        <w:rPr>
          <w:b/>
          <w:bCs/>
          <w:color w:val="000000"/>
          <w:spacing w:val="-8"/>
          <w:sz w:val="26"/>
          <w:szCs w:val="26"/>
          <w:lang w:val="kk-KZ"/>
        </w:rPr>
        <w:t>ЕРЕКШЕЛІКТЕРІ</w:t>
      </w:r>
    </w:p>
    <w:p w:rsidR="004E2E86" w:rsidRPr="00903E31" w:rsidRDefault="00903E31" w:rsidP="007D23B2">
      <w:pPr>
        <w:pStyle w:val="a9"/>
        <w:spacing w:after="200" w:line="252" w:lineRule="auto"/>
        <w:jc w:val="center"/>
        <w:rPr>
          <w:b/>
          <w:bCs/>
          <w:sz w:val="28"/>
          <w:szCs w:val="28"/>
          <w:lang w:val="kk-KZ"/>
        </w:rPr>
      </w:pPr>
      <w:r>
        <w:rPr>
          <w:b/>
          <w:sz w:val="28"/>
          <w:szCs w:val="28"/>
          <w:lang w:val="kk-KZ"/>
        </w:rPr>
        <w:t>Қостанай қ.</w:t>
      </w:r>
      <w:r w:rsidR="0008561D">
        <w:rPr>
          <w:b/>
          <w:sz w:val="28"/>
          <w:szCs w:val="28"/>
          <w:lang w:val="kk-KZ"/>
        </w:rPr>
        <w:t>,</w:t>
      </w:r>
      <w:r>
        <w:rPr>
          <w:b/>
          <w:sz w:val="28"/>
          <w:szCs w:val="28"/>
          <w:lang w:val="kk-KZ"/>
        </w:rPr>
        <w:t xml:space="preserve"> </w:t>
      </w:r>
      <w:r w:rsidR="0008561D" w:rsidRPr="0008561D">
        <w:rPr>
          <w:rStyle w:val="ezkurwreuab5ozgtqnkl"/>
          <w:b/>
          <w:sz w:val="28"/>
          <w:szCs w:val="28"/>
          <w:lang w:val="kk-KZ"/>
        </w:rPr>
        <w:t>Притобол</w:t>
      </w:r>
      <w:r w:rsidR="0008561D" w:rsidRPr="0008561D">
        <w:rPr>
          <w:b/>
          <w:sz w:val="28"/>
          <w:szCs w:val="28"/>
          <w:lang w:val="kk-KZ"/>
        </w:rPr>
        <w:t xml:space="preserve"> </w:t>
      </w:r>
      <w:r w:rsidR="0008561D" w:rsidRPr="0008561D">
        <w:rPr>
          <w:rStyle w:val="ezkurwreuab5ozgtqnkl"/>
          <w:b/>
          <w:sz w:val="28"/>
          <w:szCs w:val="28"/>
          <w:lang w:val="kk-KZ"/>
        </w:rPr>
        <w:t>саябағының</w:t>
      </w:r>
      <w:r w:rsidR="0008561D" w:rsidRPr="0008561D">
        <w:rPr>
          <w:b/>
          <w:sz w:val="28"/>
          <w:szCs w:val="28"/>
          <w:lang w:val="kk-KZ"/>
        </w:rPr>
        <w:t xml:space="preserve"> </w:t>
      </w:r>
      <w:r w:rsidR="0008561D" w:rsidRPr="0008561D">
        <w:rPr>
          <w:rStyle w:val="ezkurwreuab5ozgtqnkl"/>
          <w:b/>
          <w:sz w:val="28"/>
          <w:szCs w:val="28"/>
          <w:lang w:val="kk-KZ"/>
        </w:rPr>
        <w:t>солтүстік</w:t>
      </w:r>
      <w:r w:rsidR="0008561D" w:rsidRPr="0008561D">
        <w:rPr>
          <w:b/>
          <w:sz w:val="28"/>
          <w:szCs w:val="28"/>
          <w:lang w:val="kk-KZ"/>
        </w:rPr>
        <w:t xml:space="preserve"> </w:t>
      </w:r>
      <w:r w:rsidR="0008561D" w:rsidRPr="0008561D">
        <w:rPr>
          <w:rStyle w:val="ezkurwreuab5ozgtqnkl"/>
          <w:b/>
          <w:sz w:val="28"/>
          <w:szCs w:val="28"/>
          <w:lang w:val="kk-KZ"/>
        </w:rPr>
        <w:t>бөлігі</w:t>
      </w:r>
      <w:r w:rsidR="0008561D">
        <w:rPr>
          <w:rStyle w:val="ezkurwreuab5ozgtqnkl"/>
          <w:lang w:val="kk-KZ"/>
        </w:rPr>
        <w:t xml:space="preserve"> </w:t>
      </w:r>
      <w:r>
        <w:rPr>
          <w:b/>
          <w:sz w:val="28"/>
          <w:szCs w:val="28"/>
          <w:lang w:val="kk-KZ"/>
        </w:rPr>
        <w:t xml:space="preserve">мекен </w:t>
      </w:r>
      <w:r w:rsidR="0008561D">
        <w:rPr>
          <w:b/>
          <w:sz w:val="28"/>
          <w:szCs w:val="28"/>
          <w:lang w:val="kk-KZ"/>
        </w:rPr>
        <w:t>жайы бойынша қауымдық</w:t>
      </w:r>
      <w:r w:rsidRPr="00903E31">
        <w:rPr>
          <w:b/>
          <w:sz w:val="28"/>
          <w:szCs w:val="28"/>
          <w:lang w:val="kk-KZ"/>
        </w:rPr>
        <w:t xml:space="preserve"> </w:t>
      </w:r>
      <w:r w:rsidR="0008561D">
        <w:rPr>
          <w:b/>
          <w:sz w:val="28"/>
          <w:szCs w:val="28"/>
          <w:lang w:val="kk-KZ"/>
        </w:rPr>
        <w:t xml:space="preserve">сервитутты ресімдеу және </w:t>
      </w:r>
      <w:r w:rsidRPr="00903E31">
        <w:rPr>
          <w:b/>
          <w:sz w:val="28"/>
          <w:szCs w:val="28"/>
          <w:lang w:val="kk-KZ"/>
        </w:rPr>
        <w:t xml:space="preserve"> жер учаскесінің шекарасын белгілеу үшін жерге орналастыру жобасын әзірлеу</w:t>
      </w:r>
    </w:p>
    <w:tbl>
      <w:tblPr>
        <w:tblW w:w="96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409"/>
        <w:gridCol w:w="6627"/>
      </w:tblGrid>
      <w:tr w:rsidR="00B460DC" w:rsidRPr="00914739" w:rsidTr="0041182A">
        <w:tc>
          <w:tcPr>
            <w:tcW w:w="568" w:type="dxa"/>
          </w:tcPr>
          <w:p w:rsidR="00B460DC" w:rsidRPr="00914739" w:rsidRDefault="00B460DC" w:rsidP="00E10ECE">
            <w:pPr>
              <w:jc w:val="center"/>
              <w:rPr>
                <w:b/>
              </w:rPr>
            </w:pPr>
            <w:r w:rsidRPr="00914739">
              <w:rPr>
                <w:b/>
              </w:rPr>
              <w:t>Жоқ.</w:t>
            </w:r>
          </w:p>
        </w:tc>
        <w:tc>
          <w:tcPr>
            <w:tcW w:w="2409" w:type="dxa"/>
          </w:tcPr>
          <w:p w:rsidR="00B460DC" w:rsidRPr="00914739" w:rsidRDefault="00B460DC" w:rsidP="00E10ECE">
            <w:pPr>
              <w:tabs>
                <w:tab w:val="left" w:pos="3312"/>
              </w:tabs>
              <w:jc w:val="center"/>
              <w:rPr>
                <w:b/>
              </w:rPr>
            </w:pPr>
            <w:r w:rsidRPr="00914739">
              <w:rPr>
                <w:b/>
              </w:rPr>
              <w:t>Негізгі деректер мен талаптар тізімі</w:t>
            </w:r>
          </w:p>
        </w:tc>
        <w:tc>
          <w:tcPr>
            <w:tcW w:w="6627" w:type="dxa"/>
          </w:tcPr>
          <w:p w:rsidR="00DE5777" w:rsidRDefault="00DE5777" w:rsidP="00E10ECE">
            <w:pPr>
              <w:jc w:val="center"/>
              <w:rPr>
                <w:b/>
              </w:rPr>
            </w:pPr>
          </w:p>
          <w:p w:rsidR="00B460DC" w:rsidRPr="00914739" w:rsidRDefault="00B460DC" w:rsidP="00E10ECE">
            <w:pPr>
              <w:jc w:val="center"/>
              <w:rPr>
                <w:b/>
              </w:rPr>
            </w:pPr>
            <w:r w:rsidRPr="00914739">
              <w:rPr>
                <w:b/>
              </w:rPr>
              <w:t>Негізгі деректер мен талаптар</w:t>
            </w:r>
          </w:p>
        </w:tc>
      </w:tr>
      <w:tr w:rsidR="00B460DC" w:rsidRPr="0019381F" w:rsidTr="0041182A">
        <w:trPr>
          <w:trHeight w:val="673"/>
        </w:trPr>
        <w:tc>
          <w:tcPr>
            <w:tcW w:w="568" w:type="dxa"/>
            <w:vAlign w:val="center"/>
          </w:tcPr>
          <w:p w:rsidR="00B460DC" w:rsidRPr="0041182A" w:rsidRDefault="0041182A" w:rsidP="00E10ECE">
            <w:pPr>
              <w:jc w:val="center"/>
            </w:pPr>
            <w:r w:rsidRPr="0041182A">
              <w:t>1</w:t>
            </w:r>
          </w:p>
        </w:tc>
        <w:tc>
          <w:tcPr>
            <w:tcW w:w="2409" w:type="dxa"/>
            <w:vAlign w:val="center"/>
          </w:tcPr>
          <w:p w:rsidR="00B460DC" w:rsidRPr="00CD7A5F" w:rsidRDefault="004E2F3D" w:rsidP="004E2F3D">
            <w:pPr>
              <w:rPr>
                <w:lang w:val="kk-KZ"/>
              </w:rPr>
            </w:pPr>
            <w:r>
              <w:rPr>
                <w:lang w:val="kk-KZ"/>
              </w:rPr>
              <w:t xml:space="preserve">Жұмысқа </w:t>
            </w:r>
            <w:r w:rsidR="00B460DC" w:rsidRPr="00914739">
              <w:t>тапсырыс беруші</w:t>
            </w:r>
          </w:p>
        </w:tc>
        <w:tc>
          <w:tcPr>
            <w:tcW w:w="6627" w:type="dxa"/>
            <w:vAlign w:val="center"/>
          </w:tcPr>
          <w:p w:rsidR="00B460DC" w:rsidRPr="005A28E4" w:rsidRDefault="00383BFD" w:rsidP="00383BFD">
            <w:pPr>
              <w:rPr>
                <w:lang w:val="kk-KZ"/>
              </w:rPr>
            </w:pPr>
            <w:r w:rsidRPr="005A28E4">
              <w:rPr>
                <w:lang w:val="kk-KZ"/>
              </w:rPr>
              <w:t>«Қостанай қаласы әкімдігінің құрылыс бөлімі» мемлекеттік мекемесі</w:t>
            </w:r>
          </w:p>
        </w:tc>
      </w:tr>
      <w:tr w:rsidR="00B460DC" w:rsidRPr="00914739" w:rsidTr="0041182A">
        <w:tc>
          <w:tcPr>
            <w:tcW w:w="568" w:type="dxa"/>
            <w:vAlign w:val="center"/>
          </w:tcPr>
          <w:p w:rsidR="00B460DC" w:rsidRPr="0041182A" w:rsidRDefault="0041182A" w:rsidP="00E10ECE">
            <w:pPr>
              <w:jc w:val="center"/>
            </w:pPr>
            <w:r w:rsidRPr="0041182A">
              <w:t>2</w:t>
            </w:r>
          </w:p>
        </w:tc>
        <w:tc>
          <w:tcPr>
            <w:tcW w:w="2409" w:type="dxa"/>
            <w:vAlign w:val="center"/>
          </w:tcPr>
          <w:p w:rsidR="00B460DC" w:rsidRPr="00914739" w:rsidRDefault="00D44744" w:rsidP="00AD14AE">
            <w:r>
              <w:t>Әлеуетті өнім берушіге қойылатын талаптар</w:t>
            </w:r>
          </w:p>
        </w:tc>
        <w:tc>
          <w:tcPr>
            <w:tcW w:w="6627" w:type="dxa"/>
            <w:tcBorders>
              <w:bottom w:val="single" w:sz="4" w:space="0" w:color="auto"/>
            </w:tcBorders>
            <w:vAlign w:val="center"/>
          </w:tcPr>
          <w:p w:rsidR="00B460DC" w:rsidRPr="009440C8" w:rsidRDefault="00903E31" w:rsidP="001055F3">
            <w:pPr>
              <w:rPr>
                <w:lang w:val="kk-KZ"/>
              </w:rPr>
            </w:pPr>
            <w:r>
              <w:rPr>
                <w:lang w:val="kk-KZ"/>
              </w:rPr>
              <w:t>Ж</w:t>
            </w:r>
            <w:r w:rsidR="009440C8">
              <w:rPr>
                <w:lang w:val="kk-KZ"/>
              </w:rPr>
              <w:t xml:space="preserve">ұмыстарын жүргізу </w:t>
            </w:r>
            <w:r w:rsidR="009440C8" w:rsidRPr="009440C8">
              <w:t xml:space="preserve">үшін жер </w:t>
            </w:r>
            <w:r w:rsidR="0008561D">
              <w:t>учаскесін пайдалануға рұқсаттың</w:t>
            </w:r>
            <w:r w:rsidR="0008561D">
              <w:rPr>
                <w:lang w:val="kk-KZ"/>
              </w:rPr>
              <w:t xml:space="preserve"> (лицензия) </w:t>
            </w:r>
            <w:r w:rsidR="009440C8">
              <w:rPr>
                <w:lang w:val="kk-KZ"/>
              </w:rPr>
              <w:t>болуы</w:t>
            </w:r>
          </w:p>
        </w:tc>
      </w:tr>
      <w:tr w:rsidR="00B460DC" w:rsidRPr="0019381F" w:rsidTr="0041182A">
        <w:tc>
          <w:tcPr>
            <w:tcW w:w="568" w:type="dxa"/>
            <w:vAlign w:val="center"/>
          </w:tcPr>
          <w:p w:rsidR="00B460DC" w:rsidRPr="0041182A" w:rsidRDefault="00D44744" w:rsidP="00E10ECE">
            <w:pPr>
              <w:jc w:val="center"/>
            </w:pPr>
            <w:r>
              <w:t>3</w:t>
            </w:r>
          </w:p>
        </w:tc>
        <w:tc>
          <w:tcPr>
            <w:tcW w:w="2409" w:type="dxa"/>
            <w:vAlign w:val="center"/>
          </w:tcPr>
          <w:p w:rsidR="00B460DC" w:rsidRPr="00F604F7" w:rsidRDefault="00F604F7" w:rsidP="009440C8">
            <w:pPr>
              <w:rPr>
                <w:lang w:val="kk-KZ"/>
              </w:rPr>
            </w:pPr>
            <w:r>
              <w:rPr>
                <w:lang w:val="kk-KZ"/>
              </w:rPr>
              <w:t xml:space="preserve">Жұмыс </w:t>
            </w:r>
            <w:r w:rsidR="00B460DC" w:rsidRPr="00914739">
              <w:t>орны</w:t>
            </w:r>
          </w:p>
        </w:tc>
        <w:tc>
          <w:tcPr>
            <w:tcW w:w="6627" w:type="dxa"/>
            <w:vAlign w:val="center"/>
          </w:tcPr>
          <w:p w:rsidR="00345140" w:rsidRPr="00914739" w:rsidRDefault="00345140" w:rsidP="00CC66A3">
            <w:pPr>
              <w:rPr>
                <w:lang w:val="kk-KZ"/>
              </w:rPr>
            </w:pPr>
            <w:r>
              <w:rPr>
                <w:lang w:val="kk-KZ"/>
              </w:rPr>
              <w:t>ҚР, Қостанай облысы, Қостанай қ</w:t>
            </w:r>
            <w:r w:rsidR="0008561D">
              <w:rPr>
                <w:lang w:val="kk-KZ"/>
              </w:rPr>
              <w:t xml:space="preserve">, </w:t>
            </w:r>
            <w:r w:rsidR="0008561D" w:rsidRPr="0008561D">
              <w:rPr>
                <w:rStyle w:val="ezkurwreuab5ozgtqnkl"/>
                <w:lang w:val="kk-KZ"/>
              </w:rPr>
              <w:t>Притобол</w:t>
            </w:r>
            <w:r w:rsidR="0008561D" w:rsidRPr="0008561D">
              <w:rPr>
                <w:lang w:val="kk-KZ"/>
              </w:rPr>
              <w:t xml:space="preserve"> </w:t>
            </w:r>
            <w:r w:rsidR="0008561D" w:rsidRPr="0008561D">
              <w:rPr>
                <w:rStyle w:val="ezkurwreuab5ozgtqnkl"/>
                <w:lang w:val="kk-KZ"/>
              </w:rPr>
              <w:t>саябағының</w:t>
            </w:r>
            <w:r w:rsidR="0008561D" w:rsidRPr="0008561D">
              <w:rPr>
                <w:lang w:val="kk-KZ"/>
              </w:rPr>
              <w:t xml:space="preserve"> </w:t>
            </w:r>
            <w:r w:rsidR="0008561D" w:rsidRPr="0008561D">
              <w:rPr>
                <w:rStyle w:val="ezkurwreuab5ozgtqnkl"/>
                <w:lang w:val="kk-KZ"/>
              </w:rPr>
              <w:t>солтүстік</w:t>
            </w:r>
            <w:r w:rsidR="0008561D">
              <w:rPr>
                <w:rStyle w:val="ezkurwreuab5ozgtqnkl"/>
                <w:lang w:val="kk-KZ"/>
              </w:rPr>
              <w:t xml:space="preserve"> бөлігі</w:t>
            </w:r>
          </w:p>
        </w:tc>
      </w:tr>
      <w:tr w:rsidR="00D44744" w:rsidRPr="00242310" w:rsidTr="00271BE2">
        <w:trPr>
          <w:trHeight w:val="1402"/>
        </w:trPr>
        <w:tc>
          <w:tcPr>
            <w:tcW w:w="568" w:type="dxa"/>
            <w:vAlign w:val="center"/>
          </w:tcPr>
          <w:p w:rsidR="00D44744" w:rsidRPr="0041182A" w:rsidRDefault="00D44744" w:rsidP="00E10ECE">
            <w:pPr>
              <w:jc w:val="center"/>
            </w:pPr>
            <w:r>
              <w:t>4</w:t>
            </w:r>
          </w:p>
        </w:tc>
        <w:tc>
          <w:tcPr>
            <w:tcW w:w="2409" w:type="dxa"/>
            <w:vAlign w:val="center"/>
          </w:tcPr>
          <w:p w:rsidR="00D44744" w:rsidRPr="00914739" w:rsidRDefault="00D44744" w:rsidP="00903E31">
            <w:pPr>
              <w:rPr>
                <w:color w:val="000000"/>
                <w:spacing w:val="-6"/>
              </w:rPr>
            </w:pPr>
            <w:r>
              <w:t>Параметрлердің және басқа бастапқы мәліметтердің қажетті сипаттамасы.</w:t>
            </w:r>
          </w:p>
        </w:tc>
        <w:tc>
          <w:tcPr>
            <w:tcW w:w="6627" w:type="dxa"/>
            <w:vAlign w:val="center"/>
          </w:tcPr>
          <w:p w:rsidR="004027DE" w:rsidRDefault="004027DE" w:rsidP="00877E50">
            <w:pPr>
              <w:jc w:val="both"/>
            </w:pPr>
            <w:r w:rsidRPr="004027DE">
              <w:rPr>
                <w:b/>
              </w:rPr>
              <w:t>Байқау тақырыбы туралы жалпы мәліметтер.</w:t>
            </w:r>
          </w:p>
          <w:p w:rsidR="007D23B2" w:rsidRDefault="00242310" w:rsidP="007D23B2">
            <w:pPr>
              <w:spacing w:line="252" w:lineRule="auto"/>
              <w:jc w:val="both"/>
              <w:rPr>
                <w:b/>
                <w:bCs/>
                <w:lang w:val="kk-KZ"/>
              </w:rPr>
            </w:pPr>
            <w:r w:rsidRPr="00CC66A3">
              <w:t xml:space="preserve">Конкурстың мәні </w:t>
            </w:r>
            <w:r w:rsidR="007D23B2" w:rsidRPr="007D23B2">
              <w:t xml:space="preserve">мемлекеттік сервитутты ресімдеу </w:t>
            </w:r>
            <w:r w:rsidR="007D23B2" w:rsidRPr="007D23B2">
              <w:rPr>
                <w:bCs/>
              </w:rPr>
              <w:t xml:space="preserve">және жер учаскесінің шекарасын белгілеу </w:t>
            </w:r>
            <w:r w:rsidR="007D23B2">
              <w:rPr>
                <w:bCs/>
                <w:lang w:val="kk-KZ"/>
              </w:rPr>
              <w:t xml:space="preserve">үшін </w:t>
            </w:r>
            <w:r w:rsidR="007D23B2" w:rsidRPr="007D23B2">
              <w:rPr>
                <w:bCs/>
              </w:rPr>
              <w:t xml:space="preserve">жерге орналастыру жобасын </w:t>
            </w:r>
            <w:r w:rsidR="007D23B2" w:rsidRPr="007D23B2">
              <w:rPr>
                <w:bCs/>
                <w:lang w:val="kk-KZ"/>
              </w:rPr>
              <w:t xml:space="preserve">әзірлеу бойынша жұмыстарды жүзеге асыру болып табылады. </w:t>
            </w:r>
            <w:r w:rsidR="007D23B2" w:rsidRPr="007D23B2">
              <w:t xml:space="preserve">мекенжайы </w:t>
            </w:r>
            <w:r w:rsidR="007D23B2" w:rsidRPr="007D23B2">
              <w:rPr>
                <w:lang w:val="kk-KZ"/>
              </w:rPr>
              <w:t xml:space="preserve">бойынша </w:t>
            </w:r>
            <w:r w:rsidR="007D23B2" w:rsidRPr="007D23B2">
              <w:t xml:space="preserve">орналасқан </w:t>
            </w:r>
            <w:r w:rsidR="007D23B2" w:rsidRPr="007D23B2">
              <w:rPr>
                <w:lang w:val="kk-KZ"/>
              </w:rPr>
              <w:t xml:space="preserve">: Қостанай қ., </w:t>
            </w:r>
            <w:r w:rsidR="00680617" w:rsidRPr="00680617">
              <w:rPr>
                <w:rStyle w:val="ezkurwreuab5ozgtqnkl"/>
                <w:lang w:val="kk-KZ"/>
              </w:rPr>
              <w:t>Притобол</w:t>
            </w:r>
            <w:r w:rsidR="00680617" w:rsidRPr="00680617">
              <w:rPr>
                <w:lang w:val="kk-KZ"/>
              </w:rPr>
              <w:t xml:space="preserve"> </w:t>
            </w:r>
            <w:r w:rsidR="00680617" w:rsidRPr="00680617">
              <w:rPr>
                <w:rStyle w:val="ezkurwreuab5ozgtqnkl"/>
                <w:lang w:val="kk-KZ"/>
              </w:rPr>
              <w:t>саябағының</w:t>
            </w:r>
            <w:r w:rsidR="00680617" w:rsidRPr="00680617">
              <w:rPr>
                <w:lang w:val="kk-KZ"/>
              </w:rPr>
              <w:t xml:space="preserve"> </w:t>
            </w:r>
            <w:r w:rsidR="00680617" w:rsidRPr="00680617">
              <w:rPr>
                <w:rStyle w:val="ezkurwreuab5ozgtqnkl"/>
                <w:lang w:val="kk-KZ"/>
              </w:rPr>
              <w:t>солтүстік</w:t>
            </w:r>
            <w:r w:rsidR="00680617" w:rsidRPr="00680617">
              <w:rPr>
                <w:lang w:val="kk-KZ"/>
              </w:rPr>
              <w:t xml:space="preserve"> </w:t>
            </w:r>
            <w:r w:rsidR="00680617" w:rsidRPr="00680617">
              <w:rPr>
                <w:rStyle w:val="ezkurwreuab5ozgtqnkl"/>
                <w:lang w:val="kk-KZ"/>
              </w:rPr>
              <w:t>бөлігі</w:t>
            </w:r>
          </w:p>
          <w:p w:rsidR="00242310" w:rsidRDefault="00242310" w:rsidP="007D23B2">
            <w:pPr>
              <w:spacing w:line="252" w:lineRule="auto"/>
              <w:jc w:val="both"/>
              <w:rPr>
                <w:b/>
                <w:bCs/>
                <w:lang w:val="kk-KZ"/>
              </w:rPr>
            </w:pPr>
            <w:r w:rsidRPr="005A28E4">
              <w:rPr>
                <w:b/>
                <w:bCs/>
                <w:lang w:val="kk-KZ"/>
              </w:rPr>
              <w:t>Қолданылатын материалдарға қойылатын талаптар.</w:t>
            </w:r>
          </w:p>
          <w:p w:rsidR="00903E31" w:rsidRPr="00903E31" w:rsidRDefault="00903E31" w:rsidP="00903E31">
            <w:pPr>
              <w:spacing w:line="252" w:lineRule="auto"/>
              <w:jc w:val="both"/>
              <w:rPr>
                <w:bCs/>
                <w:lang w:val="kk-KZ"/>
              </w:rPr>
            </w:pPr>
            <w:r w:rsidRPr="00903E31">
              <w:rPr>
                <w:bCs/>
                <w:lang w:val="kk-KZ"/>
              </w:rPr>
              <w:t xml:space="preserve">Техникалық ерекшелікке және жер учаскелеріне қоса берілген ұсыныстарға сәйкес жұмыстың бұл түрі Жер учаскелерін қалыптастыру жөніндегі жерге орналастыру жобасын жасау қағидаларын бекіту туралы Қазақстан Республикасы Ауыл шаруашылығы министрінің 2022 жылғы 3 маусымдағы </w:t>
            </w:r>
          </w:p>
          <w:p w:rsidR="00903E31" w:rsidRPr="00903E31" w:rsidRDefault="00903E31" w:rsidP="00903E31">
            <w:pPr>
              <w:spacing w:line="252" w:lineRule="auto"/>
              <w:jc w:val="both"/>
              <w:rPr>
                <w:bCs/>
                <w:lang w:val="kk-KZ"/>
              </w:rPr>
            </w:pPr>
            <w:r w:rsidRPr="00903E31">
              <w:rPr>
                <w:bCs/>
                <w:lang w:val="kk-KZ"/>
              </w:rPr>
              <w:t xml:space="preserve">№ 180 бұйрығы. Қазақстан Республикасының Әділет министрлігінде </w:t>
            </w:r>
          </w:p>
          <w:p w:rsidR="00903E31" w:rsidRPr="00903E31" w:rsidRDefault="00903E31" w:rsidP="00903E31">
            <w:pPr>
              <w:spacing w:line="252" w:lineRule="auto"/>
              <w:jc w:val="both"/>
              <w:rPr>
                <w:bCs/>
                <w:lang w:val="kk-KZ"/>
              </w:rPr>
            </w:pPr>
            <w:r w:rsidRPr="00903E31">
              <w:rPr>
                <w:bCs/>
                <w:lang w:val="kk-KZ"/>
              </w:rPr>
              <w:t>2022 жылғы 7 маусымда № 28399 болып тіркелді</w:t>
            </w:r>
          </w:p>
          <w:p w:rsidR="00903E31" w:rsidRPr="00903E31" w:rsidRDefault="00903E31" w:rsidP="00903E31">
            <w:pPr>
              <w:spacing w:line="252" w:lineRule="auto"/>
              <w:jc w:val="both"/>
              <w:rPr>
                <w:bCs/>
                <w:lang w:val="kk-KZ"/>
              </w:rPr>
            </w:pPr>
            <w:r w:rsidRPr="00903E31">
              <w:rPr>
                <w:bCs/>
                <w:lang w:val="kk-KZ"/>
              </w:rPr>
              <w:t>Жұмыстарды орындау мерзімі шарт жасалған күннен бастап 30 күнтізбелік күн.</w:t>
            </w:r>
          </w:p>
          <w:p w:rsidR="00242310" w:rsidRPr="00903E31" w:rsidRDefault="00903E31" w:rsidP="00903E31">
            <w:pPr>
              <w:pStyle w:val="3"/>
              <w:spacing w:before="0" w:after="0" w:line="260" w:lineRule="atLeast"/>
              <w:ind w:left="-432"/>
              <w:jc w:val="both"/>
              <w:rPr>
                <w:rFonts w:ascii="Times New Roman" w:hAnsi="Times New Roman"/>
                <w:b w:val="0"/>
                <w:sz w:val="22"/>
                <w:szCs w:val="22"/>
                <w:lang w:val="kk-KZ"/>
              </w:rPr>
            </w:pPr>
            <w:r>
              <w:rPr>
                <w:rFonts w:ascii="Times New Roman" w:hAnsi="Times New Roman"/>
                <w:b w:val="0"/>
                <w:sz w:val="22"/>
                <w:szCs w:val="22"/>
                <w:lang w:val="kk-KZ"/>
              </w:rPr>
              <w:t xml:space="preserve">Т      </w:t>
            </w:r>
            <w:r w:rsidR="00242310" w:rsidRPr="00903E31">
              <w:rPr>
                <w:rFonts w:ascii="Times New Roman" w:hAnsi="Times New Roman"/>
                <w:sz w:val="24"/>
                <w:szCs w:val="24"/>
              </w:rPr>
              <w:t>Жұмыстың шарттары.</w:t>
            </w:r>
          </w:p>
          <w:p w:rsidR="00F604F7" w:rsidRPr="005A28E4" w:rsidRDefault="00F604F7" w:rsidP="00F604F7">
            <w:pPr>
              <w:numPr>
                <w:ilvl w:val="0"/>
                <w:numId w:val="25"/>
              </w:numPr>
              <w:shd w:val="clear" w:color="auto" w:fill="FFFFFF"/>
              <w:ind w:left="0" w:firstLine="284"/>
              <w:jc w:val="both"/>
              <w:rPr>
                <w:color w:val="000000"/>
                <w:lang w:val="kk-KZ"/>
              </w:rPr>
            </w:pPr>
            <w:r w:rsidRPr="005A28E4">
              <w:rPr>
                <w:lang w:val="kk-KZ"/>
              </w:rPr>
              <w:t>Пайдаланылатын жоспарлау-картографиялық материал мемлекеттік жер кадастрының автоматтандырылған ақпараттық жүйесінің графикалық деректеріне сәйкес келуі керек.</w:t>
            </w:r>
            <w:r w:rsidRPr="005A28E4">
              <w:rPr>
                <w:color w:val="000000"/>
                <w:lang w:val="kk-KZ"/>
              </w:rPr>
              <w:t xml:space="preserve"> </w:t>
            </w:r>
          </w:p>
          <w:p w:rsidR="00680617" w:rsidRDefault="007D23B2" w:rsidP="00877E50">
            <w:pPr>
              <w:jc w:val="both"/>
              <w:rPr>
                <w:lang w:val="kk-KZ"/>
              </w:rPr>
            </w:pPr>
            <w:r>
              <w:rPr>
                <w:lang w:val="kk-KZ"/>
              </w:rPr>
              <w:t>Даму</w:t>
            </w:r>
            <w:r w:rsidRPr="005A28E4">
              <w:rPr>
                <w:lang w:val="kk-KZ"/>
              </w:rPr>
              <w:t xml:space="preserve"> мемлекеттiк сервитутты ресiмдеуге </w:t>
            </w:r>
            <w:r w:rsidRPr="005A28E4">
              <w:rPr>
                <w:bCs/>
                <w:lang w:val="kk-KZ"/>
              </w:rPr>
              <w:t xml:space="preserve">және жер учаскесiнiң шекарасын белгiлеуге </w:t>
            </w:r>
            <w:r>
              <w:rPr>
                <w:bCs/>
                <w:lang w:val="kk-KZ"/>
              </w:rPr>
              <w:t xml:space="preserve">арналған </w:t>
            </w:r>
            <w:r w:rsidRPr="007D23B2">
              <w:rPr>
                <w:bCs/>
                <w:lang w:val="kk-KZ"/>
              </w:rPr>
              <w:t xml:space="preserve">жерге </w:t>
            </w:r>
            <w:r w:rsidRPr="005A28E4">
              <w:rPr>
                <w:bCs/>
                <w:lang w:val="kk-KZ"/>
              </w:rPr>
              <w:t>орналастыру жобасы</w:t>
            </w:r>
            <w:r w:rsidRPr="007D23B2">
              <w:rPr>
                <w:bCs/>
                <w:lang w:val="kk-KZ"/>
              </w:rPr>
              <w:t xml:space="preserve"> </w:t>
            </w:r>
            <w:r w:rsidR="00903E31" w:rsidRPr="005A28E4">
              <w:rPr>
                <w:lang w:val="kk-KZ"/>
              </w:rPr>
              <w:t>мекенжайы бойынша орналасқан</w:t>
            </w:r>
            <w:r w:rsidRPr="007D23B2">
              <w:rPr>
                <w:lang w:val="kk-KZ"/>
              </w:rPr>
              <w:t>: Қостанай қ.,</w:t>
            </w:r>
            <w:r w:rsidR="00903E31">
              <w:rPr>
                <w:lang w:val="kk-KZ"/>
              </w:rPr>
              <w:t xml:space="preserve"> </w:t>
            </w:r>
            <w:r w:rsidR="00680617" w:rsidRPr="00680617">
              <w:rPr>
                <w:rStyle w:val="ezkurwreuab5ozgtqnkl"/>
                <w:lang w:val="kk-KZ"/>
              </w:rPr>
              <w:t>Притобол</w:t>
            </w:r>
            <w:r w:rsidR="00680617" w:rsidRPr="00680617">
              <w:rPr>
                <w:lang w:val="kk-KZ"/>
              </w:rPr>
              <w:t xml:space="preserve"> </w:t>
            </w:r>
            <w:r w:rsidR="00680617" w:rsidRPr="00680617">
              <w:rPr>
                <w:rStyle w:val="ezkurwreuab5ozgtqnkl"/>
                <w:lang w:val="kk-KZ"/>
              </w:rPr>
              <w:t>саябағының</w:t>
            </w:r>
            <w:r w:rsidR="00680617" w:rsidRPr="00680617">
              <w:rPr>
                <w:lang w:val="kk-KZ"/>
              </w:rPr>
              <w:t xml:space="preserve"> </w:t>
            </w:r>
            <w:r w:rsidR="00680617" w:rsidRPr="00680617">
              <w:rPr>
                <w:rStyle w:val="ezkurwreuab5ozgtqnkl"/>
                <w:lang w:val="kk-KZ"/>
              </w:rPr>
              <w:t>солтүстік</w:t>
            </w:r>
            <w:r w:rsidR="00680617" w:rsidRPr="00680617">
              <w:rPr>
                <w:lang w:val="kk-KZ"/>
              </w:rPr>
              <w:t xml:space="preserve"> </w:t>
            </w:r>
            <w:r w:rsidR="00680617" w:rsidRPr="00680617">
              <w:rPr>
                <w:rStyle w:val="ezkurwreuab5ozgtqnkl"/>
                <w:lang w:val="kk-KZ"/>
              </w:rPr>
              <w:t>бөлігі</w:t>
            </w:r>
            <w:r w:rsidR="00680617">
              <w:rPr>
                <w:lang w:val="kk-KZ"/>
              </w:rPr>
              <w:t xml:space="preserve"> </w:t>
            </w:r>
          </w:p>
          <w:p w:rsidR="00680617" w:rsidRDefault="00680617" w:rsidP="00877E50">
            <w:pPr>
              <w:jc w:val="both"/>
              <w:rPr>
                <w:lang w:val="kk-KZ"/>
              </w:rPr>
            </w:pPr>
          </w:p>
          <w:p w:rsidR="00DD07DA" w:rsidRPr="00680617" w:rsidRDefault="005A28E4" w:rsidP="00877E50">
            <w:pPr>
              <w:jc w:val="both"/>
              <w:rPr>
                <w:lang w:val="kk-KZ"/>
              </w:rPr>
            </w:pPr>
            <w:r>
              <w:rPr>
                <w:lang w:val="kk-KZ"/>
              </w:rPr>
              <w:lastRenderedPageBreak/>
              <w:t>Нысаналы м</w:t>
            </w:r>
            <w:r w:rsidR="00DD07DA" w:rsidRPr="005A323C">
              <w:rPr>
                <w:lang w:val="kk-KZ"/>
              </w:rPr>
              <w:t xml:space="preserve">ақсаты; </w:t>
            </w:r>
            <w:r w:rsidR="00680617" w:rsidRPr="0019381F">
              <w:rPr>
                <w:rStyle w:val="ezkurwreuab5ozgtqnkl"/>
                <w:u w:val="single"/>
                <w:lang w:val="kk-KZ"/>
              </w:rPr>
              <w:t>жасанды</w:t>
            </w:r>
            <w:r w:rsidR="00680617" w:rsidRPr="0019381F">
              <w:rPr>
                <w:u w:val="single"/>
                <w:lang w:val="kk-KZ"/>
              </w:rPr>
              <w:t xml:space="preserve"> </w:t>
            </w:r>
            <w:r w:rsidR="00680617" w:rsidRPr="0019381F">
              <w:rPr>
                <w:rStyle w:val="ezkurwreuab5ozgtqnkl"/>
                <w:u w:val="single"/>
                <w:lang w:val="kk-KZ"/>
              </w:rPr>
              <w:t>көгалдар</w:t>
            </w:r>
            <w:r w:rsidR="00680617" w:rsidRPr="0019381F">
              <w:rPr>
                <w:u w:val="single"/>
                <w:lang w:val="kk-KZ"/>
              </w:rPr>
              <w:t xml:space="preserve"> </w:t>
            </w:r>
            <w:r w:rsidR="00680617" w:rsidRPr="0019381F">
              <w:rPr>
                <w:rStyle w:val="ezkurwreuab5ozgtqnkl"/>
                <w:u w:val="single"/>
                <w:lang w:val="kk-KZ"/>
              </w:rPr>
              <w:t>мен</w:t>
            </w:r>
            <w:r w:rsidR="00680617" w:rsidRPr="0019381F">
              <w:rPr>
                <w:u w:val="single"/>
                <w:lang w:val="kk-KZ"/>
              </w:rPr>
              <w:t xml:space="preserve"> </w:t>
            </w:r>
            <w:r w:rsidR="00680617" w:rsidRPr="0019381F">
              <w:rPr>
                <w:rStyle w:val="ezkurwreuab5ozgtqnkl"/>
                <w:u w:val="single"/>
                <w:lang w:val="kk-KZ"/>
              </w:rPr>
              <w:t>трибуналары</w:t>
            </w:r>
            <w:r w:rsidR="00680617" w:rsidRPr="0019381F">
              <w:rPr>
                <w:u w:val="single"/>
                <w:lang w:val="kk-KZ"/>
              </w:rPr>
              <w:t xml:space="preserve"> </w:t>
            </w:r>
            <w:r w:rsidR="00680617" w:rsidRPr="0019381F">
              <w:rPr>
                <w:rStyle w:val="ezkurwreuab5ozgtqnkl"/>
                <w:u w:val="single"/>
                <w:lang w:val="kk-KZ"/>
              </w:rPr>
              <w:t>бар</w:t>
            </w:r>
            <w:r w:rsidR="00680617" w:rsidRPr="0019381F">
              <w:rPr>
                <w:u w:val="single"/>
                <w:lang w:val="kk-KZ"/>
              </w:rPr>
              <w:t xml:space="preserve"> </w:t>
            </w:r>
            <w:r w:rsidR="00680617" w:rsidRPr="0019381F">
              <w:rPr>
                <w:rStyle w:val="ezkurwreuab5ozgtqnkl"/>
                <w:u w:val="single"/>
                <w:lang w:val="kk-KZ"/>
              </w:rPr>
              <w:t>футбол</w:t>
            </w:r>
            <w:r w:rsidR="00680617" w:rsidRPr="0019381F">
              <w:rPr>
                <w:u w:val="single"/>
                <w:lang w:val="kk-KZ"/>
              </w:rPr>
              <w:t xml:space="preserve"> </w:t>
            </w:r>
            <w:r w:rsidR="00680617" w:rsidRPr="0019381F">
              <w:rPr>
                <w:rStyle w:val="ezkurwreuab5ozgtqnkl"/>
                <w:u w:val="single"/>
                <w:lang w:val="kk-KZ"/>
              </w:rPr>
              <w:t>алаңын</w:t>
            </w:r>
            <w:r w:rsidR="00680617" w:rsidRPr="0019381F">
              <w:rPr>
                <w:u w:val="single"/>
                <w:lang w:val="kk-KZ"/>
              </w:rPr>
              <w:t xml:space="preserve"> </w:t>
            </w:r>
            <w:r w:rsidR="00680617" w:rsidRPr="0019381F">
              <w:rPr>
                <w:rStyle w:val="ezkurwreuab5ozgtqnkl"/>
                <w:u w:val="single"/>
                <w:lang w:val="kk-KZ"/>
              </w:rPr>
              <w:t>құрылысы үшін</w:t>
            </w:r>
          </w:p>
          <w:p w:rsidR="00320B58" w:rsidRDefault="00DD07DA" w:rsidP="00877E50">
            <w:pPr>
              <w:jc w:val="both"/>
              <w:rPr>
                <w:lang w:val="kk-KZ"/>
              </w:rPr>
            </w:pPr>
            <w:r w:rsidRPr="005A323C">
              <w:rPr>
                <w:lang w:val="kk-KZ"/>
              </w:rPr>
              <w:t>Құқықтың түрі: шектеулі мақ</w:t>
            </w:r>
            <w:r w:rsidR="00903E31">
              <w:rPr>
                <w:lang w:val="kk-KZ"/>
              </w:rPr>
              <w:t>сатты пайдалану құқығы (қауымдық</w:t>
            </w:r>
            <w:r w:rsidRPr="005A323C">
              <w:rPr>
                <w:lang w:val="kk-KZ"/>
              </w:rPr>
              <w:t xml:space="preserve"> сервитут)</w:t>
            </w:r>
            <w:r w:rsidR="00680617">
              <w:rPr>
                <w:lang w:val="kk-KZ"/>
              </w:rPr>
              <w:t xml:space="preserve"> </w:t>
            </w:r>
          </w:p>
          <w:p w:rsidR="00680617" w:rsidRPr="00680617" w:rsidRDefault="00680617" w:rsidP="00877E50">
            <w:pPr>
              <w:jc w:val="both"/>
              <w:rPr>
                <w:lang w:val="kk-KZ"/>
              </w:rPr>
            </w:pPr>
            <w:r w:rsidRPr="00680617">
              <w:rPr>
                <w:rStyle w:val="ezkurwreuab5ozgtqnkl"/>
                <w:lang w:val="kk-KZ"/>
              </w:rPr>
              <w:t>Әзірленген</w:t>
            </w:r>
            <w:r w:rsidRPr="00680617">
              <w:rPr>
                <w:lang w:val="kk-KZ"/>
              </w:rPr>
              <w:t xml:space="preserve"> жерге </w:t>
            </w:r>
            <w:r w:rsidRPr="00680617">
              <w:rPr>
                <w:rStyle w:val="ezkurwreuab5ozgtqnkl"/>
                <w:lang w:val="kk-KZ"/>
              </w:rPr>
              <w:t>орналастыру</w:t>
            </w:r>
            <w:r w:rsidRPr="00680617">
              <w:rPr>
                <w:lang w:val="kk-KZ"/>
              </w:rPr>
              <w:t xml:space="preserve"> </w:t>
            </w:r>
            <w:r w:rsidRPr="00680617">
              <w:rPr>
                <w:rStyle w:val="ezkurwreuab5ozgtqnkl"/>
                <w:lang w:val="kk-KZ"/>
              </w:rPr>
              <w:t>жобасын</w:t>
            </w:r>
            <w:r w:rsidRPr="00680617">
              <w:rPr>
                <w:lang w:val="kk-KZ"/>
              </w:rPr>
              <w:t xml:space="preserve"> </w:t>
            </w:r>
            <w:r w:rsidRPr="00680617">
              <w:rPr>
                <w:rStyle w:val="ezkurwreuab5ozgtqnkl"/>
                <w:lang w:val="kk-KZ"/>
              </w:rPr>
              <w:t>көршіле</w:t>
            </w:r>
            <w:r>
              <w:rPr>
                <w:rStyle w:val="ezkurwreuab5ozgtqnkl"/>
                <w:lang w:val="kk-KZ"/>
              </w:rPr>
              <w:t>с жер учаскесілер иесілерімен</w:t>
            </w:r>
            <w:r w:rsidRPr="00680617">
              <w:rPr>
                <w:lang w:val="kk-KZ"/>
              </w:rPr>
              <w:t xml:space="preserve"> </w:t>
            </w:r>
            <w:r w:rsidRPr="00680617">
              <w:rPr>
                <w:rStyle w:val="ezkurwreuab5ozgtqnkl"/>
                <w:lang w:val="kk-KZ"/>
              </w:rPr>
              <w:t>келісу.</w:t>
            </w:r>
          </w:p>
          <w:p w:rsidR="00320B58" w:rsidRPr="005A323C" w:rsidRDefault="00320B58" w:rsidP="00320B58">
            <w:pPr>
              <w:rPr>
                <w:lang w:val="kk-KZ"/>
              </w:rPr>
            </w:pPr>
            <w:r w:rsidRPr="005A323C">
              <w:t xml:space="preserve">Қағаздағы </w:t>
            </w:r>
            <w:r w:rsidRPr="005A323C">
              <w:rPr>
                <w:lang w:val="kk-KZ"/>
              </w:rPr>
              <w:t>2 дана</w:t>
            </w:r>
          </w:p>
          <w:p w:rsidR="00DD07DA" w:rsidRPr="005A323C" w:rsidRDefault="00320B58" w:rsidP="00320B58">
            <w:pPr>
              <w:jc w:val="both"/>
              <w:rPr>
                <w:lang w:val="kk-KZ"/>
              </w:rPr>
            </w:pPr>
            <w:r w:rsidRPr="005A323C">
              <w:rPr>
                <w:lang w:val="kk-KZ"/>
              </w:rPr>
              <w:t xml:space="preserve">1 </w:t>
            </w:r>
            <w:r w:rsidRPr="005A323C">
              <w:t>көшірме электронды нұсқада</w:t>
            </w:r>
            <w:r w:rsidR="00DD07DA" w:rsidRPr="005A323C">
              <w:rPr>
                <w:lang w:val="kk-KZ"/>
              </w:rPr>
              <w:t xml:space="preserve"> </w:t>
            </w:r>
          </w:p>
          <w:p w:rsidR="00242310" w:rsidRPr="00271BE2" w:rsidRDefault="00242310" w:rsidP="00AF617B">
            <w:pPr>
              <w:jc w:val="both"/>
              <w:rPr>
                <w:bCs/>
              </w:rPr>
            </w:pPr>
          </w:p>
        </w:tc>
      </w:tr>
      <w:tr w:rsidR="00D44744" w:rsidRPr="00914739" w:rsidTr="0041182A">
        <w:tc>
          <w:tcPr>
            <w:tcW w:w="568" w:type="dxa"/>
            <w:vAlign w:val="center"/>
          </w:tcPr>
          <w:p w:rsidR="00D44744" w:rsidRPr="00242310" w:rsidRDefault="003828E0" w:rsidP="00E10ECE">
            <w:pPr>
              <w:jc w:val="center"/>
            </w:pPr>
            <w:r>
              <w:lastRenderedPageBreak/>
              <w:t>5</w:t>
            </w:r>
          </w:p>
        </w:tc>
        <w:tc>
          <w:tcPr>
            <w:tcW w:w="2409" w:type="dxa"/>
            <w:vAlign w:val="center"/>
          </w:tcPr>
          <w:p w:rsidR="00D44744" w:rsidRPr="00EC2859" w:rsidRDefault="00D44744" w:rsidP="00EC2859">
            <w:r>
              <w:t>Жеңімпаз деп танылған және онымен мемлекеттік сатып алу туралы шарт жасалған жағдайда әлеуетті өнім берушіге қойылатын талаптар (қажет болған жағдайда көрсетіледі) (көрсетілген ақпаратты көрсетпеген және ұсынбағаны үшін әлеуетті өнім берушіні бас тартуға жол берілмейді)</w:t>
            </w:r>
          </w:p>
        </w:tc>
        <w:tc>
          <w:tcPr>
            <w:tcW w:w="6627" w:type="dxa"/>
            <w:vAlign w:val="center"/>
          </w:tcPr>
          <w:p w:rsidR="004027DE" w:rsidRDefault="00F604F7" w:rsidP="004027DE">
            <w:pPr>
              <w:jc w:val="both"/>
              <w:rPr>
                <w:b/>
                <w:bCs/>
                <w:iCs/>
              </w:rPr>
            </w:pPr>
            <w:r>
              <w:rPr>
                <w:b/>
                <w:bCs/>
                <w:iCs/>
                <w:lang w:val="kk-KZ"/>
              </w:rPr>
              <w:t xml:space="preserve">Жеткізуші </w:t>
            </w:r>
            <w:r w:rsidR="004027DE" w:rsidRPr="004027DE">
              <w:rPr>
                <w:b/>
                <w:bCs/>
                <w:iCs/>
              </w:rPr>
              <w:t xml:space="preserve">тапсырыс берушіге </w:t>
            </w:r>
            <w:r w:rsidRPr="00F604F7">
              <w:rPr>
                <w:b/>
                <w:bCs/>
                <w:iCs/>
                <w:lang w:val="kk-KZ"/>
              </w:rPr>
              <w:t xml:space="preserve">жерге орналастыру жұмыстарын жүргізуге көмектесуі керек </w:t>
            </w:r>
            <w:r w:rsidR="004027DE" w:rsidRPr="004027DE">
              <w:rPr>
                <w:b/>
                <w:bCs/>
                <w:iCs/>
              </w:rPr>
              <w:t>, сонымен қатар әзірленген жоба үшін толық жауапкершілікте болады.</w:t>
            </w:r>
          </w:p>
          <w:p w:rsidR="00F604F7" w:rsidRPr="00F604F7" w:rsidRDefault="00F604F7" w:rsidP="00F604F7">
            <w:pPr>
              <w:jc w:val="both"/>
              <w:rPr>
                <w:color w:val="000000"/>
              </w:rPr>
            </w:pPr>
            <w:r w:rsidRPr="00F604F7">
              <w:rPr>
                <w:color w:val="000000"/>
              </w:rPr>
              <w:t>Жерге орналастыру жобаларын әзірлеу кезінде жобаланатын жер учаскелерінің орналасқан жерінің мемлекеттік жер кадастрының автоматтандырылған ақпараттық жүйесінің графикалық деректеріне сәйкестігін Жер кадастры және жылжымайтын мүлікті техникалық тексеру басқармасы – филиалында тексеру ұсынылады. «Азаматтарға арналған үкімет» мемлекеттік корпорациясы» коммерциялық емес акционерлік қоғамының.</w:t>
            </w:r>
          </w:p>
          <w:p w:rsidR="00AB686C" w:rsidRPr="00AB686C" w:rsidRDefault="00AB686C" w:rsidP="00AB686C">
            <w:pPr>
              <w:jc w:val="both"/>
              <w:rPr>
                <w:b/>
                <w:bCs/>
              </w:rPr>
            </w:pPr>
            <w:r w:rsidRPr="00AB686C">
              <w:rPr>
                <w:b/>
                <w:bCs/>
              </w:rPr>
              <w:t>Жабдықтаушыға қойылатын талаптар.</w:t>
            </w:r>
          </w:p>
          <w:p w:rsidR="00F604F7" w:rsidRPr="00F604F7" w:rsidRDefault="00564E97" w:rsidP="00F604F7">
            <w:pPr>
              <w:jc w:val="both"/>
              <w:rPr>
                <w:color w:val="000000"/>
              </w:rPr>
            </w:pPr>
            <w:r w:rsidRPr="00F604F7">
              <w:rPr>
                <w:bCs/>
              </w:rPr>
              <w:t xml:space="preserve"> </w:t>
            </w:r>
            <w:r w:rsidR="00F604F7" w:rsidRPr="00F604F7">
              <w:rPr>
                <w:color w:val="000000"/>
              </w:rPr>
              <w:t xml:space="preserve">Жер учаскелерінің жобасын әзірлеу бойынша жерге орналастыру жұмыстарын жүргізу кезінде </w:t>
            </w:r>
            <w:r w:rsidR="00F604F7" w:rsidRPr="00751B8B">
              <w:rPr>
                <w:color w:val="000000"/>
              </w:rPr>
              <w:t xml:space="preserve">GPS спутниктік қабылдағышты пайдаланыңыз </w:t>
            </w:r>
            <w:r w:rsidR="00F604F7" w:rsidRPr="00F604F7">
              <w:rPr>
                <w:color w:val="000000"/>
              </w:rPr>
              <w:t>.</w:t>
            </w:r>
          </w:p>
          <w:p w:rsidR="00F604F7" w:rsidRPr="00F604F7" w:rsidRDefault="00F604F7" w:rsidP="00F604F7">
            <w:pPr>
              <w:jc w:val="both"/>
              <w:rPr>
                <w:color w:val="000000"/>
              </w:rPr>
            </w:pPr>
            <w:r w:rsidRPr="00F604F7">
              <w:rPr>
                <w:color w:val="000000"/>
              </w:rPr>
              <w:t>Тиісті жерге орналастыру білімі бойынша маманның болуы (жоғары, орта арнаулы).</w:t>
            </w:r>
          </w:p>
          <w:p w:rsidR="00F604F7" w:rsidRPr="00F604F7" w:rsidRDefault="00F604F7" w:rsidP="00F604F7">
            <w:pPr>
              <w:jc w:val="both"/>
            </w:pPr>
            <w:r w:rsidRPr="00F604F7">
              <w:t xml:space="preserve">мемлекеттік сатып алу туралы шартқа қол қойылған күннен бастап </w:t>
            </w:r>
            <w:r w:rsidR="00740F7C">
              <w:rPr>
                <w:lang w:val="kk-KZ"/>
              </w:rPr>
              <w:t xml:space="preserve">30 күнтізбелік күн </w:t>
            </w:r>
            <w:r w:rsidRPr="00F604F7">
              <w:t>ішінде аяқтау .</w:t>
            </w:r>
          </w:p>
          <w:p w:rsidR="00F604F7" w:rsidRPr="00F604F7" w:rsidRDefault="00F604F7" w:rsidP="00F604F7">
            <w:pPr>
              <w:jc w:val="both"/>
              <w:rPr>
                <w:color w:val="000000"/>
              </w:rPr>
            </w:pPr>
            <w:r w:rsidRPr="00F604F7">
              <w:t xml:space="preserve">Жұмыстың нәтижесі – жерге орналастыру жобаларымен қамтамасыз </w:t>
            </w:r>
            <w:r w:rsidRPr="00F604F7">
              <w:rPr>
                <w:lang w:val="kk-KZ"/>
              </w:rPr>
              <w:t>ету</w:t>
            </w:r>
            <w:r w:rsidRPr="00F604F7">
              <w:t xml:space="preserve"> </w:t>
            </w:r>
            <w:r w:rsidRPr="00F604F7">
              <w:rPr>
                <w:color w:val="000000"/>
              </w:rPr>
              <w:t xml:space="preserve">картографиялық материал бойынша шекараларды анықтау </w:t>
            </w:r>
            <w:r w:rsidRPr="00F604F7">
              <w:t>.</w:t>
            </w:r>
          </w:p>
          <w:p w:rsidR="00D44744" w:rsidRPr="00814746" w:rsidRDefault="00F604F7" w:rsidP="00F604F7">
            <w:r w:rsidRPr="00F604F7">
              <w:t>Мемлекеттік жер кадастрының автоматтандырылған ақпараттық жүйесінің бірыңғай дерекқорына жер учаскелерінің бастапқы деректерін енгізу</w:t>
            </w:r>
          </w:p>
        </w:tc>
      </w:tr>
      <w:tr w:rsidR="00D44744" w:rsidRPr="00914739" w:rsidTr="0041182A">
        <w:tc>
          <w:tcPr>
            <w:tcW w:w="568" w:type="dxa"/>
            <w:vAlign w:val="center"/>
          </w:tcPr>
          <w:p w:rsidR="00D44744" w:rsidRPr="0041182A" w:rsidRDefault="003828E0" w:rsidP="005E6545">
            <w:pPr>
              <w:jc w:val="center"/>
            </w:pPr>
            <w:r>
              <w:t>6</w:t>
            </w:r>
          </w:p>
        </w:tc>
        <w:tc>
          <w:tcPr>
            <w:tcW w:w="2409" w:type="dxa"/>
            <w:vAlign w:val="center"/>
          </w:tcPr>
          <w:p w:rsidR="00D44744" w:rsidRPr="00914739" w:rsidRDefault="003828E0" w:rsidP="00E10ECE">
            <w:r>
              <w:t>Орындалған жұмысқа кепілдік мерзімі</w:t>
            </w:r>
          </w:p>
        </w:tc>
        <w:tc>
          <w:tcPr>
            <w:tcW w:w="6627" w:type="dxa"/>
            <w:vAlign w:val="center"/>
          </w:tcPr>
          <w:p w:rsidR="00427959" w:rsidRPr="00FB71BB" w:rsidRDefault="00FB71BB" w:rsidP="00427959">
            <w:pPr>
              <w:rPr>
                <w:bCs/>
                <w:lang w:val="kk-KZ"/>
              </w:rPr>
            </w:pPr>
            <w:r>
              <w:rPr>
                <w:bCs/>
                <w:lang w:val="kk-KZ"/>
              </w:rPr>
              <w:t>40 күн</w:t>
            </w:r>
          </w:p>
          <w:p w:rsidR="00D44744" w:rsidRPr="00914739" w:rsidRDefault="00D44744" w:rsidP="00F00EC4"/>
        </w:tc>
      </w:tr>
    </w:tbl>
    <w:p w:rsidR="000A15FF" w:rsidRDefault="000A15FF" w:rsidP="00593F6A">
      <w:pPr>
        <w:pStyle w:val="a9"/>
        <w:ind w:left="76"/>
        <w:rPr>
          <w:b/>
          <w:lang w:val="kk-KZ"/>
        </w:rPr>
      </w:pPr>
    </w:p>
    <w:p w:rsidR="000A15FF" w:rsidRDefault="000A15FF" w:rsidP="00593F6A">
      <w:pPr>
        <w:pStyle w:val="a9"/>
        <w:ind w:left="76"/>
        <w:rPr>
          <w:i/>
          <w:lang w:val="kk-KZ"/>
        </w:rPr>
      </w:pPr>
    </w:p>
    <w:p w:rsidR="00271BE2" w:rsidRPr="00626276" w:rsidRDefault="00271BE2" w:rsidP="00593F6A">
      <w:pPr>
        <w:pStyle w:val="a9"/>
        <w:ind w:left="76"/>
        <w:rPr>
          <w:i/>
          <w:lang w:val="kk-KZ"/>
        </w:rPr>
      </w:pPr>
    </w:p>
    <w:p w:rsidR="00EC2859" w:rsidRDefault="00903E31" w:rsidP="00877E50">
      <w:pPr>
        <w:jc w:val="both"/>
        <w:rPr>
          <w:i/>
          <w:lang w:val="kk-KZ"/>
        </w:rPr>
      </w:pPr>
      <w:r>
        <w:rPr>
          <w:i/>
          <w:lang w:val="kk-KZ"/>
        </w:rPr>
        <w:t>Орын.</w:t>
      </w:r>
      <w:r w:rsidR="003828E0" w:rsidRPr="003828E0">
        <w:rPr>
          <w:i/>
          <w:lang w:val="kk-KZ"/>
        </w:rPr>
        <w:t xml:space="preserve"> Асылбекұлы А.</w:t>
      </w:r>
    </w:p>
    <w:p w:rsidR="00002BB5" w:rsidRPr="003828E0" w:rsidRDefault="00002BB5" w:rsidP="00877E50">
      <w:pPr>
        <w:jc w:val="both"/>
        <w:rPr>
          <w:i/>
          <w:lang w:val="kk-KZ"/>
        </w:rPr>
      </w:pPr>
      <w:r>
        <w:rPr>
          <w:i/>
          <w:lang w:val="kk-KZ"/>
        </w:rPr>
        <w:t>53-19-23</w:t>
      </w:r>
    </w:p>
    <w:sectPr w:rsidR="00002BB5" w:rsidRPr="003828E0" w:rsidSect="002A7359">
      <w:headerReference w:type="default" r:id="rId8"/>
      <w:pgSz w:w="11906" w:h="16838"/>
      <w:pgMar w:top="426" w:right="707" w:bottom="709"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3EA8" w:rsidRDefault="00E73EA8" w:rsidP="00D92688">
      <w:r>
        <w:separator/>
      </w:r>
    </w:p>
  </w:endnote>
  <w:endnote w:type="continuationSeparator" w:id="1">
    <w:p w:rsidR="00E73EA8" w:rsidRDefault="00E73EA8" w:rsidP="00D926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3EA8" w:rsidRDefault="00E73EA8" w:rsidP="00D92688">
      <w:r>
        <w:separator/>
      </w:r>
    </w:p>
  </w:footnote>
  <w:footnote w:type="continuationSeparator" w:id="1">
    <w:p w:rsidR="00E73EA8" w:rsidRDefault="00E73EA8" w:rsidP="00D926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688" w:rsidRDefault="009623D1">
    <w:pPr>
      <w:pStyle w:val="afe"/>
    </w:pPr>
    <w:r>
      <w:rPr>
        <w:noProof/>
      </w:rPr>
      <w:pict>
        <v:shapetype id="_x0000_t202" coordsize="21600,21600" o:spt="202" path="m,l,21600r21600,l21600,xe">
          <v:stroke joinstyle="miter"/>
          <v:path gradientshapeok="t" o:connecttype="rect"/>
        </v:shapetype>
        <v:shape id="_x0000_s9217" type="#_x0000_t202" style="position:absolute;margin-left:501.5pt;margin-top:48.75pt;width:30pt;height:631.4pt;z-index:251658240;mso-wrap-style:tight" stroked="f">
          <v:textbox style="layout-flow:vertical;mso-layout-flow-alt:bottom-to-top">
            <w:txbxContent>
              <w:p w:rsidR="00D92688" w:rsidRPr="00D92688" w:rsidRDefault="00D92688">
                <w:pPr>
                  <w:rPr>
                    <w:color w:val="0C0000"/>
                    <w:sz w:val="14"/>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C11D4"/>
    <w:multiLevelType w:val="hybridMultilevel"/>
    <w:tmpl w:val="4A3685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F14EC5"/>
    <w:multiLevelType w:val="hybridMultilevel"/>
    <w:tmpl w:val="7048D596"/>
    <w:lvl w:ilvl="0" w:tplc="5CDE2906">
      <w:start w:val="1"/>
      <w:numFmt w:val="decimal"/>
      <w:pStyle w:val="1"/>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2">
    <w:nsid w:val="0AE811CF"/>
    <w:multiLevelType w:val="hybridMultilevel"/>
    <w:tmpl w:val="C76AB850"/>
    <w:lvl w:ilvl="0" w:tplc="272AC02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004E91"/>
    <w:multiLevelType w:val="multilevel"/>
    <w:tmpl w:val="9E8627FC"/>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56325ED"/>
    <w:multiLevelType w:val="hybridMultilevel"/>
    <w:tmpl w:val="4614E5B4"/>
    <w:lvl w:ilvl="0" w:tplc="272AC02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472EE3"/>
    <w:multiLevelType w:val="hybridMultilevel"/>
    <w:tmpl w:val="FFC83292"/>
    <w:lvl w:ilvl="0" w:tplc="6030770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371D6F"/>
    <w:multiLevelType w:val="multilevel"/>
    <w:tmpl w:val="DA56A760"/>
    <w:lvl w:ilvl="0">
      <w:start w:val="1"/>
      <w:numFmt w:val="decimal"/>
      <w:lvlText w:val="%1."/>
      <w:lvlJc w:val="left"/>
      <w:pPr>
        <w:ind w:left="400" w:hanging="360"/>
      </w:pPr>
    </w:lvl>
    <w:lvl w:ilvl="1">
      <w:start w:val="1"/>
      <w:numFmt w:val="lowerLetter"/>
      <w:lvlText w:val="%2."/>
      <w:lvlJc w:val="left"/>
      <w:pPr>
        <w:ind w:left="1120" w:hanging="360"/>
      </w:pPr>
    </w:lvl>
    <w:lvl w:ilvl="2">
      <w:start w:val="1"/>
      <w:numFmt w:val="lowerRoman"/>
      <w:lvlText w:val="%3."/>
      <w:lvlJc w:val="right"/>
      <w:pPr>
        <w:ind w:left="1840" w:hanging="180"/>
      </w:pPr>
    </w:lvl>
    <w:lvl w:ilvl="3">
      <w:start w:val="1"/>
      <w:numFmt w:val="decimal"/>
      <w:lvlText w:val="%4."/>
      <w:lvlJc w:val="left"/>
      <w:pPr>
        <w:ind w:left="2560" w:hanging="360"/>
      </w:pPr>
    </w:lvl>
    <w:lvl w:ilvl="4">
      <w:start w:val="1"/>
      <w:numFmt w:val="lowerLetter"/>
      <w:lvlText w:val="%5."/>
      <w:lvlJc w:val="left"/>
      <w:pPr>
        <w:ind w:left="3280" w:hanging="360"/>
      </w:pPr>
    </w:lvl>
    <w:lvl w:ilvl="5">
      <w:start w:val="1"/>
      <w:numFmt w:val="lowerRoman"/>
      <w:lvlText w:val="%6."/>
      <w:lvlJc w:val="right"/>
      <w:pPr>
        <w:ind w:left="4000" w:hanging="180"/>
      </w:pPr>
    </w:lvl>
    <w:lvl w:ilvl="6">
      <w:start w:val="1"/>
      <w:numFmt w:val="decimal"/>
      <w:lvlText w:val="%7."/>
      <w:lvlJc w:val="left"/>
      <w:pPr>
        <w:ind w:left="4720" w:hanging="360"/>
      </w:pPr>
    </w:lvl>
    <w:lvl w:ilvl="7">
      <w:start w:val="1"/>
      <w:numFmt w:val="lowerLetter"/>
      <w:lvlText w:val="%8."/>
      <w:lvlJc w:val="left"/>
      <w:pPr>
        <w:ind w:left="5440" w:hanging="360"/>
      </w:pPr>
    </w:lvl>
    <w:lvl w:ilvl="8">
      <w:start w:val="1"/>
      <w:numFmt w:val="lowerRoman"/>
      <w:lvlText w:val="%9."/>
      <w:lvlJc w:val="right"/>
      <w:pPr>
        <w:ind w:left="6160" w:hanging="180"/>
      </w:pPr>
    </w:lvl>
  </w:abstractNum>
  <w:abstractNum w:abstractNumId="7">
    <w:nsid w:val="20C71A3E"/>
    <w:multiLevelType w:val="hybridMultilevel"/>
    <w:tmpl w:val="B8788552"/>
    <w:lvl w:ilvl="0" w:tplc="272AC02C">
      <w:start w:val="1"/>
      <w:numFmt w:val="bullet"/>
      <w:lvlText w:val="­"/>
      <w:lvlJc w:val="left"/>
      <w:pPr>
        <w:ind w:left="783" w:hanging="360"/>
      </w:pPr>
      <w:rPr>
        <w:rFonts w:ascii="Courier New" w:hAnsi="Courier New"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8">
    <w:nsid w:val="22FC4336"/>
    <w:multiLevelType w:val="multilevel"/>
    <w:tmpl w:val="8548B5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23645BDA"/>
    <w:multiLevelType w:val="hybridMultilevel"/>
    <w:tmpl w:val="474A666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8D0116"/>
    <w:multiLevelType w:val="multilevel"/>
    <w:tmpl w:val="F5FA30D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7883E1A"/>
    <w:multiLevelType w:val="hybridMultilevel"/>
    <w:tmpl w:val="6A8C1F64"/>
    <w:lvl w:ilvl="0" w:tplc="272AC02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BA6DAD"/>
    <w:multiLevelType w:val="hybridMultilevel"/>
    <w:tmpl w:val="6AC0B894"/>
    <w:lvl w:ilvl="0" w:tplc="ACC485A0">
      <w:start w:val="1"/>
      <w:numFmt w:val="bullet"/>
      <w:pStyle w:val="a"/>
      <w:lvlText w:val=""/>
      <w:lvlJc w:val="left"/>
      <w:pPr>
        <w:tabs>
          <w:tab w:val="num" w:pos="4330"/>
        </w:tabs>
        <w:ind w:left="4330" w:hanging="360"/>
      </w:pPr>
      <w:rPr>
        <w:rFonts w:ascii="Wingdings" w:hAnsi="Wingdings" w:cs="Wingdings" w:hint="default"/>
        <w:sz w:val="18"/>
        <w:szCs w:val="1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3">
    <w:nsid w:val="2FA0513E"/>
    <w:multiLevelType w:val="hybridMultilevel"/>
    <w:tmpl w:val="E3CCADA8"/>
    <w:lvl w:ilvl="0" w:tplc="272AC02C">
      <w:start w:val="1"/>
      <w:numFmt w:val="bullet"/>
      <w:lvlText w:val="­"/>
      <w:lvlJc w:val="left"/>
      <w:pPr>
        <w:ind w:left="360" w:hanging="360"/>
      </w:pPr>
      <w:rPr>
        <w:rFonts w:ascii="Courier New" w:hAnsi="Courier New"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3EC70A4A"/>
    <w:multiLevelType w:val="hybridMultilevel"/>
    <w:tmpl w:val="B7688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525F7C"/>
    <w:multiLevelType w:val="hybridMultilevel"/>
    <w:tmpl w:val="C322A0E0"/>
    <w:lvl w:ilvl="0" w:tplc="3D507B74">
      <w:start w:val="1"/>
      <w:numFmt w:val="bullet"/>
      <w:pStyle w:val="a0"/>
      <w:lvlText w:val=""/>
      <w:lvlJc w:val="left"/>
      <w:pPr>
        <w:ind w:left="4897" w:hanging="360"/>
      </w:pPr>
      <w:rPr>
        <w:rFonts w:ascii="Symbol" w:hAnsi="Symbol" w:hint="default"/>
      </w:rPr>
    </w:lvl>
    <w:lvl w:ilvl="1" w:tplc="04190003" w:tentative="1">
      <w:start w:val="1"/>
      <w:numFmt w:val="bullet"/>
      <w:lvlText w:val="o"/>
      <w:lvlJc w:val="left"/>
      <w:pPr>
        <w:ind w:left="3065" w:hanging="360"/>
      </w:pPr>
      <w:rPr>
        <w:rFonts w:ascii="Courier New" w:hAnsi="Courier New" w:cs="Courier New" w:hint="default"/>
      </w:rPr>
    </w:lvl>
    <w:lvl w:ilvl="2" w:tplc="04190005" w:tentative="1">
      <w:start w:val="1"/>
      <w:numFmt w:val="bullet"/>
      <w:lvlText w:val=""/>
      <w:lvlJc w:val="left"/>
      <w:pPr>
        <w:ind w:left="3785" w:hanging="360"/>
      </w:pPr>
      <w:rPr>
        <w:rFonts w:ascii="Wingdings" w:hAnsi="Wingdings" w:hint="default"/>
      </w:rPr>
    </w:lvl>
    <w:lvl w:ilvl="3" w:tplc="04190001" w:tentative="1">
      <w:start w:val="1"/>
      <w:numFmt w:val="bullet"/>
      <w:lvlText w:val=""/>
      <w:lvlJc w:val="left"/>
      <w:pPr>
        <w:ind w:left="4505" w:hanging="360"/>
      </w:pPr>
      <w:rPr>
        <w:rFonts w:ascii="Symbol" w:hAnsi="Symbol" w:hint="default"/>
      </w:rPr>
    </w:lvl>
    <w:lvl w:ilvl="4" w:tplc="04190003" w:tentative="1">
      <w:start w:val="1"/>
      <w:numFmt w:val="bullet"/>
      <w:lvlText w:val="o"/>
      <w:lvlJc w:val="left"/>
      <w:pPr>
        <w:ind w:left="5225" w:hanging="360"/>
      </w:pPr>
      <w:rPr>
        <w:rFonts w:ascii="Courier New" w:hAnsi="Courier New" w:cs="Courier New" w:hint="default"/>
      </w:rPr>
    </w:lvl>
    <w:lvl w:ilvl="5" w:tplc="04190005" w:tentative="1">
      <w:start w:val="1"/>
      <w:numFmt w:val="bullet"/>
      <w:lvlText w:val=""/>
      <w:lvlJc w:val="left"/>
      <w:pPr>
        <w:ind w:left="5945" w:hanging="360"/>
      </w:pPr>
      <w:rPr>
        <w:rFonts w:ascii="Wingdings" w:hAnsi="Wingdings" w:hint="default"/>
      </w:rPr>
    </w:lvl>
    <w:lvl w:ilvl="6" w:tplc="04190001" w:tentative="1">
      <w:start w:val="1"/>
      <w:numFmt w:val="bullet"/>
      <w:lvlText w:val=""/>
      <w:lvlJc w:val="left"/>
      <w:pPr>
        <w:ind w:left="6665" w:hanging="360"/>
      </w:pPr>
      <w:rPr>
        <w:rFonts w:ascii="Symbol" w:hAnsi="Symbol" w:hint="default"/>
      </w:rPr>
    </w:lvl>
    <w:lvl w:ilvl="7" w:tplc="04190003" w:tentative="1">
      <w:start w:val="1"/>
      <w:numFmt w:val="bullet"/>
      <w:lvlText w:val="o"/>
      <w:lvlJc w:val="left"/>
      <w:pPr>
        <w:ind w:left="7385" w:hanging="360"/>
      </w:pPr>
      <w:rPr>
        <w:rFonts w:ascii="Courier New" w:hAnsi="Courier New" w:cs="Courier New" w:hint="default"/>
      </w:rPr>
    </w:lvl>
    <w:lvl w:ilvl="8" w:tplc="04190005" w:tentative="1">
      <w:start w:val="1"/>
      <w:numFmt w:val="bullet"/>
      <w:lvlText w:val=""/>
      <w:lvlJc w:val="left"/>
      <w:pPr>
        <w:ind w:left="8105" w:hanging="360"/>
      </w:pPr>
      <w:rPr>
        <w:rFonts w:ascii="Wingdings" w:hAnsi="Wingdings" w:hint="default"/>
      </w:rPr>
    </w:lvl>
  </w:abstractNum>
  <w:abstractNum w:abstractNumId="16">
    <w:nsid w:val="41702674"/>
    <w:multiLevelType w:val="hybridMultilevel"/>
    <w:tmpl w:val="AF608754"/>
    <w:lvl w:ilvl="0" w:tplc="0419000D">
      <w:start w:val="1"/>
      <w:numFmt w:val="bullet"/>
      <w:lvlText w:val=""/>
      <w:lvlJc w:val="left"/>
      <w:pPr>
        <w:ind w:left="1503" w:hanging="360"/>
      </w:pPr>
      <w:rPr>
        <w:rFonts w:ascii="Wingdings" w:hAnsi="Wingdings"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17">
    <w:nsid w:val="466544F5"/>
    <w:multiLevelType w:val="hybridMultilevel"/>
    <w:tmpl w:val="C172DD34"/>
    <w:lvl w:ilvl="0" w:tplc="6F207C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563208F6"/>
    <w:multiLevelType w:val="multilevel"/>
    <w:tmpl w:val="E7D6B41C"/>
    <w:lvl w:ilvl="0">
      <w:start w:val="9"/>
      <w:numFmt w:val="decimal"/>
      <w:lvlText w:val="%1"/>
      <w:lvlJc w:val="left"/>
      <w:pPr>
        <w:ind w:left="360" w:hanging="360"/>
      </w:pPr>
      <w:rPr>
        <w:rFonts w:hint="default"/>
      </w:rPr>
    </w:lvl>
    <w:lvl w:ilvl="1">
      <w:start w:val="2"/>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19">
    <w:nsid w:val="5C416B65"/>
    <w:multiLevelType w:val="hybridMultilevel"/>
    <w:tmpl w:val="51C678A6"/>
    <w:lvl w:ilvl="0" w:tplc="BB6EF90E">
      <w:start w:val="5"/>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20">
    <w:nsid w:val="5D3A3C67"/>
    <w:multiLevelType w:val="hybridMultilevel"/>
    <w:tmpl w:val="03F2B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86A7CC5"/>
    <w:multiLevelType w:val="hybridMultilevel"/>
    <w:tmpl w:val="F0964ED0"/>
    <w:lvl w:ilvl="0" w:tplc="B72EF8A2">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2">
    <w:nsid w:val="6C4A25EB"/>
    <w:multiLevelType w:val="hybridMultilevel"/>
    <w:tmpl w:val="D0420028"/>
    <w:lvl w:ilvl="0" w:tplc="272AC02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507590E"/>
    <w:multiLevelType w:val="hybridMultilevel"/>
    <w:tmpl w:val="4A3685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77AF5422"/>
    <w:multiLevelType w:val="hybridMultilevel"/>
    <w:tmpl w:val="C9BA646A"/>
    <w:lvl w:ilvl="0" w:tplc="9D82348A">
      <w:start w:val="1"/>
      <w:numFmt w:val="decimal"/>
      <w:lvlText w:val="%1."/>
      <w:lvlJc w:val="left"/>
      <w:pPr>
        <w:ind w:left="720" w:hanging="360"/>
      </w:pPr>
      <w:rPr>
        <w:rFonts w:hint="default"/>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8EB22F5"/>
    <w:multiLevelType w:val="hybridMultilevel"/>
    <w:tmpl w:val="82625708"/>
    <w:lvl w:ilvl="0" w:tplc="6F207C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796C77E2"/>
    <w:multiLevelType w:val="hybridMultilevel"/>
    <w:tmpl w:val="C172DD34"/>
    <w:lvl w:ilvl="0" w:tplc="6F207C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18"/>
  </w:num>
  <w:num w:numId="3">
    <w:abstractNumId w:val="12"/>
  </w:num>
  <w:num w:numId="4">
    <w:abstractNumId w:val="0"/>
  </w:num>
  <w:num w:numId="5">
    <w:abstractNumId w:val="12"/>
  </w:num>
  <w:num w:numId="6">
    <w:abstractNumId w:val="23"/>
  </w:num>
  <w:num w:numId="7">
    <w:abstractNumId w:val="11"/>
  </w:num>
  <w:num w:numId="8">
    <w:abstractNumId w:val="7"/>
  </w:num>
  <w:num w:numId="9">
    <w:abstractNumId w:val="1"/>
    <w:lvlOverride w:ilvl="0">
      <w:startOverride w:val="1"/>
    </w:lvlOverride>
  </w:num>
  <w:num w:numId="10">
    <w:abstractNumId w:val="15"/>
  </w:num>
  <w:num w:numId="11">
    <w:abstractNumId w:val="16"/>
  </w:num>
  <w:num w:numId="12">
    <w:abstractNumId w:val="19"/>
  </w:num>
  <w:num w:numId="13">
    <w:abstractNumId w:val="20"/>
  </w:num>
  <w:num w:numId="14">
    <w:abstractNumId w:val="4"/>
  </w:num>
  <w:num w:numId="15">
    <w:abstractNumId w:val="2"/>
  </w:num>
  <w:num w:numId="16">
    <w:abstractNumId w:val="14"/>
  </w:num>
  <w:num w:numId="17">
    <w:abstractNumId w:val="13"/>
  </w:num>
  <w:num w:numId="18">
    <w:abstractNumId w:val="22"/>
  </w:num>
  <w:num w:numId="19">
    <w:abstractNumId w:val="10"/>
  </w:num>
  <w:num w:numId="20">
    <w:abstractNumId w:val="8"/>
  </w:num>
  <w:num w:numId="21">
    <w:abstractNumId w:val="3"/>
  </w:num>
  <w:num w:numId="22">
    <w:abstractNumId w:val="21"/>
  </w:num>
  <w:num w:numId="23">
    <w:abstractNumId w:val="6"/>
  </w:num>
  <w:num w:numId="24">
    <w:abstractNumId w:val="24"/>
  </w:num>
  <w:num w:numId="25">
    <w:abstractNumId w:val="25"/>
  </w:num>
  <w:num w:numId="26">
    <w:abstractNumId w:val="17"/>
  </w:num>
  <w:num w:numId="27">
    <w:abstractNumId w:val="26"/>
  </w:num>
  <w:num w:numId="2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70658"/>
    <o:shapelayout v:ext="edit">
      <o:idmap v:ext="edit" data="9"/>
    </o:shapelayout>
  </w:hdrShapeDefaults>
  <w:footnotePr>
    <w:footnote w:id="0"/>
    <w:footnote w:id="1"/>
  </w:footnotePr>
  <w:endnotePr>
    <w:endnote w:id="0"/>
    <w:endnote w:id="1"/>
  </w:endnotePr>
  <w:compat/>
  <w:rsids>
    <w:rsidRoot w:val="00B460DC"/>
    <w:rsid w:val="000018C4"/>
    <w:rsid w:val="00002BB5"/>
    <w:rsid w:val="000043E3"/>
    <w:rsid w:val="0000783C"/>
    <w:rsid w:val="00010F01"/>
    <w:rsid w:val="00012455"/>
    <w:rsid w:val="00030659"/>
    <w:rsid w:val="000356AB"/>
    <w:rsid w:val="00037811"/>
    <w:rsid w:val="00055FC6"/>
    <w:rsid w:val="000561FC"/>
    <w:rsid w:val="00070C83"/>
    <w:rsid w:val="0008249F"/>
    <w:rsid w:val="0008561D"/>
    <w:rsid w:val="00090A7D"/>
    <w:rsid w:val="000A15FF"/>
    <w:rsid w:val="000A29A2"/>
    <w:rsid w:val="000A7321"/>
    <w:rsid w:val="000B044A"/>
    <w:rsid w:val="000B1AF0"/>
    <w:rsid w:val="000C2690"/>
    <w:rsid w:val="000D69DC"/>
    <w:rsid w:val="000E572E"/>
    <w:rsid w:val="001055F3"/>
    <w:rsid w:val="00114CA1"/>
    <w:rsid w:val="001158F2"/>
    <w:rsid w:val="00117BA1"/>
    <w:rsid w:val="00126E27"/>
    <w:rsid w:val="00131C1F"/>
    <w:rsid w:val="00141123"/>
    <w:rsid w:val="0017081E"/>
    <w:rsid w:val="00172D7D"/>
    <w:rsid w:val="00180CAF"/>
    <w:rsid w:val="00182F10"/>
    <w:rsid w:val="0019146B"/>
    <w:rsid w:val="0019381F"/>
    <w:rsid w:val="001956B0"/>
    <w:rsid w:val="001B5978"/>
    <w:rsid w:val="001C3F0A"/>
    <w:rsid w:val="001C4E36"/>
    <w:rsid w:val="001C5784"/>
    <w:rsid w:val="001D4804"/>
    <w:rsid w:val="001E79E7"/>
    <w:rsid w:val="001F3213"/>
    <w:rsid w:val="002044A9"/>
    <w:rsid w:val="002049B2"/>
    <w:rsid w:val="00217F92"/>
    <w:rsid w:val="0022201C"/>
    <w:rsid w:val="0022306A"/>
    <w:rsid w:val="002245D6"/>
    <w:rsid w:val="00227E0B"/>
    <w:rsid w:val="0024039B"/>
    <w:rsid w:val="00242310"/>
    <w:rsid w:val="00245C00"/>
    <w:rsid w:val="002517D1"/>
    <w:rsid w:val="00262FF6"/>
    <w:rsid w:val="00264F0B"/>
    <w:rsid w:val="00271BE2"/>
    <w:rsid w:val="002720D4"/>
    <w:rsid w:val="00290DA7"/>
    <w:rsid w:val="002A374D"/>
    <w:rsid w:val="002A7359"/>
    <w:rsid w:val="002B642D"/>
    <w:rsid w:val="002C3B24"/>
    <w:rsid w:val="002E09A0"/>
    <w:rsid w:val="002E61D3"/>
    <w:rsid w:val="002F1F7D"/>
    <w:rsid w:val="002F68B0"/>
    <w:rsid w:val="00301032"/>
    <w:rsid w:val="00304CB9"/>
    <w:rsid w:val="003064B4"/>
    <w:rsid w:val="003130B5"/>
    <w:rsid w:val="0031501A"/>
    <w:rsid w:val="00320B58"/>
    <w:rsid w:val="003221B7"/>
    <w:rsid w:val="00327422"/>
    <w:rsid w:val="00345140"/>
    <w:rsid w:val="00357867"/>
    <w:rsid w:val="00370037"/>
    <w:rsid w:val="00374E7E"/>
    <w:rsid w:val="003828E0"/>
    <w:rsid w:val="00383BFD"/>
    <w:rsid w:val="00395F23"/>
    <w:rsid w:val="00397CD8"/>
    <w:rsid w:val="003A17BB"/>
    <w:rsid w:val="003B4512"/>
    <w:rsid w:val="003B5EA2"/>
    <w:rsid w:val="003B6E39"/>
    <w:rsid w:val="003D01D3"/>
    <w:rsid w:val="003E6857"/>
    <w:rsid w:val="003F1F8B"/>
    <w:rsid w:val="003F570F"/>
    <w:rsid w:val="003F57B1"/>
    <w:rsid w:val="004027DE"/>
    <w:rsid w:val="0040761D"/>
    <w:rsid w:val="0041182A"/>
    <w:rsid w:val="00414B2D"/>
    <w:rsid w:val="00427959"/>
    <w:rsid w:val="004300E6"/>
    <w:rsid w:val="00431C2C"/>
    <w:rsid w:val="00437E40"/>
    <w:rsid w:val="00453FB2"/>
    <w:rsid w:val="00461836"/>
    <w:rsid w:val="0046794C"/>
    <w:rsid w:val="00470D49"/>
    <w:rsid w:val="00474A48"/>
    <w:rsid w:val="004A7D37"/>
    <w:rsid w:val="004B10AC"/>
    <w:rsid w:val="004B1F01"/>
    <w:rsid w:val="004B2C0C"/>
    <w:rsid w:val="004B3003"/>
    <w:rsid w:val="004C07EF"/>
    <w:rsid w:val="004D040F"/>
    <w:rsid w:val="004D0B66"/>
    <w:rsid w:val="004D2F3B"/>
    <w:rsid w:val="004D3188"/>
    <w:rsid w:val="004D4F4F"/>
    <w:rsid w:val="004E162A"/>
    <w:rsid w:val="004E2E86"/>
    <w:rsid w:val="004E2F3D"/>
    <w:rsid w:val="004E63D8"/>
    <w:rsid w:val="00503EAC"/>
    <w:rsid w:val="005215E3"/>
    <w:rsid w:val="005265F3"/>
    <w:rsid w:val="00527C4D"/>
    <w:rsid w:val="0053153E"/>
    <w:rsid w:val="00531D93"/>
    <w:rsid w:val="00532717"/>
    <w:rsid w:val="00540CEE"/>
    <w:rsid w:val="00562459"/>
    <w:rsid w:val="00564E97"/>
    <w:rsid w:val="00566EBD"/>
    <w:rsid w:val="00572CF8"/>
    <w:rsid w:val="005823AE"/>
    <w:rsid w:val="00585E54"/>
    <w:rsid w:val="00587002"/>
    <w:rsid w:val="00593F6A"/>
    <w:rsid w:val="005A027D"/>
    <w:rsid w:val="005A28E4"/>
    <w:rsid w:val="005A2CE5"/>
    <w:rsid w:val="005A323C"/>
    <w:rsid w:val="005A4910"/>
    <w:rsid w:val="005B32B0"/>
    <w:rsid w:val="005C30F7"/>
    <w:rsid w:val="005D202E"/>
    <w:rsid w:val="005D4FA1"/>
    <w:rsid w:val="005D7EF7"/>
    <w:rsid w:val="005E6545"/>
    <w:rsid w:val="005F0704"/>
    <w:rsid w:val="005F797C"/>
    <w:rsid w:val="00605F0B"/>
    <w:rsid w:val="006078DD"/>
    <w:rsid w:val="006113DF"/>
    <w:rsid w:val="00611AF7"/>
    <w:rsid w:val="00624486"/>
    <w:rsid w:val="00626276"/>
    <w:rsid w:val="00630B05"/>
    <w:rsid w:val="00676E5C"/>
    <w:rsid w:val="00680617"/>
    <w:rsid w:val="00681360"/>
    <w:rsid w:val="006837A6"/>
    <w:rsid w:val="00683E39"/>
    <w:rsid w:val="0069190B"/>
    <w:rsid w:val="0069662E"/>
    <w:rsid w:val="006A3A88"/>
    <w:rsid w:val="006B4488"/>
    <w:rsid w:val="006B5999"/>
    <w:rsid w:val="006B61CB"/>
    <w:rsid w:val="006C662A"/>
    <w:rsid w:val="006C79F7"/>
    <w:rsid w:val="006E6E65"/>
    <w:rsid w:val="006E7AE9"/>
    <w:rsid w:val="007008F7"/>
    <w:rsid w:val="00707BBB"/>
    <w:rsid w:val="00721DFD"/>
    <w:rsid w:val="00724679"/>
    <w:rsid w:val="00730059"/>
    <w:rsid w:val="00736E0B"/>
    <w:rsid w:val="00740F7C"/>
    <w:rsid w:val="0074477E"/>
    <w:rsid w:val="00745331"/>
    <w:rsid w:val="00747853"/>
    <w:rsid w:val="00751B8B"/>
    <w:rsid w:val="00751CF1"/>
    <w:rsid w:val="0076253F"/>
    <w:rsid w:val="00764CD3"/>
    <w:rsid w:val="00771ED9"/>
    <w:rsid w:val="00773312"/>
    <w:rsid w:val="00774608"/>
    <w:rsid w:val="007929EE"/>
    <w:rsid w:val="007A5E29"/>
    <w:rsid w:val="007A6B32"/>
    <w:rsid w:val="007B2207"/>
    <w:rsid w:val="007C29A4"/>
    <w:rsid w:val="007C65C4"/>
    <w:rsid w:val="007D23B2"/>
    <w:rsid w:val="007D42A4"/>
    <w:rsid w:val="007D707B"/>
    <w:rsid w:val="007E46A3"/>
    <w:rsid w:val="007E46ED"/>
    <w:rsid w:val="007E7C8B"/>
    <w:rsid w:val="007F2414"/>
    <w:rsid w:val="007F344E"/>
    <w:rsid w:val="007F3BF1"/>
    <w:rsid w:val="0080110A"/>
    <w:rsid w:val="00814746"/>
    <w:rsid w:val="0083109F"/>
    <w:rsid w:val="00831321"/>
    <w:rsid w:val="008313A8"/>
    <w:rsid w:val="00831F41"/>
    <w:rsid w:val="00833B94"/>
    <w:rsid w:val="00836293"/>
    <w:rsid w:val="00847829"/>
    <w:rsid w:val="00851E03"/>
    <w:rsid w:val="0087454E"/>
    <w:rsid w:val="00874CCD"/>
    <w:rsid w:val="00877E50"/>
    <w:rsid w:val="00896F7C"/>
    <w:rsid w:val="008A764F"/>
    <w:rsid w:val="008B4D9A"/>
    <w:rsid w:val="008C72BE"/>
    <w:rsid w:val="008D2FD4"/>
    <w:rsid w:val="008D51F9"/>
    <w:rsid w:val="008D6361"/>
    <w:rsid w:val="008D6457"/>
    <w:rsid w:val="008D7048"/>
    <w:rsid w:val="008D7B62"/>
    <w:rsid w:val="008E5F03"/>
    <w:rsid w:val="00903E31"/>
    <w:rsid w:val="00906788"/>
    <w:rsid w:val="00914739"/>
    <w:rsid w:val="009265F8"/>
    <w:rsid w:val="009351DE"/>
    <w:rsid w:val="00936352"/>
    <w:rsid w:val="00936798"/>
    <w:rsid w:val="00941C97"/>
    <w:rsid w:val="009440C8"/>
    <w:rsid w:val="00962190"/>
    <w:rsid w:val="009623D1"/>
    <w:rsid w:val="00962ABF"/>
    <w:rsid w:val="00970ED5"/>
    <w:rsid w:val="00974B38"/>
    <w:rsid w:val="00981241"/>
    <w:rsid w:val="009908D0"/>
    <w:rsid w:val="00997104"/>
    <w:rsid w:val="009A2856"/>
    <w:rsid w:val="009B6192"/>
    <w:rsid w:val="009B67F6"/>
    <w:rsid w:val="009B7CF4"/>
    <w:rsid w:val="009C02AF"/>
    <w:rsid w:val="009D24A6"/>
    <w:rsid w:val="009D3927"/>
    <w:rsid w:val="009D7CEF"/>
    <w:rsid w:val="009F3225"/>
    <w:rsid w:val="009F5240"/>
    <w:rsid w:val="00A16388"/>
    <w:rsid w:val="00A222F5"/>
    <w:rsid w:val="00A310D0"/>
    <w:rsid w:val="00A34658"/>
    <w:rsid w:val="00A375D1"/>
    <w:rsid w:val="00A42F88"/>
    <w:rsid w:val="00A455AB"/>
    <w:rsid w:val="00A5712A"/>
    <w:rsid w:val="00A63C07"/>
    <w:rsid w:val="00A63C2D"/>
    <w:rsid w:val="00A71AAC"/>
    <w:rsid w:val="00A805B1"/>
    <w:rsid w:val="00A84321"/>
    <w:rsid w:val="00A8566C"/>
    <w:rsid w:val="00A90257"/>
    <w:rsid w:val="00A95E0E"/>
    <w:rsid w:val="00AA55D0"/>
    <w:rsid w:val="00AB35C6"/>
    <w:rsid w:val="00AB5502"/>
    <w:rsid w:val="00AB5E4F"/>
    <w:rsid w:val="00AB686C"/>
    <w:rsid w:val="00AC2E22"/>
    <w:rsid w:val="00AD14AE"/>
    <w:rsid w:val="00AD15CC"/>
    <w:rsid w:val="00AD7160"/>
    <w:rsid w:val="00AE7026"/>
    <w:rsid w:val="00AE78B9"/>
    <w:rsid w:val="00AF617B"/>
    <w:rsid w:val="00AF6B1B"/>
    <w:rsid w:val="00B0313B"/>
    <w:rsid w:val="00B1329D"/>
    <w:rsid w:val="00B24293"/>
    <w:rsid w:val="00B27F1B"/>
    <w:rsid w:val="00B35084"/>
    <w:rsid w:val="00B37D54"/>
    <w:rsid w:val="00B460DC"/>
    <w:rsid w:val="00B469C4"/>
    <w:rsid w:val="00B5387F"/>
    <w:rsid w:val="00B55E57"/>
    <w:rsid w:val="00B6760D"/>
    <w:rsid w:val="00B73634"/>
    <w:rsid w:val="00B76380"/>
    <w:rsid w:val="00B76EAE"/>
    <w:rsid w:val="00B86AEC"/>
    <w:rsid w:val="00B87674"/>
    <w:rsid w:val="00B95092"/>
    <w:rsid w:val="00B95095"/>
    <w:rsid w:val="00B95BB4"/>
    <w:rsid w:val="00B968C2"/>
    <w:rsid w:val="00BB6A30"/>
    <w:rsid w:val="00BC598F"/>
    <w:rsid w:val="00BD5ABB"/>
    <w:rsid w:val="00BF0821"/>
    <w:rsid w:val="00C0126C"/>
    <w:rsid w:val="00C01827"/>
    <w:rsid w:val="00C07E53"/>
    <w:rsid w:val="00C1003E"/>
    <w:rsid w:val="00C131B8"/>
    <w:rsid w:val="00C21F01"/>
    <w:rsid w:val="00C32A16"/>
    <w:rsid w:val="00C536D0"/>
    <w:rsid w:val="00C56332"/>
    <w:rsid w:val="00C573B4"/>
    <w:rsid w:val="00C62C87"/>
    <w:rsid w:val="00C7716B"/>
    <w:rsid w:val="00C93B4C"/>
    <w:rsid w:val="00C95A3C"/>
    <w:rsid w:val="00CA5016"/>
    <w:rsid w:val="00CA7A16"/>
    <w:rsid w:val="00CB077A"/>
    <w:rsid w:val="00CB2A70"/>
    <w:rsid w:val="00CC0999"/>
    <w:rsid w:val="00CC256C"/>
    <w:rsid w:val="00CC35F7"/>
    <w:rsid w:val="00CC66A3"/>
    <w:rsid w:val="00CD7A5F"/>
    <w:rsid w:val="00CE115A"/>
    <w:rsid w:val="00CE4C7F"/>
    <w:rsid w:val="00CF32AD"/>
    <w:rsid w:val="00CF5C7C"/>
    <w:rsid w:val="00CF6869"/>
    <w:rsid w:val="00D0788B"/>
    <w:rsid w:val="00D12380"/>
    <w:rsid w:val="00D164A4"/>
    <w:rsid w:val="00D16D3C"/>
    <w:rsid w:val="00D173E7"/>
    <w:rsid w:val="00D239B5"/>
    <w:rsid w:val="00D2439B"/>
    <w:rsid w:val="00D2738F"/>
    <w:rsid w:val="00D351E5"/>
    <w:rsid w:val="00D44744"/>
    <w:rsid w:val="00D44AD8"/>
    <w:rsid w:val="00D50EC8"/>
    <w:rsid w:val="00D5238B"/>
    <w:rsid w:val="00D60894"/>
    <w:rsid w:val="00D608D2"/>
    <w:rsid w:val="00D80417"/>
    <w:rsid w:val="00D848E2"/>
    <w:rsid w:val="00D92688"/>
    <w:rsid w:val="00D92C66"/>
    <w:rsid w:val="00D938B3"/>
    <w:rsid w:val="00D97C71"/>
    <w:rsid w:val="00DB3728"/>
    <w:rsid w:val="00DB6DFD"/>
    <w:rsid w:val="00DD07DA"/>
    <w:rsid w:val="00DD14A5"/>
    <w:rsid w:val="00DE5777"/>
    <w:rsid w:val="00E10ECE"/>
    <w:rsid w:val="00E11738"/>
    <w:rsid w:val="00E23703"/>
    <w:rsid w:val="00E27951"/>
    <w:rsid w:val="00E33912"/>
    <w:rsid w:val="00E42CE1"/>
    <w:rsid w:val="00E51ACD"/>
    <w:rsid w:val="00E57F30"/>
    <w:rsid w:val="00E73EA8"/>
    <w:rsid w:val="00E74F8D"/>
    <w:rsid w:val="00E77475"/>
    <w:rsid w:val="00E85A53"/>
    <w:rsid w:val="00E90084"/>
    <w:rsid w:val="00E96F0D"/>
    <w:rsid w:val="00EB4EEB"/>
    <w:rsid w:val="00EB730E"/>
    <w:rsid w:val="00EC1680"/>
    <w:rsid w:val="00EC16C0"/>
    <w:rsid w:val="00EC2859"/>
    <w:rsid w:val="00EC300A"/>
    <w:rsid w:val="00ED1AF0"/>
    <w:rsid w:val="00EF4268"/>
    <w:rsid w:val="00F00EC4"/>
    <w:rsid w:val="00F03917"/>
    <w:rsid w:val="00F05C95"/>
    <w:rsid w:val="00F12340"/>
    <w:rsid w:val="00F1598C"/>
    <w:rsid w:val="00F354E3"/>
    <w:rsid w:val="00F448F4"/>
    <w:rsid w:val="00F51380"/>
    <w:rsid w:val="00F568A7"/>
    <w:rsid w:val="00F604F7"/>
    <w:rsid w:val="00F60B3C"/>
    <w:rsid w:val="00F6253F"/>
    <w:rsid w:val="00F62B47"/>
    <w:rsid w:val="00F64999"/>
    <w:rsid w:val="00F66365"/>
    <w:rsid w:val="00F802ED"/>
    <w:rsid w:val="00FA0D45"/>
    <w:rsid w:val="00FA61F8"/>
    <w:rsid w:val="00FB0A48"/>
    <w:rsid w:val="00FB69BA"/>
    <w:rsid w:val="00FB71BB"/>
    <w:rsid w:val="00FD1646"/>
    <w:rsid w:val="00FE12D0"/>
    <w:rsid w:val="00FF2F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44744"/>
    <w:rPr>
      <w:rFonts w:ascii="Times New Roman" w:eastAsia="Times New Roman" w:hAnsi="Times New Roman"/>
      <w:sz w:val="24"/>
      <w:szCs w:val="24"/>
    </w:rPr>
  </w:style>
  <w:style w:type="paragraph" w:styleId="10">
    <w:name w:val="heading 1"/>
    <w:basedOn w:val="a1"/>
    <w:next w:val="a1"/>
    <w:link w:val="11"/>
    <w:uiPriority w:val="9"/>
    <w:qFormat/>
    <w:rsid w:val="00914739"/>
    <w:pPr>
      <w:keepNext/>
      <w:spacing w:before="240" w:after="60"/>
      <w:outlineLvl w:val="0"/>
    </w:pPr>
    <w:rPr>
      <w:rFonts w:ascii="Cambria" w:hAnsi="Cambria"/>
      <w:b/>
      <w:bCs/>
      <w:kern w:val="32"/>
      <w:sz w:val="32"/>
      <w:szCs w:val="32"/>
    </w:rPr>
  </w:style>
  <w:style w:type="paragraph" w:styleId="2">
    <w:name w:val="heading 2"/>
    <w:basedOn w:val="a1"/>
    <w:next w:val="a1"/>
    <w:link w:val="20"/>
    <w:uiPriority w:val="9"/>
    <w:semiHidden/>
    <w:unhideWhenUsed/>
    <w:qFormat/>
    <w:rsid w:val="00914739"/>
    <w:pPr>
      <w:keepNext/>
      <w:spacing w:before="240" w:after="60"/>
      <w:outlineLvl w:val="1"/>
    </w:pPr>
    <w:rPr>
      <w:rFonts w:ascii="Cambria" w:hAnsi="Cambria"/>
      <w:b/>
      <w:bCs/>
      <w:i/>
      <w:iCs/>
      <w:sz w:val="28"/>
      <w:szCs w:val="28"/>
    </w:rPr>
  </w:style>
  <w:style w:type="paragraph" w:styleId="3">
    <w:name w:val="heading 3"/>
    <w:basedOn w:val="a1"/>
    <w:next w:val="a1"/>
    <w:link w:val="30"/>
    <w:uiPriority w:val="9"/>
    <w:unhideWhenUsed/>
    <w:qFormat/>
    <w:rsid w:val="00914739"/>
    <w:pPr>
      <w:keepNext/>
      <w:spacing w:before="240" w:after="60"/>
      <w:outlineLvl w:val="2"/>
    </w:pPr>
    <w:rPr>
      <w:rFonts w:ascii="Cambria" w:hAnsi="Cambria"/>
      <w:b/>
      <w:bCs/>
      <w:sz w:val="26"/>
      <w:szCs w:val="26"/>
    </w:rPr>
  </w:style>
  <w:style w:type="paragraph" w:styleId="4">
    <w:name w:val="heading 4"/>
    <w:basedOn w:val="a1"/>
    <w:next w:val="a1"/>
    <w:link w:val="40"/>
    <w:uiPriority w:val="9"/>
    <w:semiHidden/>
    <w:unhideWhenUsed/>
    <w:qFormat/>
    <w:rsid w:val="00914739"/>
    <w:pPr>
      <w:keepNext/>
      <w:spacing w:before="240" w:after="60"/>
      <w:outlineLvl w:val="3"/>
    </w:pPr>
    <w:rPr>
      <w:rFonts w:ascii="Calibri" w:hAnsi="Calibri"/>
      <w:b/>
      <w:bCs/>
      <w:sz w:val="28"/>
      <w:szCs w:val="28"/>
    </w:rPr>
  </w:style>
  <w:style w:type="paragraph" w:styleId="5">
    <w:name w:val="heading 5"/>
    <w:basedOn w:val="a1"/>
    <w:next w:val="a1"/>
    <w:link w:val="50"/>
    <w:uiPriority w:val="9"/>
    <w:semiHidden/>
    <w:unhideWhenUsed/>
    <w:qFormat/>
    <w:rsid w:val="00914739"/>
    <w:pPr>
      <w:spacing w:before="240" w:after="60"/>
      <w:outlineLvl w:val="4"/>
    </w:pPr>
    <w:rPr>
      <w:rFonts w:ascii="Calibri" w:hAnsi="Calibri"/>
      <w:b/>
      <w:bCs/>
      <w:i/>
      <w:iCs/>
      <w:sz w:val="26"/>
      <w:szCs w:val="26"/>
    </w:rPr>
  </w:style>
  <w:style w:type="paragraph" w:styleId="6">
    <w:name w:val="heading 6"/>
    <w:basedOn w:val="a1"/>
    <w:next w:val="a1"/>
    <w:link w:val="60"/>
    <w:uiPriority w:val="9"/>
    <w:unhideWhenUsed/>
    <w:qFormat/>
    <w:rsid w:val="008A764F"/>
    <w:pPr>
      <w:widowControl w:val="0"/>
      <w:autoSpaceDE w:val="0"/>
      <w:autoSpaceDN w:val="0"/>
      <w:adjustRightInd w:val="0"/>
      <w:spacing w:before="240" w:after="60"/>
      <w:jc w:val="both"/>
      <w:outlineLvl w:val="5"/>
    </w:pPr>
    <w:rPr>
      <w:rFonts w:ascii="Calibri" w:hAnsi="Calibri"/>
      <w:b/>
      <w:bCs/>
      <w:color w:val="000000"/>
      <w:sz w:val="20"/>
      <w:szCs w:val="20"/>
    </w:rPr>
  </w:style>
  <w:style w:type="paragraph" w:styleId="7">
    <w:name w:val="heading 7"/>
    <w:basedOn w:val="a1"/>
    <w:next w:val="a1"/>
    <w:link w:val="70"/>
    <w:uiPriority w:val="9"/>
    <w:semiHidden/>
    <w:unhideWhenUsed/>
    <w:qFormat/>
    <w:rsid w:val="00914739"/>
    <w:pPr>
      <w:spacing w:before="240" w:after="60"/>
      <w:outlineLvl w:val="6"/>
    </w:pPr>
    <w:rPr>
      <w:rFonts w:ascii="Calibri" w:hAnsi="Calibri"/>
    </w:rPr>
  </w:style>
  <w:style w:type="paragraph" w:styleId="8">
    <w:name w:val="heading 8"/>
    <w:basedOn w:val="a1"/>
    <w:next w:val="a1"/>
    <w:link w:val="80"/>
    <w:uiPriority w:val="9"/>
    <w:semiHidden/>
    <w:unhideWhenUsed/>
    <w:qFormat/>
    <w:rsid w:val="00914739"/>
    <w:pPr>
      <w:spacing w:before="240" w:after="60"/>
      <w:outlineLvl w:val="7"/>
    </w:pPr>
    <w:rPr>
      <w:rFonts w:ascii="Calibri" w:hAnsi="Calibri"/>
      <w:i/>
      <w:iCs/>
    </w:rPr>
  </w:style>
  <w:style w:type="paragraph" w:styleId="9">
    <w:name w:val="heading 9"/>
    <w:basedOn w:val="a1"/>
    <w:next w:val="a1"/>
    <w:link w:val="90"/>
    <w:uiPriority w:val="9"/>
    <w:semiHidden/>
    <w:unhideWhenUsed/>
    <w:qFormat/>
    <w:rsid w:val="00914739"/>
    <w:pPr>
      <w:spacing w:before="240" w:after="60"/>
      <w:outlineLvl w:val="8"/>
    </w:pPr>
    <w:rPr>
      <w:rFonts w:ascii="Cambria" w:hAnsi="Cambria"/>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B460DC"/>
    <w:rPr>
      <w:sz w:val="22"/>
      <w:szCs w:val="22"/>
      <w:lang w:eastAsia="en-US"/>
    </w:rPr>
  </w:style>
  <w:style w:type="paragraph" w:styleId="a6">
    <w:name w:val="Body Text Indent"/>
    <w:basedOn w:val="a1"/>
    <w:link w:val="a7"/>
    <w:rsid w:val="00C0126C"/>
    <w:pPr>
      <w:ind w:firstLine="851"/>
      <w:jc w:val="both"/>
    </w:pPr>
    <w:rPr>
      <w:szCs w:val="20"/>
    </w:rPr>
  </w:style>
  <w:style w:type="character" w:customStyle="1" w:styleId="a7">
    <w:name w:val="Основной текст с отступом Знак"/>
    <w:link w:val="a6"/>
    <w:rsid w:val="00C0126C"/>
    <w:rPr>
      <w:rFonts w:ascii="Times New Roman" w:eastAsia="Times New Roman" w:hAnsi="Times New Roman" w:cs="Times New Roman"/>
      <w:sz w:val="24"/>
      <w:szCs w:val="20"/>
    </w:rPr>
  </w:style>
  <w:style w:type="paragraph" w:customStyle="1" w:styleId="a">
    <w:name w:val="список_марк"/>
    <w:basedOn w:val="a1"/>
    <w:rsid w:val="00745331"/>
    <w:pPr>
      <w:numPr>
        <w:numId w:val="3"/>
      </w:numPr>
      <w:spacing w:after="40"/>
      <w:jc w:val="both"/>
    </w:pPr>
    <w:rPr>
      <w:color w:val="000000"/>
      <w:sz w:val="28"/>
      <w:szCs w:val="28"/>
    </w:rPr>
  </w:style>
  <w:style w:type="paragraph" w:customStyle="1" w:styleId="a8">
    <w:name w:val="Таблица"/>
    <w:basedOn w:val="a1"/>
    <w:uiPriority w:val="99"/>
    <w:rsid w:val="008A764F"/>
    <w:pPr>
      <w:jc w:val="center"/>
    </w:pPr>
    <w:rPr>
      <w:rFonts w:ascii="Arial" w:hAnsi="Arial" w:cs="Arial"/>
      <w:sz w:val="22"/>
      <w:szCs w:val="22"/>
    </w:rPr>
  </w:style>
  <w:style w:type="paragraph" w:styleId="a9">
    <w:name w:val="List Paragraph"/>
    <w:basedOn w:val="a1"/>
    <w:uiPriority w:val="99"/>
    <w:qFormat/>
    <w:rsid w:val="008A764F"/>
    <w:pPr>
      <w:ind w:left="720"/>
      <w:contextualSpacing/>
    </w:pPr>
  </w:style>
  <w:style w:type="character" w:customStyle="1" w:styleId="60">
    <w:name w:val="Заголовок 6 Знак"/>
    <w:link w:val="6"/>
    <w:uiPriority w:val="9"/>
    <w:rsid w:val="008A764F"/>
    <w:rPr>
      <w:rFonts w:ascii="Calibri" w:eastAsia="Times New Roman" w:hAnsi="Calibri" w:cs="Times New Roman"/>
      <w:b/>
      <w:bCs/>
      <w:color w:val="000000"/>
      <w:lang w:eastAsia="ru-RU"/>
    </w:rPr>
  </w:style>
  <w:style w:type="paragraph" w:customStyle="1" w:styleId="1">
    <w:name w:val="Список_1"/>
    <w:basedOn w:val="a1"/>
    <w:rsid w:val="008A764F"/>
    <w:pPr>
      <w:widowControl w:val="0"/>
      <w:numPr>
        <w:numId w:val="9"/>
      </w:numPr>
      <w:spacing w:after="60"/>
      <w:ind w:left="357" w:hanging="357"/>
      <w:jc w:val="both"/>
    </w:pPr>
    <w:rPr>
      <w:rFonts w:eastAsia="SimSun"/>
      <w:iCs/>
      <w:kern w:val="2"/>
      <w:sz w:val="28"/>
      <w:szCs w:val="28"/>
      <w:lang w:eastAsia="zh-CN"/>
    </w:rPr>
  </w:style>
  <w:style w:type="paragraph" w:customStyle="1" w:styleId="a0">
    <w:name w:val="Марк"/>
    <w:aliases w:val="список"/>
    <w:basedOn w:val="a1"/>
    <w:qFormat/>
    <w:rsid w:val="00B73634"/>
    <w:pPr>
      <w:numPr>
        <w:numId w:val="10"/>
      </w:numPr>
      <w:spacing w:after="40"/>
      <w:ind w:left="644"/>
      <w:contextualSpacing/>
      <w:jc w:val="both"/>
    </w:pPr>
    <w:rPr>
      <w:rFonts w:eastAsia="Calibri"/>
      <w:color w:val="000000"/>
      <w:sz w:val="28"/>
      <w:lang w:eastAsia="en-US"/>
    </w:rPr>
  </w:style>
  <w:style w:type="paragraph" w:customStyle="1" w:styleId="aa">
    <w:name w:val="таблица"/>
    <w:basedOn w:val="a1"/>
    <w:rsid w:val="00B73634"/>
    <w:pPr>
      <w:jc w:val="center"/>
    </w:pPr>
    <w:rPr>
      <w:szCs w:val="20"/>
    </w:rPr>
  </w:style>
  <w:style w:type="paragraph" w:styleId="ab">
    <w:name w:val="Balloon Text"/>
    <w:basedOn w:val="a1"/>
    <w:link w:val="ac"/>
    <w:unhideWhenUsed/>
    <w:rsid w:val="007D42A4"/>
    <w:rPr>
      <w:rFonts w:ascii="Tahoma" w:hAnsi="Tahoma"/>
      <w:sz w:val="16"/>
      <w:szCs w:val="16"/>
    </w:rPr>
  </w:style>
  <w:style w:type="character" w:customStyle="1" w:styleId="ac">
    <w:name w:val="Текст выноски Знак"/>
    <w:link w:val="ab"/>
    <w:rsid w:val="007D42A4"/>
    <w:rPr>
      <w:rFonts w:ascii="Tahoma" w:eastAsia="Times New Roman" w:hAnsi="Tahoma" w:cs="Tahoma"/>
      <w:sz w:val="16"/>
      <w:szCs w:val="16"/>
      <w:lang w:eastAsia="ru-RU"/>
    </w:rPr>
  </w:style>
  <w:style w:type="character" w:customStyle="1" w:styleId="s1">
    <w:name w:val="s1"/>
    <w:rsid w:val="009265F8"/>
    <w:rPr>
      <w:rFonts w:ascii="Times New Roman" w:hAnsi="Times New Roman" w:cs="Times New Roman" w:hint="default"/>
      <w:b/>
      <w:bCs/>
      <w:strike w:val="0"/>
      <w:dstrike w:val="0"/>
      <w:color w:val="000000"/>
      <w:u w:val="none"/>
      <w:effect w:val="none"/>
    </w:rPr>
  </w:style>
  <w:style w:type="paragraph" w:customStyle="1" w:styleId="Default">
    <w:name w:val="Default"/>
    <w:rsid w:val="00EC300A"/>
    <w:pPr>
      <w:autoSpaceDE w:val="0"/>
      <w:autoSpaceDN w:val="0"/>
      <w:adjustRightInd w:val="0"/>
    </w:pPr>
    <w:rPr>
      <w:rFonts w:ascii="Arial" w:hAnsi="Arial" w:cs="Arial"/>
      <w:color w:val="000000"/>
      <w:sz w:val="24"/>
      <w:szCs w:val="24"/>
      <w:lang w:eastAsia="en-US"/>
    </w:rPr>
  </w:style>
  <w:style w:type="character" w:customStyle="1" w:styleId="11">
    <w:name w:val="Заголовок 1 Знак"/>
    <w:link w:val="10"/>
    <w:uiPriority w:val="9"/>
    <w:rsid w:val="00914739"/>
    <w:rPr>
      <w:rFonts w:ascii="Cambria" w:eastAsia="Times New Roman" w:hAnsi="Cambria" w:cs="Times New Roman"/>
      <w:b/>
      <w:bCs/>
      <w:kern w:val="32"/>
      <w:sz w:val="32"/>
      <w:szCs w:val="32"/>
      <w:lang w:eastAsia="ru-RU"/>
    </w:rPr>
  </w:style>
  <w:style w:type="character" w:customStyle="1" w:styleId="20">
    <w:name w:val="Заголовок 2 Знак"/>
    <w:link w:val="2"/>
    <w:uiPriority w:val="9"/>
    <w:semiHidden/>
    <w:rsid w:val="00914739"/>
    <w:rPr>
      <w:rFonts w:ascii="Cambria" w:eastAsia="Times New Roman" w:hAnsi="Cambria" w:cs="Times New Roman"/>
      <w:b/>
      <w:bCs/>
      <w:i/>
      <w:iCs/>
      <w:sz w:val="28"/>
      <w:szCs w:val="28"/>
      <w:lang w:eastAsia="ru-RU"/>
    </w:rPr>
  </w:style>
  <w:style w:type="character" w:customStyle="1" w:styleId="30">
    <w:name w:val="Заголовок 3 Знак"/>
    <w:link w:val="3"/>
    <w:uiPriority w:val="9"/>
    <w:rsid w:val="00914739"/>
    <w:rPr>
      <w:rFonts w:ascii="Cambria" w:eastAsia="Times New Roman" w:hAnsi="Cambria" w:cs="Times New Roman"/>
      <w:b/>
      <w:bCs/>
      <w:sz w:val="26"/>
      <w:szCs w:val="26"/>
      <w:lang w:eastAsia="ru-RU"/>
    </w:rPr>
  </w:style>
  <w:style w:type="character" w:customStyle="1" w:styleId="40">
    <w:name w:val="Заголовок 4 Знак"/>
    <w:link w:val="4"/>
    <w:uiPriority w:val="9"/>
    <w:semiHidden/>
    <w:rsid w:val="00914739"/>
    <w:rPr>
      <w:rFonts w:ascii="Calibri" w:eastAsia="Times New Roman" w:hAnsi="Calibri" w:cs="Times New Roman"/>
      <w:b/>
      <w:bCs/>
      <w:sz w:val="28"/>
      <w:szCs w:val="28"/>
      <w:lang w:eastAsia="ru-RU"/>
    </w:rPr>
  </w:style>
  <w:style w:type="character" w:customStyle="1" w:styleId="50">
    <w:name w:val="Заголовок 5 Знак"/>
    <w:link w:val="5"/>
    <w:uiPriority w:val="9"/>
    <w:semiHidden/>
    <w:rsid w:val="00914739"/>
    <w:rPr>
      <w:rFonts w:ascii="Calibri" w:eastAsia="Times New Roman" w:hAnsi="Calibri" w:cs="Times New Roman"/>
      <w:b/>
      <w:bCs/>
      <w:i/>
      <w:iCs/>
      <w:sz w:val="26"/>
      <w:szCs w:val="26"/>
      <w:lang w:eastAsia="ru-RU"/>
    </w:rPr>
  </w:style>
  <w:style w:type="character" w:customStyle="1" w:styleId="70">
    <w:name w:val="Заголовок 7 Знак"/>
    <w:link w:val="7"/>
    <w:uiPriority w:val="9"/>
    <w:semiHidden/>
    <w:rsid w:val="00914739"/>
    <w:rPr>
      <w:rFonts w:ascii="Calibri" w:eastAsia="Times New Roman" w:hAnsi="Calibri" w:cs="Times New Roman"/>
      <w:sz w:val="24"/>
      <w:szCs w:val="24"/>
      <w:lang w:eastAsia="ru-RU"/>
    </w:rPr>
  </w:style>
  <w:style w:type="character" w:customStyle="1" w:styleId="80">
    <w:name w:val="Заголовок 8 Знак"/>
    <w:link w:val="8"/>
    <w:uiPriority w:val="9"/>
    <w:semiHidden/>
    <w:rsid w:val="00914739"/>
    <w:rPr>
      <w:rFonts w:ascii="Calibri" w:eastAsia="Times New Roman" w:hAnsi="Calibri" w:cs="Times New Roman"/>
      <w:i/>
      <w:iCs/>
      <w:sz w:val="24"/>
      <w:szCs w:val="24"/>
      <w:lang w:eastAsia="ru-RU"/>
    </w:rPr>
  </w:style>
  <w:style w:type="character" w:customStyle="1" w:styleId="90">
    <w:name w:val="Заголовок 9 Знак"/>
    <w:link w:val="9"/>
    <w:uiPriority w:val="9"/>
    <w:semiHidden/>
    <w:rsid w:val="00914739"/>
    <w:rPr>
      <w:rFonts w:ascii="Cambria" w:eastAsia="Times New Roman" w:hAnsi="Cambria" w:cs="Times New Roman"/>
      <w:lang w:eastAsia="ru-RU"/>
    </w:rPr>
  </w:style>
  <w:style w:type="character" w:styleId="ad">
    <w:name w:val="Emphasis"/>
    <w:uiPriority w:val="20"/>
    <w:qFormat/>
    <w:rsid w:val="00914739"/>
    <w:rPr>
      <w:rFonts w:ascii="Calibri" w:hAnsi="Calibri"/>
      <w:b/>
      <w:i/>
      <w:iCs/>
    </w:rPr>
  </w:style>
  <w:style w:type="paragraph" w:styleId="ae">
    <w:name w:val="Subtitle"/>
    <w:basedOn w:val="a1"/>
    <w:next w:val="a1"/>
    <w:link w:val="af"/>
    <w:uiPriority w:val="11"/>
    <w:qFormat/>
    <w:rsid w:val="00914739"/>
    <w:pPr>
      <w:spacing w:after="60"/>
      <w:jc w:val="center"/>
      <w:outlineLvl w:val="1"/>
    </w:pPr>
    <w:rPr>
      <w:rFonts w:ascii="Cambria" w:hAnsi="Cambria"/>
    </w:rPr>
  </w:style>
  <w:style w:type="character" w:customStyle="1" w:styleId="af">
    <w:name w:val="Подзаголовок Знак"/>
    <w:link w:val="ae"/>
    <w:uiPriority w:val="11"/>
    <w:rsid w:val="00914739"/>
    <w:rPr>
      <w:rFonts w:ascii="Cambria" w:eastAsia="Times New Roman" w:hAnsi="Cambria" w:cs="Times New Roman"/>
      <w:sz w:val="24"/>
      <w:szCs w:val="24"/>
      <w:lang w:eastAsia="ru-RU"/>
    </w:rPr>
  </w:style>
  <w:style w:type="character" w:styleId="af0">
    <w:name w:val="Strong"/>
    <w:uiPriority w:val="22"/>
    <w:qFormat/>
    <w:rsid w:val="00914739"/>
    <w:rPr>
      <w:b/>
      <w:bCs/>
    </w:rPr>
  </w:style>
  <w:style w:type="paragraph" w:styleId="af1">
    <w:name w:val="Title"/>
    <w:basedOn w:val="a1"/>
    <w:next w:val="a1"/>
    <w:link w:val="af2"/>
    <w:uiPriority w:val="10"/>
    <w:qFormat/>
    <w:rsid w:val="00914739"/>
    <w:pPr>
      <w:spacing w:before="240" w:after="60"/>
      <w:jc w:val="center"/>
      <w:outlineLvl w:val="0"/>
    </w:pPr>
    <w:rPr>
      <w:rFonts w:ascii="Cambria" w:hAnsi="Cambria"/>
      <w:b/>
      <w:bCs/>
      <w:kern w:val="28"/>
      <w:sz w:val="32"/>
      <w:szCs w:val="32"/>
    </w:rPr>
  </w:style>
  <w:style w:type="character" w:customStyle="1" w:styleId="af2">
    <w:name w:val="Название Знак"/>
    <w:link w:val="af1"/>
    <w:uiPriority w:val="10"/>
    <w:rsid w:val="00914739"/>
    <w:rPr>
      <w:rFonts w:ascii="Cambria" w:eastAsia="Times New Roman" w:hAnsi="Cambria" w:cs="Times New Roman"/>
      <w:b/>
      <w:bCs/>
      <w:kern w:val="28"/>
      <w:sz w:val="32"/>
      <w:szCs w:val="32"/>
      <w:lang w:eastAsia="ru-RU"/>
    </w:rPr>
  </w:style>
  <w:style w:type="paragraph" w:styleId="21">
    <w:name w:val="Quote"/>
    <w:basedOn w:val="a1"/>
    <w:next w:val="a1"/>
    <w:link w:val="22"/>
    <w:uiPriority w:val="29"/>
    <w:qFormat/>
    <w:rsid w:val="00914739"/>
    <w:rPr>
      <w:rFonts w:ascii="Calibri" w:hAnsi="Calibri"/>
      <w:i/>
    </w:rPr>
  </w:style>
  <w:style w:type="character" w:customStyle="1" w:styleId="22">
    <w:name w:val="Цитата 2 Знак"/>
    <w:link w:val="21"/>
    <w:uiPriority w:val="29"/>
    <w:rsid w:val="00914739"/>
    <w:rPr>
      <w:rFonts w:ascii="Calibri" w:eastAsia="Times New Roman" w:hAnsi="Calibri" w:cs="Times New Roman"/>
      <w:i/>
      <w:sz w:val="24"/>
      <w:szCs w:val="24"/>
      <w:lang w:eastAsia="ru-RU"/>
    </w:rPr>
  </w:style>
  <w:style w:type="paragraph" w:styleId="af3">
    <w:name w:val="Intense Quote"/>
    <w:basedOn w:val="a1"/>
    <w:next w:val="a1"/>
    <w:link w:val="af4"/>
    <w:uiPriority w:val="30"/>
    <w:qFormat/>
    <w:rsid w:val="00914739"/>
    <w:pPr>
      <w:ind w:left="720" w:right="720"/>
    </w:pPr>
    <w:rPr>
      <w:rFonts w:ascii="Calibri" w:hAnsi="Calibri"/>
      <w:b/>
      <w:i/>
      <w:szCs w:val="20"/>
    </w:rPr>
  </w:style>
  <w:style w:type="character" w:customStyle="1" w:styleId="af4">
    <w:name w:val="Выделенная цитата Знак"/>
    <w:link w:val="af3"/>
    <w:uiPriority w:val="30"/>
    <w:rsid w:val="00914739"/>
    <w:rPr>
      <w:rFonts w:ascii="Calibri" w:eastAsia="Times New Roman" w:hAnsi="Calibri" w:cs="Times New Roman"/>
      <w:b/>
      <w:i/>
      <w:sz w:val="24"/>
      <w:lang w:eastAsia="ru-RU"/>
    </w:rPr>
  </w:style>
  <w:style w:type="character" w:styleId="af5">
    <w:name w:val="Subtle Emphasis"/>
    <w:uiPriority w:val="19"/>
    <w:qFormat/>
    <w:rsid w:val="00914739"/>
    <w:rPr>
      <w:i/>
      <w:color w:val="5A5A5A"/>
    </w:rPr>
  </w:style>
  <w:style w:type="character" w:styleId="af6">
    <w:name w:val="Intense Emphasis"/>
    <w:uiPriority w:val="21"/>
    <w:qFormat/>
    <w:rsid w:val="00914739"/>
    <w:rPr>
      <w:b/>
      <w:i/>
      <w:sz w:val="24"/>
      <w:szCs w:val="24"/>
      <w:u w:val="single"/>
    </w:rPr>
  </w:style>
  <w:style w:type="character" w:styleId="af7">
    <w:name w:val="Subtle Reference"/>
    <w:uiPriority w:val="31"/>
    <w:qFormat/>
    <w:rsid w:val="00914739"/>
    <w:rPr>
      <w:sz w:val="24"/>
      <w:szCs w:val="24"/>
      <w:u w:val="single"/>
    </w:rPr>
  </w:style>
  <w:style w:type="character" w:styleId="af8">
    <w:name w:val="Intense Reference"/>
    <w:uiPriority w:val="32"/>
    <w:qFormat/>
    <w:rsid w:val="00914739"/>
    <w:rPr>
      <w:b/>
      <w:sz w:val="24"/>
      <w:u w:val="single"/>
    </w:rPr>
  </w:style>
  <w:style w:type="character" w:styleId="af9">
    <w:name w:val="Book Title"/>
    <w:uiPriority w:val="33"/>
    <w:qFormat/>
    <w:rsid w:val="00914739"/>
    <w:rPr>
      <w:rFonts w:ascii="Cambria" w:eastAsia="Times New Roman" w:hAnsi="Cambria"/>
      <w:b/>
      <w:i/>
      <w:sz w:val="24"/>
      <w:szCs w:val="24"/>
    </w:rPr>
  </w:style>
  <w:style w:type="paragraph" w:styleId="afa">
    <w:name w:val="TOC Heading"/>
    <w:basedOn w:val="10"/>
    <w:next w:val="a1"/>
    <w:uiPriority w:val="39"/>
    <w:semiHidden/>
    <w:unhideWhenUsed/>
    <w:qFormat/>
    <w:rsid w:val="00914739"/>
    <w:pPr>
      <w:outlineLvl w:val="9"/>
    </w:pPr>
  </w:style>
  <w:style w:type="paragraph" w:styleId="afb">
    <w:name w:val="Plain Text"/>
    <w:aliases w:val=" Знак, Знак1 Знак Знак, Знак1, Знак1 Знак Знак Знак, Знак1 Знак Знак Знак Знак Знак Знак Знак Знак Знак, Знак1 Знак Знак Знак Знак Знак Знак Знак, Знак1 Знак Знак Знак Знак Знак Знак  Знак Знак Знак, Знак Знак Знак Знак"/>
    <w:basedOn w:val="a1"/>
    <w:link w:val="afc"/>
    <w:rsid w:val="00914739"/>
    <w:rPr>
      <w:rFonts w:ascii="Courier New" w:hAnsi="Courier New"/>
    </w:rPr>
  </w:style>
  <w:style w:type="character" w:customStyle="1" w:styleId="afc">
    <w:name w:val="Текст Знак"/>
    <w:aliases w:val=" Знак Знак, Знак1 Знак Знак Знак1, Знак1 Знак, Знак1 Знак Знак Знак Знак, Знак1 Знак Знак Знак Знак Знак Знак Знак Знак Знак Знак, Знак1 Знак Знак Знак Знак Знак Знак Знак Знак, Знак1 Знак Знак Знак Знак Знак Знак  Знак Знак Знак Знак"/>
    <w:link w:val="afb"/>
    <w:rsid w:val="00914739"/>
    <w:rPr>
      <w:rFonts w:ascii="Courier New" w:eastAsia="Times New Roman" w:hAnsi="Courier New" w:cs="Times New Roman"/>
      <w:sz w:val="24"/>
      <w:szCs w:val="24"/>
      <w:lang w:eastAsia="ru-RU"/>
    </w:rPr>
  </w:style>
  <w:style w:type="paragraph" w:customStyle="1" w:styleId="afd">
    <w:name w:val="Знак Знак Знак Знак Знак Знак"/>
    <w:basedOn w:val="a1"/>
    <w:next w:val="10"/>
    <w:rsid w:val="00AB5E4F"/>
    <w:pPr>
      <w:spacing w:after="160" w:line="240" w:lineRule="exact"/>
      <w:jc w:val="both"/>
    </w:pPr>
    <w:rPr>
      <w:rFonts w:ascii="Verdana" w:hAnsi="Verdana"/>
      <w:lang w:eastAsia="en-US"/>
    </w:rPr>
  </w:style>
  <w:style w:type="paragraph" w:styleId="afe">
    <w:name w:val="header"/>
    <w:basedOn w:val="a1"/>
    <w:link w:val="aff"/>
    <w:uiPriority w:val="99"/>
    <w:semiHidden/>
    <w:unhideWhenUsed/>
    <w:rsid w:val="00D92688"/>
    <w:pPr>
      <w:tabs>
        <w:tab w:val="center" w:pos="4677"/>
        <w:tab w:val="right" w:pos="9355"/>
      </w:tabs>
    </w:pPr>
  </w:style>
  <w:style w:type="character" w:customStyle="1" w:styleId="aff">
    <w:name w:val="Верхний колонтитул Знак"/>
    <w:basedOn w:val="a2"/>
    <w:link w:val="afe"/>
    <w:uiPriority w:val="99"/>
    <w:semiHidden/>
    <w:rsid w:val="00D92688"/>
    <w:rPr>
      <w:rFonts w:ascii="Times New Roman" w:eastAsia="Times New Roman" w:hAnsi="Times New Roman"/>
      <w:sz w:val="24"/>
      <w:szCs w:val="24"/>
    </w:rPr>
  </w:style>
  <w:style w:type="paragraph" w:styleId="aff0">
    <w:name w:val="footer"/>
    <w:basedOn w:val="a1"/>
    <w:link w:val="aff1"/>
    <w:uiPriority w:val="99"/>
    <w:semiHidden/>
    <w:unhideWhenUsed/>
    <w:rsid w:val="00D92688"/>
    <w:pPr>
      <w:tabs>
        <w:tab w:val="center" w:pos="4677"/>
        <w:tab w:val="right" w:pos="9355"/>
      </w:tabs>
    </w:pPr>
  </w:style>
  <w:style w:type="character" w:customStyle="1" w:styleId="aff1">
    <w:name w:val="Нижний колонтитул Знак"/>
    <w:basedOn w:val="a2"/>
    <w:link w:val="aff0"/>
    <w:uiPriority w:val="99"/>
    <w:semiHidden/>
    <w:rsid w:val="00D92688"/>
    <w:rPr>
      <w:rFonts w:ascii="Times New Roman" w:eastAsia="Times New Roman" w:hAnsi="Times New Roman"/>
      <w:sz w:val="24"/>
      <w:szCs w:val="24"/>
    </w:rPr>
  </w:style>
  <w:style w:type="character" w:customStyle="1" w:styleId="ezkurwreuab5ozgtqnkl">
    <w:name w:val="ezkurwreuab5ozgtqnkl"/>
    <w:basedOn w:val="a2"/>
    <w:rsid w:val="0008561D"/>
  </w:style>
</w:styles>
</file>

<file path=word/webSettings.xml><?xml version="1.0" encoding="utf-8"?>
<w:webSettings xmlns:r="http://schemas.openxmlformats.org/officeDocument/2006/relationships" xmlns:w="http://schemas.openxmlformats.org/wordprocessingml/2006/main">
  <w:divs>
    <w:div w:id="165872885">
      <w:bodyDiv w:val="1"/>
      <w:marLeft w:val="0"/>
      <w:marRight w:val="0"/>
      <w:marTop w:val="0"/>
      <w:marBottom w:val="0"/>
      <w:divBdr>
        <w:top w:val="none" w:sz="0" w:space="0" w:color="auto"/>
        <w:left w:val="none" w:sz="0" w:space="0" w:color="auto"/>
        <w:bottom w:val="none" w:sz="0" w:space="0" w:color="auto"/>
        <w:right w:val="none" w:sz="0" w:space="0" w:color="auto"/>
      </w:divBdr>
    </w:div>
    <w:div w:id="37304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47EDA-4591-41D5-83DE-1FE460830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557</Words>
  <Characters>3181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cgp</Company>
  <LinksUpToDate>false</LinksUpToDate>
  <CharactersWithSpaces>3731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Zalogina</dc:creator>
  <cp:lastModifiedBy>user</cp:lastModifiedBy>
  <cp:revision>3</cp:revision>
  <cp:lastPrinted>2024-08-14T11:48:00Z</cp:lastPrinted>
  <dcterms:created xsi:type="dcterms:W3CDTF">2025-01-31T11:58:00Z</dcterms:created>
  <dcterms:modified xsi:type="dcterms:W3CDTF">2025-01-31T11:59:00Z</dcterms:modified>
</cp:coreProperties>
</file>