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438" w:rsidRPr="00C81438" w:rsidRDefault="00C81438" w:rsidP="00C81438">
      <w:pPr>
        <w:jc w:val="right"/>
        <w:rPr>
          <w:rFonts w:ascii="Times New Roman" w:hAnsi="Times New Roman" w:cs="Times New Roman"/>
        </w:rPr>
      </w:pPr>
      <w:r w:rsidRPr="00C81438">
        <w:rPr>
          <w:rFonts w:ascii="Times New Roman" w:hAnsi="Times New Roman" w:cs="Times New Roman"/>
        </w:rPr>
        <w:t xml:space="preserve">Приложение </w:t>
      </w:r>
      <w:r w:rsidR="00212DEC">
        <w:rPr>
          <w:rFonts w:ascii="Times New Roman" w:hAnsi="Times New Roman" w:cs="Times New Roman"/>
          <w:lang w:val="kk-KZ"/>
        </w:rPr>
        <w:t xml:space="preserve">2 </w:t>
      </w:r>
      <w:r w:rsidRPr="00C81438">
        <w:rPr>
          <w:rFonts w:ascii="Times New Roman" w:hAnsi="Times New Roman" w:cs="Times New Roman"/>
        </w:rPr>
        <w:t xml:space="preserve">к договору </w:t>
      </w:r>
    </w:p>
    <w:p w:rsidR="00C81438" w:rsidRPr="00C81438" w:rsidRDefault="00C81438" w:rsidP="00C81438">
      <w:pPr>
        <w:jc w:val="center"/>
        <w:rPr>
          <w:rFonts w:ascii="Times New Roman" w:hAnsi="Times New Roman" w:cs="Times New Roman"/>
        </w:rPr>
      </w:pPr>
      <w:r w:rsidRPr="00C81438">
        <w:rPr>
          <w:rFonts w:ascii="Times New Roman" w:hAnsi="Times New Roman" w:cs="Times New Roman"/>
        </w:rPr>
        <w:t>Техническая спецификация</w:t>
      </w:r>
    </w:p>
    <w:p w:rsidR="00C81438" w:rsidRPr="0087066D" w:rsidRDefault="00C81438" w:rsidP="00C81438">
      <w:pPr>
        <w:rPr>
          <w:rFonts w:ascii="Times New Roman" w:hAnsi="Times New Roman" w:cs="Times New Roman"/>
          <w:sz w:val="24"/>
          <w:szCs w:val="24"/>
        </w:rPr>
      </w:pPr>
    </w:p>
    <w:p w:rsidR="00C81438" w:rsidRPr="0087066D" w:rsidRDefault="00C81438" w:rsidP="00C81438">
      <w:pPr>
        <w:rPr>
          <w:rFonts w:ascii="Times New Roman" w:hAnsi="Times New Roman" w:cs="Times New Roman"/>
          <w:sz w:val="24"/>
          <w:szCs w:val="24"/>
        </w:rPr>
      </w:pPr>
      <w:r w:rsidRPr="0087066D">
        <w:rPr>
          <w:rFonts w:ascii="Times New Roman" w:hAnsi="Times New Roman" w:cs="Times New Roman"/>
          <w:sz w:val="24"/>
          <w:szCs w:val="24"/>
        </w:rPr>
        <w:t>Наименование услуги:</w:t>
      </w:r>
      <w:r w:rsidRPr="0087066D">
        <w:rPr>
          <w:rFonts w:ascii="Times New Roman" w:hAnsi="Times New Roman" w:cs="Times New Roman"/>
          <w:sz w:val="24"/>
          <w:szCs w:val="24"/>
        </w:rPr>
        <w:tab/>
        <w:t>Услуги по обучению</w:t>
      </w:r>
      <w:r w:rsidR="009572E1" w:rsidRPr="0087066D">
        <w:rPr>
          <w:rFonts w:ascii="Times New Roman" w:hAnsi="Times New Roman" w:cs="Times New Roman"/>
          <w:sz w:val="24"/>
          <w:szCs w:val="24"/>
          <w:lang w:val="kk-KZ"/>
        </w:rPr>
        <w:t>, повышению квалификации</w:t>
      </w:r>
      <w:r w:rsidRPr="008706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35D8" w:rsidRPr="00EA35D8" w:rsidRDefault="00846515" w:rsidP="00EA35D8">
      <w:pPr>
        <w:pStyle w:val="a3"/>
        <w:numPr>
          <w:ilvl w:val="0"/>
          <w:numId w:val="2"/>
        </w:numPr>
        <w:rPr>
          <w:rFonts w:ascii="Helvetica" w:hAnsi="Helvetica" w:cs="Helvetica"/>
          <w:color w:val="333333"/>
          <w:sz w:val="20"/>
          <w:szCs w:val="20"/>
          <w:shd w:val="clear" w:color="auto" w:fill="E7F4FB"/>
        </w:rPr>
      </w:pPr>
      <w:r>
        <w:rPr>
          <w:rFonts w:ascii="Helvetica" w:hAnsi="Helvetica" w:cs="Helvetica"/>
          <w:color w:val="333333"/>
          <w:sz w:val="20"/>
          <w:szCs w:val="20"/>
          <w:shd w:val="clear" w:color="auto" w:fill="E7F4FB"/>
        </w:rPr>
        <w:t>Повышение квалификации по циклу "Универсально-прогрессивная модель патронажной службы" - 10 слушателей, СМР, 60 час</w:t>
      </w:r>
    </w:p>
    <w:p w:rsidR="00EA35D8" w:rsidRDefault="00EA35D8" w:rsidP="00C81438">
      <w:pPr>
        <w:rPr>
          <w:rFonts w:ascii="Helvetica" w:hAnsi="Helvetica" w:cs="Helvetica"/>
          <w:color w:val="333333"/>
          <w:sz w:val="20"/>
          <w:szCs w:val="20"/>
          <w:shd w:val="clear" w:color="auto" w:fill="E7F4FB"/>
        </w:rPr>
      </w:pPr>
    </w:p>
    <w:p w:rsidR="00C81438" w:rsidRPr="0087066D" w:rsidRDefault="00C81438" w:rsidP="00C81438">
      <w:pPr>
        <w:rPr>
          <w:rFonts w:ascii="Times New Roman" w:hAnsi="Times New Roman" w:cs="Times New Roman"/>
          <w:sz w:val="24"/>
          <w:szCs w:val="24"/>
        </w:rPr>
      </w:pPr>
      <w:r w:rsidRPr="0087066D">
        <w:rPr>
          <w:rFonts w:ascii="Times New Roman" w:hAnsi="Times New Roman" w:cs="Times New Roman"/>
          <w:sz w:val="24"/>
          <w:szCs w:val="24"/>
        </w:rPr>
        <w:t>Дополнительная характеристика:</w:t>
      </w:r>
      <w:r w:rsidRPr="0087066D">
        <w:rPr>
          <w:rFonts w:ascii="Times New Roman" w:hAnsi="Times New Roman" w:cs="Times New Roman"/>
          <w:sz w:val="24"/>
          <w:szCs w:val="24"/>
        </w:rPr>
        <w:tab/>
        <w:t>Для специалистов с высшим</w:t>
      </w:r>
      <w:r w:rsidR="008655A7" w:rsidRPr="0087066D">
        <w:rPr>
          <w:rFonts w:ascii="Times New Roman" w:hAnsi="Times New Roman" w:cs="Times New Roman"/>
          <w:sz w:val="24"/>
          <w:szCs w:val="24"/>
        </w:rPr>
        <w:t xml:space="preserve"> и среднем </w:t>
      </w:r>
      <w:r w:rsidRPr="0087066D">
        <w:rPr>
          <w:rFonts w:ascii="Times New Roman" w:hAnsi="Times New Roman" w:cs="Times New Roman"/>
          <w:sz w:val="24"/>
          <w:szCs w:val="24"/>
        </w:rPr>
        <w:t xml:space="preserve">медицинским образованием по специальности/специализации </w:t>
      </w:r>
      <w:r w:rsidRPr="0087066D">
        <w:rPr>
          <w:rFonts w:ascii="Times New Roman" w:hAnsi="Times New Roman" w:cs="Times New Roman"/>
          <w:sz w:val="24"/>
          <w:szCs w:val="24"/>
        </w:rPr>
        <w:tab/>
      </w:r>
    </w:p>
    <w:p w:rsidR="00D034E9" w:rsidRPr="00D034E9" w:rsidRDefault="008655A7" w:rsidP="00C81438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7066D">
        <w:rPr>
          <w:rFonts w:ascii="Times New Roman" w:hAnsi="Times New Roman" w:cs="Times New Roman"/>
          <w:sz w:val="24"/>
          <w:szCs w:val="24"/>
        </w:rPr>
        <w:tab/>
        <w:t>Срок проведения цикла</w:t>
      </w:r>
      <w:r w:rsidR="00212DEC" w:rsidRPr="0087066D">
        <w:rPr>
          <w:rFonts w:ascii="Times New Roman" w:hAnsi="Times New Roman" w:cs="Times New Roman"/>
          <w:sz w:val="24"/>
          <w:szCs w:val="24"/>
        </w:rPr>
        <w:t xml:space="preserve"> –</w:t>
      </w:r>
      <w:r w:rsidR="00D034E9">
        <w:rPr>
          <w:rFonts w:ascii="Times New Roman" w:hAnsi="Times New Roman" w:cs="Times New Roman"/>
          <w:sz w:val="24"/>
          <w:szCs w:val="24"/>
        </w:rPr>
        <w:t xml:space="preserve"> по заявке Заказчика</w:t>
      </w:r>
      <w:r w:rsidR="00D034E9">
        <w:rPr>
          <w:rFonts w:ascii="Times New Roman" w:hAnsi="Times New Roman" w:cs="Times New Roman"/>
          <w:sz w:val="24"/>
          <w:szCs w:val="24"/>
          <w:lang w:val="kk-KZ"/>
        </w:rPr>
        <w:t>, форма обучения – согласовать с Заказчиком</w:t>
      </w:r>
    </w:p>
    <w:p w:rsidR="00212DEC" w:rsidRPr="0087066D" w:rsidRDefault="00C81438" w:rsidP="00C81438">
      <w:pPr>
        <w:rPr>
          <w:rFonts w:ascii="Times New Roman" w:hAnsi="Times New Roman" w:cs="Times New Roman"/>
          <w:sz w:val="24"/>
          <w:szCs w:val="24"/>
        </w:rPr>
      </w:pPr>
      <w:r w:rsidRPr="0087066D">
        <w:rPr>
          <w:rFonts w:ascii="Times New Roman" w:hAnsi="Times New Roman" w:cs="Times New Roman"/>
          <w:sz w:val="24"/>
          <w:szCs w:val="24"/>
        </w:rPr>
        <w:tab/>
      </w:r>
      <w:r w:rsidR="00212DEC" w:rsidRPr="0087066D">
        <w:rPr>
          <w:rFonts w:ascii="Times New Roman" w:hAnsi="Times New Roman" w:cs="Times New Roman"/>
          <w:sz w:val="24"/>
          <w:szCs w:val="24"/>
        </w:rPr>
        <w:t>Поставщик должен подтвердить статус организации высшего образования на базе клинических баз на основании статьи 221 пункта 6 Кодекса Республики Казахстан «О здоровье народа и системе здравоохранения» «</w:t>
      </w:r>
      <w:r w:rsidR="00B346C3" w:rsidRPr="0087066D">
        <w:rPr>
          <w:rFonts w:ascii="Times New Roman" w:hAnsi="Times New Roman" w:cs="Times New Roman"/>
          <w:sz w:val="24"/>
          <w:szCs w:val="24"/>
        </w:rPr>
        <w:t>…дополнительное образование по медицинским специальностям</w:t>
      </w:r>
      <w:r w:rsidR="00212DEC" w:rsidRPr="0087066D">
        <w:rPr>
          <w:rFonts w:ascii="Times New Roman" w:hAnsi="Times New Roman" w:cs="Times New Roman"/>
          <w:sz w:val="24"/>
          <w:szCs w:val="24"/>
        </w:rPr>
        <w:t xml:space="preserve"> </w:t>
      </w:r>
      <w:r w:rsidR="00B346C3" w:rsidRPr="0087066D">
        <w:rPr>
          <w:rFonts w:ascii="Times New Roman" w:hAnsi="Times New Roman" w:cs="Times New Roman"/>
          <w:sz w:val="24"/>
          <w:szCs w:val="24"/>
        </w:rPr>
        <w:t xml:space="preserve">и неформальное образование медицинских работников осуществляются организациями высшего и послевузовского образования, национальными и научными центрами, научно –исследовательскими институтами, высшими медицинскими колледжами на базе аккредитованных клинических баз, клиник организаций образования в области здравоохранения, университетских больниц»  </w:t>
      </w:r>
      <w:r w:rsidR="00212DEC" w:rsidRPr="008706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46C3" w:rsidRDefault="00B346C3">
      <w:pPr>
        <w:rPr>
          <w:rFonts w:ascii="Times New Roman" w:hAnsi="Times New Roman" w:cs="Times New Roman"/>
        </w:rPr>
      </w:pPr>
    </w:p>
    <w:p w:rsidR="00B346C3" w:rsidRPr="00B346C3" w:rsidRDefault="00B346C3" w:rsidP="00B346C3">
      <w:pPr>
        <w:jc w:val="right"/>
        <w:rPr>
          <w:rFonts w:ascii="Times New Roman" w:hAnsi="Times New Roman" w:cs="Times New Roman"/>
        </w:rPr>
      </w:pPr>
      <w:proofErr w:type="spellStart"/>
      <w:r w:rsidRPr="00B346C3">
        <w:rPr>
          <w:rFonts w:ascii="Times New Roman" w:hAnsi="Times New Roman" w:cs="Times New Roman"/>
        </w:rPr>
        <w:t>Шартқа</w:t>
      </w:r>
      <w:proofErr w:type="spellEnd"/>
      <w:r w:rsidRPr="00B346C3">
        <w:rPr>
          <w:rFonts w:ascii="Times New Roman" w:hAnsi="Times New Roman" w:cs="Times New Roman"/>
        </w:rPr>
        <w:t xml:space="preserve"> 2-қосымша</w:t>
      </w:r>
    </w:p>
    <w:p w:rsidR="00B346C3" w:rsidRPr="00B346C3" w:rsidRDefault="00B346C3" w:rsidP="00B346C3">
      <w:pPr>
        <w:jc w:val="center"/>
        <w:rPr>
          <w:rFonts w:ascii="Times New Roman" w:hAnsi="Times New Roman" w:cs="Times New Roman"/>
        </w:rPr>
      </w:pPr>
      <w:proofErr w:type="spellStart"/>
      <w:r w:rsidRPr="00B346C3">
        <w:rPr>
          <w:rFonts w:ascii="Times New Roman" w:hAnsi="Times New Roman" w:cs="Times New Roman"/>
        </w:rPr>
        <w:t>Техникалық</w:t>
      </w:r>
      <w:proofErr w:type="spellEnd"/>
      <w:r w:rsidRPr="00B346C3">
        <w:rPr>
          <w:rFonts w:ascii="Times New Roman" w:hAnsi="Times New Roman" w:cs="Times New Roman"/>
        </w:rPr>
        <w:t xml:space="preserve"> </w:t>
      </w:r>
      <w:proofErr w:type="spellStart"/>
      <w:r w:rsidRPr="00B346C3">
        <w:rPr>
          <w:rFonts w:ascii="Times New Roman" w:hAnsi="Times New Roman" w:cs="Times New Roman"/>
        </w:rPr>
        <w:t>сипаттама</w:t>
      </w:r>
      <w:proofErr w:type="spellEnd"/>
    </w:p>
    <w:p w:rsidR="00EA35D8" w:rsidRPr="00EA35D8" w:rsidRDefault="00EA35D8" w:rsidP="00EA35D8">
      <w:pPr>
        <w:rPr>
          <w:rFonts w:ascii="Times New Roman" w:hAnsi="Times New Roman" w:cs="Times New Roman"/>
        </w:rPr>
      </w:pPr>
      <w:proofErr w:type="spellStart"/>
      <w:r w:rsidRPr="00EA35D8">
        <w:rPr>
          <w:rFonts w:ascii="Times New Roman" w:hAnsi="Times New Roman" w:cs="Times New Roman"/>
        </w:rPr>
        <w:t>Қызмет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атауы</w:t>
      </w:r>
      <w:proofErr w:type="spellEnd"/>
      <w:r w:rsidRPr="00EA35D8">
        <w:rPr>
          <w:rFonts w:ascii="Times New Roman" w:hAnsi="Times New Roman" w:cs="Times New Roman"/>
        </w:rPr>
        <w:t xml:space="preserve">: </w:t>
      </w:r>
      <w:proofErr w:type="spellStart"/>
      <w:r w:rsidRPr="00EA35D8">
        <w:rPr>
          <w:rFonts w:ascii="Times New Roman" w:hAnsi="Times New Roman" w:cs="Times New Roman"/>
        </w:rPr>
        <w:t>оқыту</w:t>
      </w:r>
      <w:proofErr w:type="spellEnd"/>
      <w:r w:rsidRPr="00EA35D8">
        <w:rPr>
          <w:rFonts w:ascii="Times New Roman" w:hAnsi="Times New Roman" w:cs="Times New Roman"/>
        </w:rPr>
        <w:t xml:space="preserve">, </w:t>
      </w:r>
      <w:proofErr w:type="spellStart"/>
      <w:r w:rsidRPr="00EA35D8">
        <w:rPr>
          <w:rFonts w:ascii="Times New Roman" w:hAnsi="Times New Roman" w:cs="Times New Roman"/>
        </w:rPr>
        <w:t>біліктілікті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арттыру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бойынша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қызметтер</w:t>
      </w:r>
      <w:proofErr w:type="spellEnd"/>
    </w:p>
    <w:p w:rsidR="008C295A" w:rsidRDefault="00846515" w:rsidP="00EA35D8">
      <w:pPr>
        <w:rPr>
          <w:rStyle w:val="ezkurwreuab5ozgtqnkl"/>
        </w:rPr>
      </w:pPr>
      <w:r>
        <w:rPr>
          <w:rStyle w:val="ezkurwreuab5ozgtqnkl"/>
        </w:rPr>
        <w:t>-</w:t>
      </w:r>
      <w:r>
        <w:t xml:space="preserve"> </w:t>
      </w:r>
      <w:r>
        <w:rPr>
          <w:rStyle w:val="ezkurwreuab5ozgtqnkl"/>
        </w:rPr>
        <w:t>"Патронаж</w:t>
      </w:r>
      <w:r>
        <w:t xml:space="preserve"> </w:t>
      </w:r>
      <w:proofErr w:type="spellStart"/>
      <w:r>
        <w:rPr>
          <w:rStyle w:val="ezkurwreuab5ozgtqnkl"/>
        </w:rPr>
        <w:t>қызметінің</w:t>
      </w:r>
      <w:proofErr w:type="spellEnd"/>
      <w:r>
        <w:t xml:space="preserve"> </w:t>
      </w:r>
      <w:proofErr w:type="spellStart"/>
      <w:r>
        <w:rPr>
          <w:rStyle w:val="ezkurwreuab5ozgtqnkl"/>
        </w:rPr>
        <w:t>әмбебап-прогрессивті</w:t>
      </w:r>
      <w:proofErr w:type="spellEnd"/>
      <w:r>
        <w:t xml:space="preserve"> </w:t>
      </w:r>
      <w:proofErr w:type="spellStart"/>
      <w:r>
        <w:rPr>
          <w:rStyle w:val="ezkurwreuab5ozgtqnkl"/>
        </w:rPr>
        <w:t>моделі</w:t>
      </w:r>
      <w:proofErr w:type="spellEnd"/>
      <w:r>
        <w:rPr>
          <w:rStyle w:val="ezkurwreuab5ozgtqnkl"/>
        </w:rPr>
        <w:t>"</w:t>
      </w:r>
      <w:r>
        <w:t xml:space="preserve"> </w:t>
      </w:r>
      <w:proofErr w:type="spellStart"/>
      <w:r>
        <w:rPr>
          <w:rStyle w:val="ezkurwreuab5ozgtqnkl"/>
        </w:rPr>
        <w:t>циклі</w:t>
      </w:r>
      <w:proofErr w:type="spellEnd"/>
      <w:r>
        <w:t xml:space="preserve"> </w:t>
      </w:r>
      <w:proofErr w:type="spellStart"/>
      <w:r>
        <w:rPr>
          <w:rStyle w:val="ezkurwreuab5ozgtqnkl"/>
        </w:rPr>
        <w:t>бойынша</w:t>
      </w:r>
      <w:proofErr w:type="spellEnd"/>
      <w:r>
        <w:t xml:space="preserve"> </w:t>
      </w:r>
      <w:proofErr w:type="spellStart"/>
      <w:r>
        <w:rPr>
          <w:rStyle w:val="ezkurwreuab5ozgtqnkl"/>
        </w:rPr>
        <w:t>біліктілікті</w:t>
      </w:r>
      <w:proofErr w:type="spellEnd"/>
      <w:r>
        <w:t xml:space="preserve"> </w:t>
      </w:r>
      <w:r>
        <w:rPr>
          <w:rStyle w:val="ezkurwreuab5ozgtqnkl"/>
        </w:rPr>
        <w:t>арттыру-10</w:t>
      </w:r>
      <w:r>
        <w:t xml:space="preserve"> </w:t>
      </w:r>
      <w:proofErr w:type="spellStart"/>
      <w:r>
        <w:rPr>
          <w:rStyle w:val="ezkurwreuab5ozgtqnkl"/>
        </w:rPr>
        <w:t>тыңдаушы</w:t>
      </w:r>
      <w:proofErr w:type="spellEnd"/>
      <w:r>
        <w:rPr>
          <w:rStyle w:val="ezkurwreuab5ozgtqnkl"/>
        </w:rPr>
        <w:t>,</w:t>
      </w:r>
      <w:r>
        <w:t xml:space="preserve"> </w:t>
      </w:r>
      <w:r>
        <w:rPr>
          <w:rStyle w:val="ezkurwreuab5ozgtqnkl"/>
        </w:rPr>
        <w:t>ҚМЖ,</w:t>
      </w:r>
      <w:r>
        <w:t xml:space="preserve"> </w:t>
      </w:r>
      <w:r>
        <w:rPr>
          <w:rStyle w:val="ezkurwreuab5ozgtqnkl"/>
        </w:rPr>
        <w:t>60</w:t>
      </w:r>
      <w:r>
        <w:t xml:space="preserve"> </w:t>
      </w:r>
      <w:proofErr w:type="spellStart"/>
      <w:r>
        <w:rPr>
          <w:rStyle w:val="ezkurwreuab5ozgtqnkl"/>
        </w:rPr>
        <w:t>сағат</w:t>
      </w:r>
      <w:bookmarkStart w:id="0" w:name="_GoBack"/>
      <w:bookmarkEnd w:id="0"/>
      <w:proofErr w:type="spellEnd"/>
    </w:p>
    <w:p w:rsidR="00EA35D8" w:rsidRPr="00EA35D8" w:rsidRDefault="00EA35D8" w:rsidP="00EA35D8">
      <w:pPr>
        <w:rPr>
          <w:rFonts w:ascii="Times New Roman" w:hAnsi="Times New Roman" w:cs="Times New Roman"/>
        </w:rPr>
      </w:pPr>
      <w:proofErr w:type="spellStart"/>
      <w:r w:rsidRPr="00EA35D8">
        <w:rPr>
          <w:rFonts w:ascii="Times New Roman" w:hAnsi="Times New Roman" w:cs="Times New Roman"/>
        </w:rPr>
        <w:t>Қосымша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сипаттама</w:t>
      </w:r>
      <w:proofErr w:type="spellEnd"/>
      <w:r w:rsidRPr="00EA35D8">
        <w:rPr>
          <w:rFonts w:ascii="Times New Roman" w:hAnsi="Times New Roman" w:cs="Times New Roman"/>
        </w:rPr>
        <w:t xml:space="preserve">: </w:t>
      </w:r>
      <w:proofErr w:type="spellStart"/>
      <w:r w:rsidRPr="00EA35D8">
        <w:rPr>
          <w:rFonts w:ascii="Times New Roman" w:hAnsi="Times New Roman" w:cs="Times New Roman"/>
        </w:rPr>
        <w:t>мамандығы</w:t>
      </w:r>
      <w:proofErr w:type="spellEnd"/>
      <w:r w:rsidRPr="00EA35D8">
        <w:rPr>
          <w:rFonts w:ascii="Times New Roman" w:hAnsi="Times New Roman" w:cs="Times New Roman"/>
        </w:rPr>
        <w:t>/</w:t>
      </w:r>
      <w:proofErr w:type="spellStart"/>
      <w:r w:rsidRPr="00EA35D8">
        <w:rPr>
          <w:rFonts w:ascii="Times New Roman" w:hAnsi="Times New Roman" w:cs="Times New Roman"/>
        </w:rPr>
        <w:t>мамандығы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бойынша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жоғары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және</w:t>
      </w:r>
      <w:proofErr w:type="spellEnd"/>
      <w:r w:rsidRPr="00EA35D8">
        <w:rPr>
          <w:rFonts w:ascii="Times New Roman" w:hAnsi="Times New Roman" w:cs="Times New Roman"/>
        </w:rPr>
        <w:t xml:space="preserve"> орта </w:t>
      </w:r>
      <w:proofErr w:type="spellStart"/>
      <w:r w:rsidRPr="00EA35D8">
        <w:rPr>
          <w:rFonts w:ascii="Times New Roman" w:hAnsi="Times New Roman" w:cs="Times New Roman"/>
        </w:rPr>
        <w:t>медициналық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білімі</w:t>
      </w:r>
      <w:proofErr w:type="spellEnd"/>
      <w:r w:rsidRPr="00EA35D8">
        <w:rPr>
          <w:rFonts w:ascii="Times New Roman" w:hAnsi="Times New Roman" w:cs="Times New Roman"/>
        </w:rPr>
        <w:t xml:space="preserve"> бар </w:t>
      </w:r>
      <w:proofErr w:type="spellStart"/>
      <w:r w:rsidRPr="00EA35D8">
        <w:rPr>
          <w:rFonts w:ascii="Times New Roman" w:hAnsi="Times New Roman" w:cs="Times New Roman"/>
        </w:rPr>
        <w:t>мамандар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үшін</w:t>
      </w:r>
      <w:proofErr w:type="spellEnd"/>
    </w:p>
    <w:p w:rsidR="00D034E9" w:rsidRDefault="00EA35D8" w:rsidP="00EA35D8">
      <w:pPr>
        <w:rPr>
          <w:rFonts w:ascii="Times New Roman" w:hAnsi="Times New Roman" w:cs="Times New Roman"/>
        </w:rPr>
      </w:pPr>
      <w:proofErr w:type="spellStart"/>
      <w:r w:rsidRPr="00EA35D8">
        <w:rPr>
          <w:rFonts w:ascii="Times New Roman" w:hAnsi="Times New Roman" w:cs="Times New Roman"/>
        </w:rPr>
        <w:t>Циклды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өткізу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мерзімі-Тапсырыс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берушінің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өтінімі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бойынша</w:t>
      </w:r>
      <w:proofErr w:type="spellEnd"/>
      <w:r w:rsidRPr="00EA35D8">
        <w:rPr>
          <w:rFonts w:ascii="Times New Roman" w:hAnsi="Times New Roman" w:cs="Times New Roman"/>
        </w:rPr>
        <w:t>,</w:t>
      </w:r>
      <w:r w:rsidR="00D034E9">
        <w:rPr>
          <w:rFonts w:ascii="Times New Roman" w:hAnsi="Times New Roman" w:cs="Times New Roman"/>
        </w:rPr>
        <w:t xml:space="preserve"> </w:t>
      </w:r>
    </w:p>
    <w:p w:rsidR="00B346C3" w:rsidRPr="00C81438" w:rsidRDefault="00EA35D8" w:rsidP="00EA35D8">
      <w:pPr>
        <w:rPr>
          <w:rFonts w:ascii="Times New Roman" w:hAnsi="Times New Roman" w:cs="Times New Roman"/>
        </w:rPr>
      </w:pPr>
      <w:proofErr w:type="spellStart"/>
      <w:r w:rsidRPr="00EA35D8">
        <w:rPr>
          <w:rFonts w:ascii="Times New Roman" w:hAnsi="Times New Roman" w:cs="Times New Roman"/>
        </w:rPr>
        <w:t>Өнім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беруші</w:t>
      </w:r>
      <w:proofErr w:type="spellEnd"/>
      <w:r w:rsidRPr="00EA35D8">
        <w:rPr>
          <w:rFonts w:ascii="Times New Roman" w:hAnsi="Times New Roman" w:cs="Times New Roman"/>
        </w:rPr>
        <w:t xml:space="preserve"> "</w:t>
      </w:r>
      <w:proofErr w:type="spellStart"/>
      <w:r w:rsidRPr="00EA35D8">
        <w:rPr>
          <w:rFonts w:ascii="Times New Roman" w:hAnsi="Times New Roman" w:cs="Times New Roman"/>
        </w:rPr>
        <w:t>Халық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денсаулығы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және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денсаулық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сақтау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жүйесі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туралы</w:t>
      </w:r>
      <w:proofErr w:type="spellEnd"/>
      <w:r w:rsidRPr="00EA35D8">
        <w:rPr>
          <w:rFonts w:ascii="Times New Roman" w:hAnsi="Times New Roman" w:cs="Times New Roman"/>
        </w:rPr>
        <w:t xml:space="preserve">" </w:t>
      </w:r>
      <w:proofErr w:type="spellStart"/>
      <w:r w:rsidRPr="00EA35D8">
        <w:rPr>
          <w:rFonts w:ascii="Times New Roman" w:hAnsi="Times New Roman" w:cs="Times New Roman"/>
        </w:rPr>
        <w:t>Қазақстан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Республикасы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Кодексінің</w:t>
      </w:r>
      <w:proofErr w:type="spellEnd"/>
      <w:r w:rsidRPr="00EA35D8">
        <w:rPr>
          <w:rFonts w:ascii="Times New Roman" w:hAnsi="Times New Roman" w:cs="Times New Roman"/>
        </w:rPr>
        <w:t xml:space="preserve"> 221-бабы 6-тармағы </w:t>
      </w:r>
      <w:proofErr w:type="spellStart"/>
      <w:r w:rsidRPr="00EA35D8">
        <w:rPr>
          <w:rFonts w:ascii="Times New Roman" w:hAnsi="Times New Roman" w:cs="Times New Roman"/>
        </w:rPr>
        <w:t>негізінде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клиникалық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базалар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базасында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жоғары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білім</w:t>
      </w:r>
      <w:proofErr w:type="spellEnd"/>
      <w:r w:rsidRPr="00EA35D8">
        <w:rPr>
          <w:rFonts w:ascii="Times New Roman" w:hAnsi="Times New Roman" w:cs="Times New Roman"/>
        </w:rPr>
        <w:t xml:space="preserve"> беру </w:t>
      </w:r>
      <w:proofErr w:type="spellStart"/>
      <w:r w:rsidRPr="00EA35D8">
        <w:rPr>
          <w:rFonts w:ascii="Times New Roman" w:hAnsi="Times New Roman" w:cs="Times New Roman"/>
        </w:rPr>
        <w:t>ұйымының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мәртебесін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растауға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тиіс</w:t>
      </w:r>
      <w:proofErr w:type="spellEnd"/>
      <w:r w:rsidRPr="00EA35D8">
        <w:rPr>
          <w:rFonts w:ascii="Times New Roman" w:hAnsi="Times New Roman" w:cs="Times New Roman"/>
        </w:rPr>
        <w:t xml:space="preserve"> " ...</w:t>
      </w:r>
      <w:proofErr w:type="spellStart"/>
      <w:r w:rsidRPr="00EA35D8">
        <w:rPr>
          <w:rFonts w:ascii="Times New Roman" w:hAnsi="Times New Roman" w:cs="Times New Roman"/>
        </w:rPr>
        <w:t>медициналық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мамандықтар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бойынша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қосымша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білім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беруді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және</w:t>
      </w:r>
      <w:proofErr w:type="spellEnd"/>
      <w:r w:rsidRPr="00EA35D8">
        <w:rPr>
          <w:rFonts w:ascii="Times New Roman" w:hAnsi="Times New Roman" w:cs="Times New Roman"/>
        </w:rPr>
        <w:t xml:space="preserve"> медицина </w:t>
      </w:r>
      <w:proofErr w:type="spellStart"/>
      <w:r w:rsidRPr="00EA35D8">
        <w:rPr>
          <w:rFonts w:ascii="Times New Roman" w:hAnsi="Times New Roman" w:cs="Times New Roman"/>
        </w:rPr>
        <w:t>қызметкерлеріне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бейресми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білім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беруді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жоғары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және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жоғары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оқу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орнынан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кейінгі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білім</w:t>
      </w:r>
      <w:proofErr w:type="spellEnd"/>
      <w:r w:rsidRPr="00EA35D8">
        <w:rPr>
          <w:rFonts w:ascii="Times New Roman" w:hAnsi="Times New Roman" w:cs="Times New Roman"/>
        </w:rPr>
        <w:t xml:space="preserve"> беру </w:t>
      </w:r>
      <w:proofErr w:type="spellStart"/>
      <w:r w:rsidRPr="00EA35D8">
        <w:rPr>
          <w:rFonts w:ascii="Times New Roman" w:hAnsi="Times New Roman" w:cs="Times New Roman"/>
        </w:rPr>
        <w:t>ұйымдары</w:t>
      </w:r>
      <w:proofErr w:type="spellEnd"/>
      <w:r w:rsidRPr="00EA35D8">
        <w:rPr>
          <w:rFonts w:ascii="Times New Roman" w:hAnsi="Times New Roman" w:cs="Times New Roman"/>
        </w:rPr>
        <w:t xml:space="preserve">, </w:t>
      </w:r>
      <w:proofErr w:type="spellStart"/>
      <w:r w:rsidRPr="00EA35D8">
        <w:rPr>
          <w:rFonts w:ascii="Times New Roman" w:hAnsi="Times New Roman" w:cs="Times New Roman"/>
        </w:rPr>
        <w:t>ұлттық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және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ғылыми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орталықтар</w:t>
      </w:r>
      <w:proofErr w:type="spellEnd"/>
      <w:r w:rsidRPr="00EA35D8">
        <w:rPr>
          <w:rFonts w:ascii="Times New Roman" w:hAnsi="Times New Roman" w:cs="Times New Roman"/>
        </w:rPr>
        <w:t xml:space="preserve">, </w:t>
      </w:r>
      <w:proofErr w:type="spellStart"/>
      <w:r w:rsidRPr="00EA35D8">
        <w:rPr>
          <w:rFonts w:ascii="Times New Roman" w:hAnsi="Times New Roman" w:cs="Times New Roman"/>
        </w:rPr>
        <w:t>ғылыми</w:t>
      </w:r>
      <w:proofErr w:type="spellEnd"/>
      <w:r w:rsidRPr="00EA35D8">
        <w:rPr>
          <w:rFonts w:ascii="Times New Roman" w:hAnsi="Times New Roman" w:cs="Times New Roman"/>
        </w:rPr>
        <w:t xml:space="preserve"> –</w:t>
      </w:r>
      <w:proofErr w:type="spellStart"/>
      <w:r w:rsidRPr="00EA35D8">
        <w:rPr>
          <w:rFonts w:ascii="Times New Roman" w:hAnsi="Times New Roman" w:cs="Times New Roman"/>
        </w:rPr>
        <w:t>зерттеу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институттары</w:t>
      </w:r>
      <w:proofErr w:type="spellEnd"/>
      <w:r w:rsidRPr="00EA35D8">
        <w:rPr>
          <w:rFonts w:ascii="Times New Roman" w:hAnsi="Times New Roman" w:cs="Times New Roman"/>
        </w:rPr>
        <w:t xml:space="preserve">, </w:t>
      </w:r>
      <w:proofErr w:type="spellStart"/>
      <w:r w:rsidRPr="00EA35D8">
        <w:rPr>
          <w:rFonts w:ascii="Times New Roman" w:hAnsi="Times New Roman" w:cs="Times New Roman"/>
        </w:rPr>
        <w:t>жоғары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медициналық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колледждер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жүзеге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асырады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Денсаулық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сақтау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саласындағы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білім</w:t>
      </w:r>
      <w:proofErr w:type="spellEnd"/>
      <w:r w:rsidRPr="00EA35D8">
        <w:rPr>
          <w:rFonts w:ascii="Times New Roman" w:hAnsi="Times New Roman" w:cs="Times New Roman"/>
        </w:rPr>
        <w:t xml:space="preserve"> беру </w:t>
      </w:r>
      <w:proofErr w:type="spellStart"/>
      <w:r w:rsidRPr="00EA35D8">
        <w:rPr>
          <w:rFonts w:ascii="Times New Roman" w:hAnsi="Times New Roman" w:cs="Times New Roman"/>
        </w:rPr>
        <w:t>ұйымдарының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аккредиттелген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клиникалық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базалары</w:t>
      </w:r>
      <w:proofErr w:type="spellEnd"/>
      <w:r w:rsidRPr="00EA35D8">
        <w:rPr>
          <w:rFonts w:ascii="Times New Roman" w:hAnsi="Times New Roman" w:cs="Times New Roman"/>
        </w:rPr>
        <w:t xml:space="preserve">, </w:t>
      </w:r>
      <w:proofErr w:type="spellStart"/>
      <w:r w:rsidRPr="00EA35D8">
        <w:rPr>
          <w:rFonts w:ascii="Times New Roman" w:hAnsi="Times New Roman" w:cs="Times New Roman"/>
        </w:rPr>
        <w:t>клиникалары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базасында</w:t>
      </w:r>
      <w:proofErr w:type="spellEnd"/>
      <w:r w:rsidRPr="00EA35D8">
        <w:rPr>
          <w:rFonts w:ascii="Times New Roman" w:hAnsi="Times New Roman" w:cs="Times New Roman"/>
        </w:rPr>
        <w:t xml:space="preserve">, </w:t>
      </w:r>
      <w:proofErr w:type="spellStart"/>
      <w:r w:rsidRPr="00EA35D8">
        <w:rPr>
          <w:rFonts w:ascii="Times New Roman" w:hAnsi="Times New Roman" w:cs="Times New Roman"/>
        </w:rPr>
        <w:t>университеттік</w:t>
      </w:r>
      <w:proofErr w:type="spellEnd"/>
      <w:r w:rsidRPr="00EA35D8">
        <w:rPr>
          <w:rFonts w:ascii="Times New Roman" w:hAnsi="Times New Roman" w:cs="Times New Roman"/>
        </w:rPr>
        <w:t xml:space="preserve"> </w:t>
      </w:r>
      <w:proofErr w:type="spellStart"/>
      <w:r w:rsidRPr="00EA35D8">
        <w:rPr>
          <w:rFonts w:ascii="Times New Roman" w:hAnsi="Times New Roman" w:cs="Times New Roman"/>
        </w:rPr>
        <w:t>ауруханалар</w:t>
      </w:r>
      <w:proofErr w:type="spellEnd"/>
      <w:r w:rsidRPr="00EA35D8">
        <w:rPr>
          <w:rFonts w:ascii="Times New Roman" w:hAnsi="Times New Roman" w:cs="Times New Roman"/>
        </w:rPr>
        <w:t>"</w:t>
      </w:r>
    </w:p>
    <w:sectPr w:rsidR="00B346C3" w:rsidRPr="00C81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D1510"/>
    <w:multiLevelType w:val="hybridMultilevel"/>
    <w:tmpl w:val="3230D0E6"/>
    <w:lvl w:ilvl="0" w:tplc="E6DC3172">
      <w:numFmt w:val="bullet"/>
      <w:lvlText w:val="-"/>
      <w:lvlJc w:val="left"/>
      <w:pPr>
        <w:ind w:left="420" w:hanging="360"/>
      </w:pPr>
      <w:rPr>
        <w:rFonts w:ascii="Helvetica" w:eastAsiaTheme="minorHAnsi" w:hAnsi="Helvetica" w:cs="Helvetica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5425FBF"/>
    <w:multiLevelType w:val="hybridMultilevel"/>
    <w:tmpl w:val="731EA8AA"/>
    <w:lvl w:ilvl="0" w:tplc="5D32C2A2">
      <w:start w:val="9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C42"/>
    <w:rsid w:val="00003779"/>
    <w:rsid w:val="00212DEC"/>
    <w:rsid w:val="00301F6D"/>
    <w:rsid w:val="00356C42"/>
    <w:rsid w:val="003E15BB"/>
    <w:rsid w:val="004C0B01"/>
    <w:rsid w:val="00553B79"/>
    <w:rsid w:val="006C7859"/>
    <w:rsid w:val="00846515"/>
    <w:rsid w:val="008655A7"/>
    <w:rsid w:val="0087066D"/>
    <w:rsid w:val="008C295A"/>
    <w:rsid w:val="009572E1"/>
    <w:rsid w:val="00985DC3"/>
    <w:rsid w:val="00B346C3"/>
    <w:rsid w:val="00C72850"/>
    <w:rsid w:val="00C81438"/>
    <w:rsid w:val="00D034E9"/>
    <w:rsid w:val="00DB2FB1"/>
    <w:rsid w:val="00E61F99"/>
    <w:rsid w:val="00EA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FB0F02-49CD-40C8-943B-56BEB84EA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DC3"/>
    <w:pPr>
      <w:ind w:left="720"/>
      <w:contextualSpacing/>
    </w:pPr>
  </w:style>
  <w:style w:type="character" w:customStyle="1" w:styleId="ezkurwreuab5ozgtqnkl">
    <w:name w:val="ezkurwreuab5ozgtqnkl"/>
    <w:basedOn w:val="a0"/>
    <w:rsid w:val="00C72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4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1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19</cp:revision>
  <dcterms:created xsi:type="dcterms:W3CDTF">2023-01-27T08:42:00Z</dcterms:created>
  <dcterms:modified xsi:type="dcterms:W3CDTF">2025-02-08T22:52:00Z</dcterms:modified>
</cp:coreProperties>
</file>