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A8" w:rsidRPr="0008005B" w:rsidRDefault="00C264A8" w:rsidP="00C264A8">
      <w:pPr>
        <w:jc w:val="center"/>
        <w:rPr>
          <w:rFonts w:ascii="Times New Roman" w:eastAsia="Times New Roman" w:hAnsi="Times New Roman" w:cs="Times New Roman"/>
          <w:b/>
          <w:color w:val="000000"/>
          <w:spacing w:val="2"/>
          <w:sz w:val="28"/>
          <w:szCs w:val="28"/>
        </w:rPr>
      </w:pPr>
      <w:r w:rsidRPr="0008005B">
        <w:rPr>
          <w:rFonts w:ascii="Times New Roman" w:eastAsia="Times New Roman" w:hAnsi="Times New Roman" w:cs="Times New Roman"/>
          <w:b/>
          <w:color w:val="000000"/>
          <w:spacing w:val="2"/>
          <w:sz w:val="28"/>
          <w:szCs w:val="28"/>
        </w:rPr>
        <w:t>Техническая спецификация по сбору и утилизации отходов медицинских прочих, признанные непригодными для дальнейшего использования в рамках имеющихся технологий, или после использования продукции</w:t>
      </w:r>
    </w:p>
    <w:p w:rsidR="00C264A8" w:rsidRPr="00D53118" w:rsidRDefault="00C264A8" w:rsidP="00C264A8">
      <w:pPr>
        <w:jc w:val="center"/>
        <w:rPr>
          <w:rFonts w:ascii="Times New Roman" w:eastAsia="Times New Roman" w:hAnsi="Times New Roman" w:cs="Times New Roman"/>
          <w:b/>
          <w:color w:val="000000"/>
          <w:spacing w:val="2"/>
          <w:sz w:val="24"/>
          <w:szCs w:val="24"/>
        </w:rPr>
      </w:pPr>
      <w:r w:rsidRPr="00D53118">
        <w:rPr>
          <w:rFonts w:ascii="Times New Roman" w:eastAsia="Times New Roman" w:hAnsi="Times New Roman" w:cs="Times New Roman"/>
          <w:b/>
          <w:color w:val="000000"/>
          <w:spacing w:val="2"/>
          <w:sz w:val="24"/>
          <w:szCs w:val="24"/>
        </w:rPr>
        <w:t>1. Требования</w:t>
      </w:r>
      <w:r w:rsidR="003F6665">
        <w:rPr>
          <w:rFonts w:ascii="Times New Roman" w:eastAsia="Times New Roman" w:hAnsi="Times New Roman" w:cs="Times New Roman"/>
          <w:b/>
          <w:color w:val="000000"/>
          <w:spacing w:val="2"/>
          <w:sz w:val="24"/>
          <w:szCs w:val="24"/>
        </w:rPr>
        <w:t>,</w:t>
      </w:r>
      <w:r w:rsidRPr="00D53118">
        <w:rPr>
          <w:rFonts w:ascii="Times New Roman" w:eastAsia="Times New Roman" w:hAnsi="Times New Roman" w:cs="Times New Roman"/>
          <w:b/>
          <w:color w:val="000000"/>
          <w:spacing w:val="2"/>
          <w:sz w:val="24"/>
          <w:szCs w:val="24"/>
        </w:rPr>
        <w:t xml:space="preserve"> предъявляемые к поставщикам услуг</w:t>
      </w:r>
    </w:p>
    <w:p w:rsidR="00C264A8" w:rsidRPr="00D53118" w:rsidRDefault="00C264A8" w:rsidP="00C264A8">
      <w:pPr>
        <w:pStyle w:val="a3"/>
        <w:numPr>
          <w:ilvl w:val="0"/>
          <w:numId w:val="4"/>
        </w:numPr>
        <w:tabs>
          <w:tab w:val="num" w:pos="0"/>
        </w:tabs>
        <w:spacing w:after="0"/>
        <w:ind w:left="0" w:firstLine="709"/>
        <w:jc w:val="both"/>
        <w:rPr>
          <w:rFonts w:ascii="Times New Roman" w:eastAsia="Times New Roman" w:hAnsi="Times New Roman" w:cs="Times New Roman"/>
          <w:color w:val="000000"/>
          <w:spacing w:val="2"/>
          <w:sz w:val="24"/>
          <w:szCs w:val="24"/>
        </w:rPr>
      </w:pPr>
      <w:r w:rsidRPr="00D53118">
        <w:rPr>
          <w:rFonts w:ascii="Times New Roman" w:eastAsia="Times New Roman" w:hAnsi="Times New Roman" w:cs="Times New Roman"/>
          <w:color w:val="000000"/>
          <w:spacing w:val="2"/>
          <w:sz w:val="24"/>
          <w:szCs w:val="24"/>
        </w:rPr>
        <w:t xml:space="preserve">Сбор и утилизация медицинских отходов должна выполняться строго в соответствии с приказом и.о. Министра национальной экономики Республики Казахстан от </w:t>
      </w:r>
      <w:r w:rsidR="0001541B" w:rsidRPr="0001541B">
        <w:rPr>
          <w:rFonts w:ascii="Times New Roman" w:eastAsia="Times New Roman" w:hAnsi="Times New Roman" w:cs="Times New Roman"/>
          <w:color w:val="000000"/>
          <w:spacing w:val="2"/>
          <w:sz w:val="24"/>
          <w:szCs w:val="24"/>
        </w:rPr>
        <w:t>11</w:t>
      </w:r>
      <w:r w:rsidR="0001541B">
        <w:rPr>
          <w:rFonts w:ascii="Times New Roman" w:eastAsia="Times New Roman" w:hAnsi="Times New Roman" w:cs="Times New Roman"/>
          <w:color w:val="000000"/>
          <w:spacing w:val="2"/>
          <w:sz w:val="24"/>
          <w:szCs w:val="24"/>
          <w:lang w:val="kk-KZ"/>
        </w:rPr>
        <w:t xml:space="preserve">  август</w:t>
      </w:r>
      <w:r w:rsidRPr="00D53118">
        <w:rPr>
          <w:rFonts w:ascii="Times New Roman" w:eastAsia="Times New Roman" w:hAnsi="Times New Roman" w:cs="Times New Roman"/>
          <w:color w:val="000000"/>
          <w:spacing w:val="2"/>
          <w:sz w:val="24"/>
          <w:szCs w:val="24"/>
        </w:rPr>
        <w:t xml:space="preserve"> 20</w:t>
      </w:r>
      <w:r w:rsidR="0001541B">
        <w:rPr>
          <w:rFonts w:ascii="Times New Roman" w:eastAsia="Times New Roman" w:hAnsi="Times New Roman" w:cs="Times New Roman"/>
          <w:color w:val="000000"/>
          <w:spacing w:val="2"/>
          <w:sz w:val="24"/>
          <w:szCs w:val="24"/>
          <w:lang w:val="kk-KZ"/>
        </w:rPr>
        <w:t>20</w:t>
      </w:r>
      <w:r w:rsidRPr="00D53118">
        <w:rPr>
          <w:rFonts w:ascii="Times New Roman" w:eastAsia="Times New Roman" w:hAnsi="Times New Roman" w:cs="Times New Roman"/>
          <w:color w:val="000000"/>
          <w:spacing w:val="2"/>
          <w:sz w:val="24"/>
          <w:szCs w:val="24"/>
        </w:rPr>
        <w:t xml:space="preserve"> года № </w:t>
      </w:r>
      <w:r w:rsidR="0001541B">
        <w:rPr>
          <w:rFonts w:ascii="Times New Roman" w:eastAsia="Times New Roman" w:hAnsi="Times New Roman" w:cs="Times New Roman"/>
          <w:color w:val="000000"/>
          <w:spacing w:val="2"/>
          <w:sz w:val="24"/>
          <w:szCs w:val="24"/>
          <w:lang w:val="kk-KZ"/>
        </w:rPr>
        <w:t>96/2020</w:t>
      </w:r>
      <w:r w:rsidRPr="00D53118">
        <w:rPr>
          <w:rFonts w:ascii="Times New Roman" w:eastAsia="Times New Roman" w:hAnsi="Times New Roman" w:cs="Times New Roman"/>
          <w:color w:val="000000"/>
          <w:spacing w:val="2"/>
          <w:sz w:val="24"/>
          <w:szCs w:val="24"/>
        </w:rPr>
        <w:t xml:space="preserve"> «Санитарно-эпидемиологические требование к объектам здравоохранения».</w:t>
      </w:r>
    </w:p>
    <w:p w:rsidR="00C264A8" w:rsidRPr="00D53118" w:rsidRDefault="00C264A8" w:rsidP="00C264A8">
      <w:pPr>
        <w:pStyle w:val="a4"/>
        <w:numPr>
          <w:ilvl w:val="0"/>
          <w:numId w:val="4"/>
        </w:numPr>
        <w:shd w:val="clear" w:color="auto" w:fill="FFFFFF"/>
        <w:tabs>
          <w:tab w:val="num" w:pos="1065"/>
        </w:tabs>
        <w:spacing w:before="0" w:beforeAutospacing="0" w:after="0" w:afterAutospacing="0" w:line="285" w:lineRule="atLeast"/>
        <w:ind w:left="0" w:firstLine="709"/>
        <w:jc w:val="both"/>
        <w:textAlignment w:val="baseline"/>
        <w:rPr>
          <w:color w:val="000000"/>
          <w:spacing w:val="2"/>
        </w:rPr>
      </w:pPr>
      <w:r w:rsidRPr="00D53118">
        <w:rPr>
          <w:color w:val="000000"/>
          <w:spacing w:val="2"/>
        </w:rPr>
        <w:t>Обезвреживание отходов термическим способом проводится путем термического воздействия на медицинские отходы при температуре не ниже +</w:t>
      </w:r>
      <w:r w:rsidR="00555945">
        <w:rPr>
          <w:color w:val="000000"/>
          <w:spacing w:val="2"/>
        </w:rPr>
        <w:t>10</w:t>
      </w:r>
      <w:r w:rsidRPr="00D53118">
        <w:rPr>
          <w:color w:val="000000"/>
          <w:spacing w:val="2"/>
        </w:rPr>
        <w:t>00 - +1</w:t>
      </w:r>
      <w:r w:rsidR="00555945">
        <w:rPr>
          <w:color w:val="000000"/>
          <w:spacing w:val="2"/>
        </w:rPr>
        <w:t>2</w:t>
      </w:r>
      <w:r w:rsidRPr="00D53118">
        <w:rPr>
          <w:color w:val="000000"/>
          <w:spacing w:val="2"/>
        </w:rPr>
        <w:t>00оС, либо согласно рабочей температуре специальной установки для обезвреживания медицинских отходов.</w:t>
      </w:r>
    </w:p>
    <w:p w:rsidR="00C264A8" w:rsidRPr="00D53118" w:rsidRDefault="00C264A8" w:rsidP="00C264A8">
      <w:pPr>
        <w:pStyle w:val="a4"/>
        <w:numPr>
          <w:ilvl w:val="0"/>
          <w:numId w:val="4"/>
        </w:numPr>
        <w:shd w:val="clear" w:color="auto" w:fill="FFFFFF"/>
        <w:tabs>
          <w:tab w:val="num" w:pos="1065"/>
        </w:tabs>
        <w:spacing w:before="0" w:beforeAutospacing="0" w:after="0" w:afterAutospacing="0" w:line="285" w:lineRule="atLeast"/>
        <w:ind w:left="0" w:firstLine="709"/>
        <w:jc w:val="both"/>
        <w:textAlignment w:val="baseline"/>
        <w:rPr>
          <w:color w:val="000000"/>
          <w:spacing w:val="2"/>
        </w:rPr>
      </w:pPr>
      <w:r w:rsidRPr="00D53118">
        <w:rPr>
          <w:color w:val="000000"/>
          <w:spacing w:val="2"/>
        </w:rPr>
        <w:t xml:space="preserve"> Сжигание медицинских отходов предусматривается в специальных установках (необеззараженные медицинские отходы класса «Б» и все медицинские отходы класса «В»), размещенных с учетом размера </w:t>
      </w:r>
      <w:hyperlink r:id="rId7" w:anchor="z145" w:history="1">
        <w:r w:rsidRPr="00D53118">
          <w:rPr>
            <w:color w:val="000000"/>
            <w:spacing w:val="2"/>
          </w:rPr>
          <w:t>санитарно-защитной</w:t>
        </w:r>
      </w:hyperlink>
      <w:r w:rsidRPr="00D53118">
        <w:rPr>
          <w:color w:val="000000"/>
          <w:spacing w:val="2"/>
        </w:rPr>
        <w:t> </w:t>
      </w:r>
      <w:hyperlink r:id="rId8" w:anchor="z146" w:history="1">
        <w:r w:rsidRPr="00D53118">
          <w:rPr>
            <w:color w:val="000000"/>
            <w:spacing w:val="2"/>
          </w:rPr>
          <w:t>зоны</w:t>
        </w:r>
      </w:hyperlink>
      <w:r w:rsidRPr="00D53118">
        <w:t> </w:t>
      </w:r>
      <w:r w:rsidRPr="00D53118">
        <w:rPr>
          <w:color w:val="000000"/>
          <w:spacing w:val="2"/>
        </w:rPr>
        <w:t>в соответствии с документами нормирования.</w:t>
      </w:r>
    </w:p>
    <w:p w:rsidR="00C264A8" w:rsidRPr="00D53118" w:rsidRDefault="00C264A8" w:rsidP="00C264A8">
      <w:pPr>
        <w:pStyle w:val="a4"/>
        <w:numPr>
          <w:ilvl w:val="0"/>
          <w:numId w:val="4"/>
        </w:numPr>
        <w:shd w:val="clear" w:color="auto" w:fill="FFFFFF"/>
        <w:spacing w:before="0" w:beforeAutospacing="0" w:after="0" w:afterAutospacing="0" w:line="285" w:lineRule="atLeast"/>
        <w:ind w:left="0" w:firstLine="709"/>
        <w:jc w:val="both"/>
        <w:textAlignment w:val="baseline"/>
        <w:rPr>
          <w:color w:val="000000"/>
          <w:spacing w:val="2"/>
        </w:rPr>
      </w:pPr>
      <w:r w:rsidRPr="00D53118">
        <w:rPr>
          <w:color w:val="000000"/>
          <w:spacing w:val="2"/>
        </w:rPr>
        <w:t xml:space="preserve"> Лицам, осуществляющим транспортировку медицинских отходов с момента погрузки на транспортное средство и до приемки их в установленном месте, необходимо соблюдать меры безопасного обращения с ними.</w:t>
      </w:r>
      <w:r w:rsidRPr="00D53118">
        <w:rPr>
          <w:color w:val="000000"/>
          <w:spacing w:val="2"/>
        </w:rPr>
        <w:br/>
        <w:t>      Сбор, прием и транспортировка медицинских отходов осуществляются в одноразовых пакетах, пластиковых  контейнерах. Контейнеры для каждого класса медицинских отходов, пакеты для сбора отходов маркируются различной окраской. Конструкция контейнеров влагонепроницаемая, не допускающая возможности контакта посторонних лиц с содержимым.</w:t>
      </w:r>
    </w:p>
    <w:p w:rsidR="00C264A8" w:rsidRPr="00D53118" w:rsidRDefault="00C264A8" w:rsidP="00C264A8">
      <w:pPr>
        <w:pStyle w:val="a4"/>
        <w:numPr>
          <w:ilvl w:val="0"/>
          <w:numId w:val="4"/>
        </w:numPr>
        <w:shd w:val="clear" w:color="auto" w:fill="FFFFFF"/>
        <w:spacing w:before="0" w:beforeAutospacing="0" w:after="0" w:afterAutospacing="0" w:line="285" w:lineRule="atLeast"/>
        <w:ind w:left="0" w:firstLine="709"/>
        <w:jc w:val="both"/>
        <w:textAlignment w:val="baseline"/>
        <w:rPr>
          <w:color w:val="000000"/>
          <w:spacing w:val="2"/>
        </w:rPr>
      </w:pPr>
      <w:r w:rsidRPr="00D53118">
        <w:rPr>
          <w:color w:val="000000"/>
          <w:spacing w:val="2"/>
        </w:rPr>
        <w:t>Медицинские отходы класса Б обезвреживаются на специальных установках: по сжиганию (</w:t>
      </w:r>
      <w:proofErr w:type="spellStart"/>
      <w:r w:rsidRPr="00D53118">
        <w:rPr>
          <w:color w:val="000000"/>
          <w:spacing w:val="2"/>
        </w:rPr>
        <w:t>инсинераторы</w:t>
      </w:r>
      <w:proofErr w:type="spellEnd"/>
      <w:r w:rsidRPr="00D53118">
        <w:rPr>
          <w:color w:val="000000"/>
          <w:spacing w:val="2"/>
        </w:rPr>
        <w:t xml:space="preserve">), имеющих газоочистку, или установки по обеззараживанию. Продукты сжигания </w:t>
      </w:r>
      <w:proofErr w:type="spellStart"/>
      <w:r w:rsidRPr="00D53118">
        <w:rPr>
          <w:color w:val="000000"/>
          <w:spacing w:val="2"/>
        </w:rPr>
        <w:t>медотходов</w:t>
      </w:r>
      <w:proofErr w:type="spellEnd"/>
      <w:r w:rsidRPr="00D53118">
        <w:rPr>
          <w:color w:val="000000"/>
          <w:spacing w:val="2"/>
        </w:rPr>
        <w:t xml:space="preserve"> и обезвреженные отходы становятся </w:t>
      </w:r>
      <w:proofErr w:type="spellStart"/>
      <w:r w:rsidRPr="00D53118">
        <w:rPr>
          <w:color w:val="000000"/>
          <w:spacing w:val="2"/>
        </w:rPr>
        <w:t>медотходами</w:t>
      </w:r>
      <w:proofErr w:type="spellEnd"/>
      <w:r w:rsidRPr="00D53118">
        <w:rPr>
          <w:color w:val="000000"/>
          <w:spacing w:val="2"/>
        </w:rPr>
        <w:t xml:space="preserve"> класса А и подлежат захоронению, как ТБО.</w:t>
      </w:r>
      <w:r w:rsidRPr="00D53118">
        <w:t> </w:t>
      </w:r>
    </w:p>
    <w:p w:rsidR="00C264A8" w:rsidRPr="00D53118" w:rsidRDefault="00C264A8" w:rsidP="00C264A8">
      <w:pPr>
        <w:pStyle w:val="a4"/>
        <w:numPr>
          <w:ilvl w:val="0"/>
          <w:numId w:val="4"/>
        </w:numPr>
        <w:shd w:val="clear" w:color="auto" w:fill="FFFFFF"/>
        <w:spacing w:before="0" w:beforeAutospacing="0" w:after="0" w:afterAutospacing="0" w:line="285" w:lineRule="atLeast"/>
        <w:ind w:left="0" w:firstLine="709"/>
        <w:jc w:val="both"/>
        <w:textAlignment w:val="baseline"/>
        <w:rPr>
          <w:color w:val="000000"/>
          <w:spacing w:val="2"/>
        </w:rPr>
      </w:pPr>
      <w:r w:rsidRPr="00D53118">
        <w:rPr>
          <w:color w:val="000000"/>
          <w:spacing w:val="2"/>
        </w:rPr>
        <w:t>Перевозка медицинских отходов допускается на транспортном средстве, оборудованном водонепроницаемым закрытым кузовом, легко подвергающимся дезинфекционной обработке.</w:t>
      </w:r>
      <w:bookmarkStart w:id="0" w:name="z126"/>
      <w:bookmarkEnd w:id="0"/>
    </w:p>
    <w:p w:rsidR="00C264A8" w:rsidRPr="00D53118" w:rsidRDefault="00C264A8" w:rsidP="00C264A8">
      <w:pPr>
        <w:pStyle w:val="a4"/>
        <w:numPr>
          <w:ilvl w:val="0"/>
          <w:numId w:val="4"/>
        </w:numPr>
        <w:shd w:val="clear" w:color="auto" w:fill="FFFFFF"/>
        <w:spacing w:before="0" w:beforeAutospacing="0" w:after="0" w:afterAutospacing="0" w:line="285" w:lineRule="atLeast"/>
        <w:ind w:left="0" w:firstLine="709"/>
        <w:jc w:val="both"/>
        <w:textAlignment w:val="baseline"/>
        <w:rPr>
          <w:color w:val="000000"/>
          <w:spacing w:val="2"/>
        </w:rPr>
      </w:pPr>
      <w:r w:rsidRPr="00D53118">
        <w:rPr>
          <w:color w:val="000000"/>
          <w:spacing w:val="2"/>
        </w:rPr>
        <w:t>Сжигание медицинских отходов предусматривается в специальных установках (необеззараженные МО класса «Б» и все МО класса «В»), размещенных с учетом размера СЗЗ, согласно Санитарным правилам по установлению СЗЗ производственных объектов, утверждаемых в соответствии с </w:t>
      </w:r>
      <w:hyperlink r:id="rId9" w:anchor="z1478" w:history="1">
        <w:r w:rsidRPr="00D53118">
          <w:rPr>
            <w:color w:val="000000"/>
            <w:spacing w:val="2"/>
          </w:rPr>
          <w:t>пунктом 6</w:t>
        </w:r>
      </w:hyperlink>
      <w:r w:rsidRPr="00D53118">
        <w:rPr>
          <w:color w:val="000000"/>
          <w:spacing w:val="2"/>
        </w:rPr>
        <w:t> статьи 144 Кодекса. Не допускается сжигание медицинских отходов на территории объектов и населенных пунктов вне специализированных установок.</w:t>
      </w:r>
    </w:p>
    <w:p w:rsidR="00C264A8" w:rsidRPr="00D53118" w:rsidRDefault="009E0319" w:rsidP="00C264A8">
      <w:pPr>
        <w:pStyle w:val="a4"/>
        <w:numPr>
          <w:ilvl w:val="0"/>
          <w:numId w:val="4"/>
        </w:numPr>
        <w:shd w:val="clear" w:color="auto" w:fill="FFFFFF"/>
        <w:spacing w:before="0" w:beforeAutospacing="0" w:after="0" w:afterAutospacing="0" w:line="285" w:lineRule="atLeast"/>
        <w:ind w:left="0" w:firstLine="709"/>
        <w:jc w:val="both"/>
        <w:textAlignment w:val="baseline"/>
        <w:rPr>
          <w:color w:val="000000"/>
          <w:spacing w:val="2"/>
        </w:rPr>
      </w:pPr>
      <w:r>
        <w:rPr>
          <w:color w:val="000000"/>
          <w:spacing w:val="2"/>
        </w:rPr>
        <w:t>Количество оказываемых услуг зависит от выделенной суммы</w:t>
      </w:r>
    </w:p>
    <w:p w:rsidR="00262954" w:rsidRDefault="00F2117C" w:rsidP="008625A9">
      <w:pPr>
        <w:pStyle w:val="a4"/>
        <w:numPr>
          <w:ilvl w:val="0"/>
          <w:numId w:val="4"/>
        </w:numPr>
        <w:shd w:val="clear" w:color="auto" w:fill="FFFFFF"/>
        <w:spacing w:before="0" w:beforeAutospacing="0" w:after="0" w:afterAutospacing="0" w:line="285" w:lineRule="atLeast"/>
        <w:ind w:left="0" w:firstLine="709"/>
        <w:jc w:val="both"/>
        <w:textAlignment w:val="baseline"/>
        <w:rPr>
          <w:color w:val="000000"/>
          <w:spacing w:val="2"/>
        </w:rPr>
      </w:pPr>
      <w:r>
        <w:rPr>
          <w:color w:val="000000"/>
          <w:spacing w:val="2"/>
        </w:rPr>
        <w:t>Самовывоз</w:t>
      </w:r>
    </w:p>
    <w:p w:rsidR="008625A9" w:rsidRPr="008625A9" w:rsidRDefault="008625A9" w:rsidP="00B379FE">
      <w:pPr>
        <w:pStyle w:val="a4"/>
        <w:shd w:val="clear" w:color="auto" w:fill="FFFFFF"/>
        <w:spacing w:before="0" w:beforeAutospacing="0" w:after="0" w:afterAutospacing="0" w:line="285" w:lineRule="atLeast"/>
        <w:jc w:val="both"/>
        <w:textAlignment w:val="baseline"/>
        <w:rPr>
          <w:color w:val="000000"/>
          <w:spacing w:val="2"/>
        </w:rPr>
      </w:pPr>
    </w:p>
    <w:p w:rsidR="00C264A8" w:rsidRPr="00D53118" w:rsidRDefault="00C264A8" w:rsidP="00C264A8">
      <w:pPr>
        <w:jc w:val="center"/>
        <w:rPr>
          <w:rFonts w:ascii="Times New Roman" w:eastAsia="Times New Roman" w:hAnsi="Times New Roman" w:cs="Times New Roman"/>
          <w:b/>
          <w:color w:val="000000"/>
          <w:spacing w:val="2"/>
          <w:sz w:val="24"/>
          <w:szCs w:val="24"/>
        </w:rPr>
      </w:pPr>
      <w:r w:rsidRPr="00D53118">
        <w:rPr>
          <w:rFonts w:ascii="Times New Roman" w:eastAsia="Times New Roman" w:hAnsi="Times New Roman" w:cs="Times New Roman"/>
          <w:b/>
          <w:color w:val="000000"/>
          <w:spacing w:val="2"/>
          <w:sz w:val="24"/>
          <w:szCs w:val="24"/>
        </w:rPr>
        <w:t xml:space="preserve">2. </w:t>
      </w:r>
      <w:proofErr w:type="gramStart"/>
      <w:r w:rsidRPr="00D53118">
        <w:rPr>
          <w:rFonts w:ascii="Times New Roman" w:eastAsia="Times New Roman" w:hAnsi="Times New Roman" w:cs="Times New Roman"/>
          <w:b/>
          <w:color w:val="000000"/>
          <w:spacing w:val="2"/>
          <w:sz w:val="24"/>
          <w:szCs w:val="24"/>
        </w:rPr>
        <w:t>Требовани</w:t>
      </w:r>
      <w:r w:rsidR="009E0319">
        <w:rPr>
          <w:rFonts w:ascii="Times New Roman" w:eastAsia="Times New Roman" w:hAnsi="Times New Roman" w:cs="Times New Roman"/>
          <w:b/>
          <w:color w:val="000000"/>
          <w:spacing w:val="2"/>
          <w:sz w:val="24"/>
          <w:szCs w:val="24"/>
        </w:rPr>
        <w:t>я</w:t>
      </w:r>
      <w:proofErr w:type="gramEnd"/>
      <w:r w:rsidR="009E0319">
        <w:rPr>
          <w:rFonts w:ascii="Times New Roman" w:eastAsia="Times New Roman" w:hAnsi="Times New Roman" w:cs="Times New Roman"/>
          <w:b/>
          <w:color w:val="000000"/>
          <w:spacing w:val="2"/>
          <w:sz w:val="24"/>
          <w:szCs w:val="24"/>
        </w:rPr>
        <w:t xml:space="preserve"> предъявляемые к </w:t>
      </w:r>
      <w:r w:rsidRPr="00D53118">
        <w:rPr>
          <w:rFonts w:ascii="Times New Roman" w:eastAsia="Times New Roman" w:hAnsi="Times New Roman" w:cs="Times New Roman"/>
          <w:b/>
          <w:color w:val="000000"/>
          <w:spacing w:val="2"/>
          <w:sz w:val="24"/>
          <w:szCs w:val="24"/>
        </w:rPr>
        <w:t>поставщикам услуг</w:t>
      </w:r>
    </w:p>
    <w:p w:rsidR="00C264A8" w:rsidRPr="00D53118" w:rsidRDefault="00C264A8" w:rsidP="00C264A8">
      <w:pPr>
        <w:pStyle w:val="a4"/>
        <w:numPr>
          <w:ilvl w:val="0"/>
          <w:numId w:val="9"/>
        </w:numPr>
        <w:shd w:val="clear" w:color="auto" w:fill="FFFFFF"/>
        <w:spacing w:before="0" w:beforeAutospacing="0" w:after="0" w:afterAutospacing="0" w:line="285" w:lineRule="atLeast"/>
        <w:ind w:left="0" w:firstLine="709"/>
        <w:jc w:val="both"/>
        <w:textAlignment w:val="baseline"/>
        <w:rPr>
          <w:color w:val="000000"/>
          <w:spacing w:val="2"/>
        </w:rPr>
      </w:pPr>
      <w:r w:rsidRPr="00D53118">
        <w:rPr>
          <w:color w:val="000000"/>
          <w:spacing w:val="2"/>
        </w:rPr>
        <w:t xml:space="preserve">Транспортное </w:t>
      </w:r>
      <w:proofErr w:type="gramStart"/>
      <w:r w:rsidRPr="00D53118">
        <w:rPr>
          <w:color w:val="000000"/>
          <w:spacing w:val="2"/>
        </w:rPr>
        <w:t>средство</w:t>
      </w:r>
      <w:proofErr w:type="gramEnd"/>
      <w:r w:rsidRPr="00D53118">
        <w:rPr>
          <w:color w:val="000000"/>
          <w:spacing w:val="2"/>
        </w:rPr>
        <w:t xml:space="preserve"> оборудованное </w:t>
      </w:r>
      <w:r w:rsidR="00934E4C" w:rsidRPr="00D53118">
        <w:rPr>
          <w:color w:val="000000"/>
          <w:spacing w:val="2"/>
        </w:rPr>
        <w:t>водонепроницаемым</w:t>
      </w:r>
      <w:r w:rsidRPr="00D53118">
        <w:rPr>
          <w:color w:val="000000"/>
          <w:spacing w:val="2"/>
        </w:rPr>
        <w:t xml:space="preserve"> закрытым кузовом, легко подвергающимся </w:t>
      </w:r>
      <w:r w:rsidR="00934E4C" w:rsidRPr="00D53118">
        <w:rPr>
          <w:color w:val="000000"/>
          <w:spacing w:val="2"/>
        </w:rPr>
        <w:t>дезинфекционной</w:t>
      </w:r>
      <w:r w:rsidRPr="00D53118">
        <w:rPr>
          <w:color w:val="000000"/>
          <w:spacing w:val="2"/>
        </w:rPr>
        <w:t xml:space="preserve"> обработке.</w:t>
      </w:r>
    </w:p>
    <w:p w:rsidR="00C264A8" w:rsidRPr="00D53118" w:rsidRDefault="0007196A" w:rsidP="00C264A8">
      <w:pPr>
        <w:pStyle w:val="a4"/>
        <w:numPr>
          <w:ilvl w:val="0"/>
          <w:numId w:val="9"/>
        </w:numPr>
        <w:shd w:val="clear" w:color="auto" w:fill="FFFFFF"/>
        <w:spacing w:before="0" w:beforeAutospacing="0" w:after="0" w:afterAutospacing="0" w:line="285" w:lineRule="atLeast"/>
        <w:ind w:left="993" w:hanging="284"/>
        <w:jc w:val="both"/>
        <w:textAlignment w:val="baseline"/>
        <w:rPr>
          <w:color w:val="000000"/>
          <w:spacing w:val="2"/>
        </w:rPr>
      </w:pPr>
      <w:r>
        <w:rPr>
          <w:color w:val="000000"/>
          <w:spacing w:val="2"/>
        </w:rPr>
        <w:t xml:space="preserve">Соответствие транспортного средства </w:t>
      </w:r>
      <w:r w:rsidRPr="0007196A">
        <w:rPr>
          <w:color w:val="000000"/>
          <w:spacing w:val="2"/>
        </w:rPr>
        <w:t xml:space="preserve">Приказу И.о. Министра национальной экономики Республики Казахстан от </w:t>
      </w:r>
      <w:r w:rsidR="0001541B">
        <w:rPr>
          <w:color w:val="000000"/>
          <w:spacing w:val="2"/>
          <w:lang w:val="kk-KZ"/>
        </w:rPr>
        <w:t>11</w:t>
      </w:r>
      <w:r w:rsidRPr="0007196A">
        <w:rPr>
          <w:color w:val="000000"/>
          <w:spacing w:val="2"/>
        </w:rPr>
        <w:t xml:space="preserve"> </w:t>
      </w:r>
      <w:r w:rsidR="0001541B">
        <w:rPr>
          <w:color w:val="000000"/>
          <w:spacing w:val="2"/>
          <w:lang w:val="kk-KZ"/>
        </w:rPr>
        <w:t xml:space="preserve">август </w:t>
      </w:r>
      <w:r w:rsidRPr="0007196A">
        <w:rPr>
          <w:color w:val="000000"/>
          <w:spacing w:val="2"/>
        </w:rPr>
        <w:t xml:space="preserve"> 20</w:t>
      </w:r>
      <w:r w:rsidR="0001541B">
        <w:rPr>
          <w:color w:val="000000"/>
          <w:spacing w:val="2"/>
          <w:lang w:val="kk-KZ"/>
        </w:rPr>
        <w:t>20</w:t>
      </w:r>
      <w:r w:rsidRPr="0007196A">
        <w:rPr>
          <w:color w:val="000000"/>
          <w:spacing w:val="2"/>
        </w:rPr>
        <w:t xml:space="preserve"> года № </w:t>
      </w:r>
      <w:r w:rsidR="0001541B">
        <w:rPr>
          <w:color w:val="000000"/>
          <w:spacing w:val="2"/>
          <w:lang w:val="kk-KZ"/>
        </w:rPr>
        <w:t>96/2020</w:t>
      </w:r>
      <w:r w:rsidRPr="0007196A">
        <w:rPr>
          <w:color w:val="000000"/>
          <w:spacing w:val="2"/>
        </w:rPr>
        <w:t xml:space="preserve"> Об утверждении Санитарных правил "Санитарно-эпидемиологические требования к объектам здравоохранения"</w:t>
      </w:r>
    </w:p>
    <w:p w:rsidR="00C264A8" w:rsidRPr="00D53118" w:rsidRDefault="00C264A8" w:rsidP="00C264A8">
      <w:pPr>
        <w:pStyle w:val="a4"/>
        <w:numPr>
          <w:ilvl w:val="0"/>
          <w:numId w:val="9"/>
        </w:numPr>
        <w:shd w:val="clear" w:color="auto" w:fill="FFFFFF"/>
        <w:spacing w:before="0" w:beforeAutospacing="0" w:after="0" w:afterAutospacing="0" w:line="285" w:lineRule="atLeast"/>
        <w:ind w:left="0" w:firstLine="709"/>
        <w:jc w:val="both"/>
        <w:textAlignment w:val="baseline"/>
        <w:rPr>
          <w:color w:val="000000"/>
          <w:spacing w:val="2"/>
        </w:rPr>
      </w:pPr>
      <w:r w:rsidRPr="00D53118">
        <w:rPr>
          <w:color w:val="000000"/>
          <w:spacing w:val="2"/>
        </w:rPr>
        <w:t>Регистрационные документы на автотранспортные средства.</w:t>
      </w:r>
    </w:p>
    <w:p w:rsidR="00C264A8" w:rsidRPr="00D53118" w:rsidRDefault="003F6665" w:rsidP="00C264A8">
      <w:pPr>
        <w:pStyle w:val="a4"/>
        <w:numPr>
          <w:ilvl w:val="0"/>
          <w:numId w:val="9"/>
        </w:numPr>
        <w:shd w:val="clear" w:color="auto" w:fill="FFFFFF"/>
        <w:spacing w:before="0" w:beforeAutospacing="0" w:after="0" w:afterAutospacing="0" w:line="285" w:lineRule="atLeast"/>
        <w:ind w:left="993" w:hanging="284"/>
        <w:jc w:val="both"/>
        <w:textAlignment w:val="baseline"/>
        <w:rPr>
          <w:color w:val="000000"/>
          <w:spacing w:val="2"/>
        </w:rPr>
      </w:pPr>
      <w:r>
        <w:rPr>
          <w:color w:val="000000"/>
          <w:spacing w:val="2"/>
        </w:rPr>
        <w:lastRenderedPageBreak/>
        <w:t>Санитарно-эпиде</w:t>
      </w:r>
      <w:r w:rsidR="00C264A8" w:rsidRPr="00D53118">
        <w:rPr>
          <w:color w:val="000000"/>
          <w:spacing w:val="2"/>
        </w:rPr>
        <w:t>миологическое заключение на автотранспортное средство, предназначенное для перевозки медицинских опасных</w:t>
      </w:r>
      <w:r w:rsidR="00E60769">
        <w:rPr>
          <w:color w:val="000000"/>
          <w:spacing w:val="2"/>
        </w:rPr>
        <w:t xml:space="preserve"> отходов</w:t>
      </w:r>
      <w:r w:rsidR="00C264A8" w:rsidRPr="00D53118">
        <w:rPr>
          <w:color w:val="000000"/>
          <w:spacing w:val="2"/>
        </w:rPr>
        <w:t>.</w:t>
      </w:r>
    </w:p>
    <w:p w:rsidR="00C264A8" w:rsidRPr="00D53118" w:rsidRDefault="00C264A8" w:rsidP="00C264A8">
      <w:pPr>
        <w:pStyle w:val="a4"/>
        <w:numPr>
          <w:ilvl w:val="0"/>
          <w:numId w:val="9"/>
        </w:numPr>
        <w:shd w:val="clear" w:color="auto" w:fill="FFFFFF"/>
        <w:spacing w:before="0" w:beforeAutospacing="0" w:after="0" w:afterAutospacing="0" w:line="285" w:lineRule="atLeast"/>
        <w:ind w:left="993" w:hanging="284"/>
        <w:jc w:val="both"/>
        <w:textAlignment w:val="baseline"/>
        <w:rPr>
          <w:color w:val="000000"/>
          <w:spacing w:val="2"/>
        </w:rPr>
      </w:pPr>
      <w:r w:rsidRPr="00D53118">
        <w:rPr>
          <w:color w:val="000000"/>
          <w:spacing w:val="2"/>
        </w:rPr>
        <w:t>Медицинская книжка для водителей автотранспортных средств и непосредственно сотрудников связанных с выполнением данной услуги (</w:t>
      </w:r>
      <w:proofErr w:type="gramStart"/>
      <w:r w:rsidRPr="00D53118">
        <w:rPr>
          <w:color w:val="000000"/>
          <w:spacing w:val="2"/>
        </w:rPr>
        <w:t>согласно</w:t>
      </w:r>
      <w:proofErr w:type="gramEnd"/>
      <w:r w:rsidRPr="00D53118">
        <w:rPr>
          <w:color w:val="000000"/>
          <w:spacing w:val="2"/>
        </w:rPr>
        <w:t xml:space="preserve"> технологического процесса).</w:t>
      </w:r>
    </w:p>
    <w:p w:rsidR="00C264A8" w:rsidRPr="00D53118" w:rsidRDefault="003F6665"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Pr>
          <w:color w:val="000000"/>
          <w:spacing w:val="2"/>
        </w:rPr>
        <w:t>Санитарно-эпиде</w:t>
      </w:r>
      <w:r w:rsidR="00C264A8" w:rsidRPr="00D53118">
        <w:rPr>
          <w:color w:val="000000"/>
          <w:spacing w:val="2"/>
        </w:rPr>
        <w:t>миологическое заключение на Печ</w:t>
      </w:r>
      <w:proofErr w:type="gramStart"/>
      <w:r w:rsidR="00C264A8" w:rsidRPr="00D53118">
        <w:rPr>
          <w:color w:val="000000"/>
          <w:spacing w:val="2"/>
        </w:rPr>
        <w:t>ь-</w:t>
      </w:r>
      <w:proofErr w:type="gramEnd"/>
      <w:r>
        <w:rPr>
          <w:color w:val="000000"/>
          <w:spacing w:val="2"/>
        </w:rPr>
        <w:t xml:space="preserve"> </w:t>
      </w:r>
      <w:proofErr w:type="spellStart"/>
      <w:r w:rsidR="00C264A8" w:rsidRPr="00D53118">
        <w:rPr>
          <w:color w:val="000000"/>
          <w:spacing w:val="2"/>
        </w:rPr>
        <w:t>инсинератор</w:t>
      </w:r>
      <w:proofErr w:type="spellEnd"/>
      <w:r w:rsidR="00C264A8" w:rsidRPr="00D53118">
        <w:rPr>
          <w:color w:val="000000"/>
          <w:spacing w:val="2"/>
        </w:rPr>
        <w:t>.</w:t>
      </w:r>
    </w:p>
    <w:p w:rsidR="00C264A8" w:rsidRPr="00D53118" w:rsidRDefault="00C264A8" w:rsidP="00C264A8">
      <w:pPr>
        <w:pStyle w:val="a3"/>
        <w:numPr>
          <w:ilvl w:val="0"/>
          <w:numId w:val="9"/>
        </w:numPr>
        <w:shd w:val="clear" w:color="auto" w:fill="FFFFFF"/>
        <w:spacing w:after="0" w:line="285" w:lineRule="atLeast"/>
        <w:jc w:val="both"/>
        <w:textAlignment w:val="baseline"/>
        <w:rPr>
          <w:rFonts w:ascii="Times New Roman" w:hAnsi="Times New Roman" w:cs="Times New Roman"/>
          <w:color w:val="000000"/>
          <w:spacing w:val="2"/>
          <w:sz w:val="24"/>
          <w:szCs w:val="24"/>
        </w:rPr>
      </w:pPr>
      <w:r w:rsidRPr="00D53118">
        <w:rPr>
          <w:rFonts w:ascii="Times New Roman" w:hAnsi="Times New Roman" w:cs="Times New Roman"/>
          <w:color w:val="000000"/>
          <w:spacing w:val="2"/>
          <w:sz w:val="24"/>
          <w:szCs w:val="24"/>
        </w:rPr>
        <w:t>Наличие холодильной установки для хранения биологических отходов.</w:t>
      </w:r>
    </w:p>
    <w:p w:rsidR="00C264A8" w:rsidRPr="00D53118" w:rsidRDefault="00C264A8"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sidRPr="00D53118">
        <w:rPr>
          <w:color w:val="000000"/>
          <w:spacing w:val="2"/>
        </w:rPr>
        <w:t>Наличие помещения для технического персонала, предусматривающее возможность личной гигиены.</w:t>
      </w:r>
    </w:p>
    <w:p w:rsidR="00C264A8" w:rsidRPr="00D53118" w:rsidRDefault="00C264A8"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sidRPr="00D53118">
        <w:rPr>
          <w:color w:val="000000"/>
          <w:spacing w:val="2"/>
        </w:rPr>
        <w:t>Договор на вывоз ТБО с производственной площадки.</w:t>
      </w:r>
    </w:p>
    <w:p w:rsidR="00C264A8" w:rsidRPr="00332058" w:rsidRDefault="003F6665"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Pr>
          <w:color w:val="000000"/>
          <w:spacing w:val="2"/>
        </w:rPr>
        <w:t>Санитарно-эпиде</w:t>
      </w:r>
      <w:r w:rsidR="00C264A8" w:rsidRPr="00D53118">
        <w:rPr>
          <w:color w:val="000000"/>
          <w:spacing w:val="2"/>
        </w:rPr>
        <w:t>миологическое заключение на объект по утилизации медицинских отходов.</w:t>
      </w:r>
    </w:p>
    <w:p w:rsidR="00332058" w:rsidRPr="00332058" w:rsidRDefault="00332058"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Pr>
          <w:color w:val="000000"/>
          <w:spacing w:val="2"/>
          <w:lang w:val="kk-KZ"/>
        </w:rPr>
        <w:t>Заключение госэконологической экспертизы.</w:t>
      </w:r>
    </w:p>
    <w:p w:rsidR="00332058" w:rsidRPr="00D53118" w:rsidRDefault="00332058"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Pr>
          <w:color w:val="000000"/>
          <w:spacing w:val="2"/>
          <w:lang w:val="kk-KZ"/>
        </w:rPr>
        <w:t>Разрешение на эмиссии в окружающую среду.</w:t>
      </w:r>
    </w:p>
    <w:p w:rsidR="00C264A8" w:rsidRDefault="00C264A8"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sidRPr="00D53118">
        <w:rPr>
          <w:color w:val="000000"/>
          <w:spacing w:val="2"/>
        </w:rPr>
        <w:t>Наличие помещения для хранения медицинских отходов.</w:t>
      </w:r>
    </w:p>
    <w:p w:rsidR="00C264A8" w:rsidRPr="00D53118" w:rsidRDefault="00C264A8" w:rsidP="00C264A8">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Pr>
          <w:color w:val="000000"/>
          <w:spacing w:val="2"/>
        </w:rPr>
        <w:t>Наличие технологической линии по производству либо договоров поставки (намерения) на одн</w:t>
      </w:r>
      <w:r w:rsidR="003F6665">
        <w:rPr>
          <w:color w:val="000000"/>
          <w:spacing w:val="2"/>
        </w:rPr>
        <w:t>оразовые</w:t>
      </w:r>
      <w:r>
        <w:rPr>
          <w:color w:val="000000"/>
          <w:spacing w:val="2"/>
        </w:rPr>
        <w:t xml:space="preserve"> контейнеры для сбора медицинских и биологических отходов </w:t>
      </w:r>
      <w:r w:rsidR="00174ECC">
        <w:rPr>
          <w:color w:val="000000"/>
          <w:spacing w:val="2"/>
        </w:rPr>
        <w:t>по классам опасности</w:t>
      </w:r>
      <w:r>
        <w:rPr>
          <w:color w:val="000000"/>
          <w:spacing w:val="2"/>
        </w:rPr>
        <w:t>, а также одноразовых пакетов с зажимом стяжки и обязательной маркировкой.</w:t>
      </w:r>
    </w:p>
    <w:p w:rsidR="00C264A8" w:rsidRDefault="00C264A8" w:rsidP="00A37ED1">
      <w:pPr>
        <w:pStyle w:val="a4"/>
        <w:numPr>
          <w:ilvl w:val="0"/>
          <w:numId w:val="9"/>
        </w:numPr>
        <w:shd w:val="clear" w:color="auto" w:fill="FFFFFF"/>
        <w:spacing w:before="0" w:beforeAutospacing="0" w:after="0" w:afterAutospacing="0" w:line="285" w:lineRule="atLeast"/>
        <w:jc w:val="both"/>
        <w:textAlignment w:val="baseline"/>
        <w:rPr>
          <w:color w:val="000000"/>
          <w:spacing w:val="2"/>
        </w:rPr>
      </w:pPr>
      <w:r w:rsidRPr="00D53118">
        <w:rPr>
          <w:color w:val="000000"/>
          <w:spacing w:val="2"/>
        </w:rPr>
        <w:t xml:space="preserve">Утилизация медицинских отходов должна происходить </w:t>
      </w:r>
      <w:proofErr w:type="gramStart"/>
      <w:r w:rsidRPr="00D53118">
        <w:rPr>
          <w:color w:val="000000"/>
          <w:spacing w:val="2"/>
        </w:rPr>
        <w:t>согласно</w:t>
      </w:r>
      <w:proofErr w:type="gramEnd"/>
      <w:r w:rsidRPr="00D53118">
        <w:rPr>
          <w:color w:val="000000"/>
          <w:spacing w:val="2"/>
        </w:rPr>
        <w:t xml:space="preserve"> технологического процесса.</w:t>
      </w:r>
    </w:p>
    <w:p w:rsidR="009E0319" w:rsidRPr="00A37ED1" w:rsidRDefault="009E0319" w:rsidP="009E0319">
      <w:pPr>
        <w:pStyle w:val="a4"/>
        <w:shd w:val="clear" w:color="auto" w:fill="FFFFFF"/>
        <w:spacing w:before="0" w:beforeAutospacing="0" w:after="0" w:afterAutospacing="0" w:line="285" w:lineRule="atLeast"/>
        <w:ind w:left="709"/>
        <w:jc w:val="both"/>
        <w:textAlignment w:val="baseline"/>
        <w:rPr>
          <w:color w:val="000000"/>
          <w:spacing w:val="2"/>
        </w:rPr>
      </w:pPr>
    </w:p>
    <w:p w:rsidR="00C264A8" w:rsidRPr="00B379FE" w:rsidRDefault="00C264A8" w:rsidP="00B379FE">
      <w:pPr>
        <w:pStyle w:val="a3"/>
        <w:numPr>
          <w:ilvl w:val="1"/>
          <w:numId w:val="13"/>
        </w:numPr>
        <w:tabs>
          <w:tab w:val="left" w:pos="2310"/>
        </w:tabs>
        <w:jc w:val="center"/>
        <w:rPr>
          <w:rFonts w:ascii="Times New Roman" w:eastAsia="Times New Roman" w:hAnsi="Times New Roman" w:cs="Times New Roman"/>
          <w:b/>
          <w:color w:val="000000"/>
          <w:spacing w:val="2"/>
          <w:sz w:val="24"/>
          <w:szCs w:val="24"/>
        </w:rPr>
      </w:pPr>
      <w:r w:rsidRPr="00B379FE">
        <w:rPr>
          <w:rFonts w:ascii="Times New Roman" w:eastAsia="Times New Roman" w:hAnsi="Times New Roman" w:cs="Times New Roman"/>
          <w:b/>
          <w:color w:val="000000"/>
          <w:spacing w:val="2"/>
          <w:sz w:val="24"/>
          <w:szCs w:val="24"/>
        </w:rPr>
        <w:t xml:space="preserve">Требования к </w:t>
      </w:r>
      <w:proofErr w:type="spellStart"/>
      <w:r w:rsidRPr="00B379FE">
        <w:rPr>
          <w:rFonts w:ascii="Times New Roman" w:eastAsia="Times New Roman" w:hAnsi="Times New Roman" w:cs="Times New Roman"/>
          <w:b/>
          <w:color w:val="000000"/>
          <w:spacing w:val="2"/>
          <w:sz w:val="24"/>
          <w:szCs w:val="24"/>
        </w:rPr>
        <w:t>инсинераторам</w:t>
      </w:r>
      <w:proofErr w:type="spellEnd"/>
    </w:p>
    <w:p w:rsidR="00C264A8" w:rsidRPr="00D53118" w:rsidRDefault="00B379FE" w:rsidP="00B379FE">
      <w:pPr>
        <w:pStyle w:val="a3"/>
        <w:spacing w:after="0"/>
        <w:ind w:left="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1.</w:t>
      </w:r>
      <w:r w:rsidR="00C264A8" w:rsidRPr="00D53118">
        <w:rPr>
          <w:rFonts w:ascii="Times New Roman" w:eastAsia="Times New Roman" w:hAnsi="Times New Roman" w:cs="Times New Roman"/>
          <w:color w:val="000000"/>
          <w:spacing w:val="2"/>
          <w:sz w:val="24"/>
          <w:szCs w:val="24"/>
        </w:rPr>
        <w:t>Печ</w:t>
      </w:r>
      <w:proofErr w:type="gramStart"/>
      <w:r w:rsidR="00C264A8" w:rsidRPr="00D53118">
        <w:rPr>
          <w:rFonts w:ascii="Times New Roman" w:eastAsia="Times New Roman" w:hAnsi="Times New Roman" w:cs="Times New Roman"/>
          <w:color w:val="000000"/>
          <w:spacing w:val="2"/>
          <w:sz w:val="24"/>
          <w:szCs w:val="24"/>
        </w:rPr>
        <w:t>ь-</w:t>
      </w:r>
      <w:proofErr w:type="gramEnd"/>
      <w:r w:rsidR="003F6665">
        <w:rPr>
          <w:rFonts w:ascii="Times New Roman" w:eastAsia="Times New Roman" w:hAnsi="Times New Roman" w:cs="Times New Roman"/>
          <w:color w:val="000000"/>
          <w:spacing w:val="2"/>
          <w:sz w:val="24"/>
          <w:szCs w:val="24"/>
        </w:rPr>
        <w:t xml:space="preserve"> </w:t>
      </w:r>
      <w:proofErr w:type="spellStart"/>
      <w:r w:rsidR="00C264A8" w:rsidRPr="00D53118">
        <w:rPr>
          <w:rFonts w:ascii="Times New Roman" w:eastAsia="Times New Roman" w:hAnsi="Times New Roman" w:cs="Times New Roman"/>
          <w:color w:val="000000"/>
          <w:spacing w:val="2"/>
          <w:sz w:val="24"/>
          <w:szCs w:val="24"/>
        </w:rPr>
        <w:t>инсинератор</w:t>
      </w:r>
      <w:proofErr w:type="spellEnd"/>
      <w:r w:rsidR="00C264A8" w:rsidRPr="00D53118">
        <w:rPr>
          <w:rFonts w:ascii="Times New Roman" w:eastAsia="Times New Roman" w:hAnsi="Times New Roman" w:cs="Times New Roman"/>
          <w:color w:val="000000"/>
          <w:spacing w:val="2"/>
          <w:sz w:val="24"/>
          <w:szCs w:val="24"/>
        </w:rPr>
        <w:t xml:space="preserve"> должен иметь</w:t>
      </w:r>
      <w:r w:rsidR="005F1009" w:rsidRPr="005F1009">
        <w:rPr>
          <w:rFonts w:ascii="Times New Roman" w:eastAsia="Times New Roman" w:hAnsi="Times New Roman" w:cs="Times New Roman"/>
          <w:color w:val="000000"/>
          <w:spacing w:val="2"/>
          <w:sz w:val="24"/>
          <w:szCs w:val="24"/>
        </w:rPr>
        <w:t xml:space="preserve"> </w:t>
      </w:r>
      <w:r w:rsidR="006017F0" w:rsidRPr="006017F0">
        <w:rPr>
          <w:rFonts w:ascii="Times New Roman" w:eastAsiaTheme="minorHAnsi" w:hAnsi="Times New Roman" w:cs="Times New Roman"/>
          <w:lang w:eastAsia="en-US"/>
        </w:rPr>
        <w:t>нормативно-техническ</w:t>
      </w:r>
      <w:r w:rsidR="006017F0">
        <w:rPr>
          <w:rFonts w:ascii="Times New Roman" w:eastAsiaTheme="minorHAnsi" w:hAnsi="Times New Roman" w:cs="Times New Roman"/>
          <w:lang w:eastAsia="en-US"/>
        </w:rPr>
        <w:t>ую</w:t>
      </w:r>
      <w:r w:rsidR="006017F0" w:rsidRPr="006017F0">
        <w:rPr>
          <w:rFonts w:ascii="Times New Roman" w:eastAsiaTheme="minorHAnsi" w:hAnsi="Times New Roman" w:cs="Times New Roman"/>
          <w:lang w:eastAsia="en-US"/>
        </w:rPr>
        <w:t xml:space="preserve"> документаци</w:t>
      </w:r>
      <w:r w:rsidR="006017F0">
        <w:rPr>
          <w:rFonts w:ascii="Times New Roman" w:eastAsiaTheme="minorHAnsi" w:hAnsi="Times New Roman" w:cs="Times New Roman"/>
          <w:lang w:eastAsia="en-US"/>
        </w:rPr>
        <w:t xml:space="preserve">ю </w:t>
      </w:r>
      <w:r w:rsidR="006017F0">
        <w:rPr>
          <w:rFonts w:ascii="DejaVuSerifCondensed" w:eastAsiaTheme="minorHAnsi" w:hAnsi="DejaVuSerifCondensed" w:cs="DejaVuSerifCondensed"/>
          <w:lang w:eastAsia="en-US"/>
        </w:rPr>
        <w:t>(</w:t>
      </w:r>
      <w:r w:rsidR="00C264A8" w:rsidRPr="00D53118">
        <w:rPr>
          <w:rFonts w:ascii="Times New Roman" w:eastAsia="Times New Roman" w:hAnsi="Times New Roman" w:cs="Times New Roman"/>
          <w:color w:val="000000"/>
          <w:spacing w:val="2"/>
          <w:sz w:val="24"/>
          <w:szCs w:val="24"/>
        </w:rPr>
        <w:t>паспорт</w:t>
      </w:r>
      <w:r w:rsidR="006017F0">
        <w:rPr>
          <w:rFonts w:ascii="Times New Roman" w:eastAsia="Times New Roman" w:hAnsi="Times New Roman" w:cs="Times New Roman"/>
          <w:color w:val="000000"/>
          <w:spacing w:val="2"/>
          <w:sz w:val="24"/>
          <w:szCs w:val="24"/>
        </w:rPr>
        <w:t>)</w:t>
      </w:r>
      <w:r w:rsidR="00C264A8" w:rsidRPr="00D53118">
        <w:rPr>
          <w:rFonts w:ascii="Times New Roman" w:eastAsia="Times New Roman" w:hAnsi="Times New Roman" w:cs="Times New Roman"/>
          <w:color w:val="000000"/>
          <w:spacing w:val="2"/>
          <w:sz w:val="24"/>
          <w:szCs w:val="24"/>
        </w:rPr>
        <w:t>.</w:t>
      </w:r>
    </w:p>
    <w:p w:rsidR="00C264A8" w:rsidRDefault="00B379FE" w:rsidP="00B379FE">
      <w:pPr>
        <w:jc w:val="both"/>
        <w:rPr>
          <w:rFonts w:ascii="Times New Roman" w:hAnsi="Times New Roman" w:cs="Times New Roman"/>
          <w:sz w:val="24"/>
          <w:szCs w:val="24"/>
        </w:rPr>
      </w:pPr>
      <w:r>
        <w:rPr>
          <w:rFonts w:ascii="Times New Roman" w:hAnsi="Times New Roman" w:cs="Times New Roman"/>
          <w:sz w:val="24"/>
          <w:szCs w:val="24"/>
        </w:rPr>
        <w:t xml:space="preserve">          2.</w:t>
      </w:r>
      <w:r w:rsidR="00C264A8" w:rsidRPr="00B379FE">
        <w:rPr>
          <w:rFonts w:ascii="Times New Roman" w:hAnsi="Times New Roman" w:cs="Times New Roman"/>
          <w:sz w:val="24"/>
          <w:szCs w:val="24"/>
        </w:rPr>
        <w:t xml:space="preserve">Оборудование потенциального поставщика для утилизации медицинских и </w:t>
      </w:r>
      <w:r>
        <w:rPr>
          <w:rFonts w:ascii="Times New Roman" w:hAnsi="Times New Roman" w:cs="Times New Roman"/>
          <w:sz w:val="24"/>
          <w:szCs w:val="24"/>
        </w:rPr>
        <w:t xml:space="preserve">       </w:t>
      </w:r>
      <w:r w:rsidR="00C264A8" w:rsidRPr="00B379FE">
        <w:rPr>
          <w:rFonts w:ascii="Times New Roman" w:hAnsi="Times New Roman" w:cs="Times New Roman"/>
          <w:sz w:val="24"/>
          <w:szCs w:val="24"/>
        </w:rPr>
        <w:t>биологических отходов должно иметь многоступенчатую очистку топочных газов от твердых частиц и химически активных соединений</w:t>
      </w:r>
      <w:r w:rsidR="009876AB" w:rsidRPr="00B379FE">
        <w:rPr>
          <w:rFonts w:ascii="Times New Roman" w:hAnsi="Times New Roman" w:cs="Times New Roman"/>
          <w:sz w:val="24"/>
          <w:szCs w:val="24"/>
        </w:rPr>
        <w:t>.</w:t>
      </w:r>
    </w:p>
    <w:p w:rsidR="00B75DC4" w:rsidRDefault="00B75DC4" w:rsidP="00B75DC4">
      <w:pPr>
        <w:ind w:firstLine="708"/>
        <w:jc w:val="both"/>
        <w:rPr>
          <w:rFonts w:ascii="Times New Roman" w:hAnsi="Times New Roman" w:cs="Times New Roman"/>
          <w:sz w:val="24"/>
          <w:szCs w:val="24"/>
        </w:rPr>
      </w:pPr>
      <w:r w:rsidRPr="00B75DC4">
        <w:rPr>
          <w:rFonts w:ascii="Times New Roman" w:hAnsi="Times New Roman" w:cs="Times New Roman"/>
          <w:sz w:val="24"/>
          <w:szCs w:val="24"/>
        </w:rPr>
        <w:t xml:space="preserve"> Приказ Министерства финансов Республики Казахстан № 155 от 4 марта 2015 года "Об утверждении Правил обращения с отходами производства и потребления", регулирует вопросы обращения с отходами, в том числе медицинскими, и устанавливает порядок их транспортировки, хранения и утилизации. В частности, данный нормативный акт детализирует требования к организациям, которые занимаются утилизацией отходов, включая медицинские, а также определяет процедуры, которые должны быть соблюдены для обеспечения безопасности и защиты окружающей среды. Учитывая это, важно, чтобы в тендерной документации для закупок по услугам транспортировки и утилизации медицинских отходов был учтен данный приказ и соблюдены все предусмотренные им нормы. 2. Статья 330 Экологического кодекса Республики Казахстан, регулирующая вопросы экологической безопасности при обращении с отходами, включает обязательства для организаций, осуществляющих сбор, транспортировку и утилизацию отходов. Согласно этой статье, все операционные процессы с отходами, в том числе медицинскими, должны соответствовать строгим экологическим стандартам, чтобы предотвратить негативное воздействие на окружающую среду и здоровье населения. Важным аспектом является также необходимость получения соответствующих лицензий и разрешений на ведение деятельности в области обращения с отходами, что подчеркивает важность соблюдения экологических норм</w:t>
      </w:r>
      <w:r>
        <w:rPr>
          <w:rFonts w:ascii="Times New Roman" w:hAnsi="Times New Roman" w:cs="Times New Roman"/>
          <w:sz w:val="24"/>
          <w:szCs w:val="24"/>
        </w:rPr>
        <w:t>.</w:t>
      </w:r>
    </w:p>
    <w:p w:rsidR="00B75DC4" w:rsidRDefault="00B75DC4" w:rsidP="00B379FE">
      <w:pPr>
        <w:jc w:val="both"/>
        <w:rPr>
          <w:rFonts w:ascii="Times New Roman" w:hAnsi="Times New Roman" w:cs="Times New Roman"/>
          <w:sz w:val="24"/>
          <w:szCs w:val="24"/>
        </w:rPr>
      </w:pPr>
    </w:p>
    <w:p w:rsidR="00B75DC4" w:rsidRPr="00B379FE" w:rsidRDefault="00B75DC4" w:rsidP="00B379FE">
      <w:pPr>
        <w:jc w:val="both"/>
        <w:rPr>
          <w:rFonts w:ascii="Times New Roman" w:hAnsi="Times New Roman" w:cs="Times New Roman"/>
          <w:sz w:val="24"/>
          <w:szCs w:val="24"/>
        </w:rPr>
      </w:pPr>
    </w:p>
    <w:p w:rsidR="009876AB" w:rsidRDefault="009876AB" w:rsidP="009876AB">
      <w:pPr>
        <w:pStyle w:val="a3"/>
        <w:ind w:left="1211"/>
        <w:jc w:val="both"/>
        <w:rPr>
          <w:rFonts w:ascii="Times New Roman" w:hAnsi="Times New Roman" w:cs="Times New Roman"/>
          <w:sz w:val="24"/>
          <w:szCs w:val="24"/>
        </w:rPr>
      </w:pPr>
    </w:p>
    <w:p w:rsidR="009876AB" w:rsidRPr="009876AB" w:rsidRDefault="009876AB" w:rsidP="009876AB">
      <w:pPr>
        <w:pStyle w:val="a3"/>
        <w:tabs>
          <w:tab w:val="num" w:pos="1065"/>
        </w:tabs>
        <w:ind w:left="1211"/>
        <w:jc w:val="center"/>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rPr>
        <w:t xml:space="preserve">3.    </w:t>
      </w:r>
      <w:r w:rsidRPr="009876AB">
        <w:rPr>
          <w:rFonts w:ascii="Times New Roman" w:eastAsia="Times New Roman" w:hAnsi="Times New Roman" w:cs="Times New Roman"/>
          <w:b/>
          <w:color w:val="000000"/>
          <w:spacing w:val="2"/>
          <w:sz w:val="24"/>
          <w:szCs w:val="24"/>
        </w:rPr>
        <w:t>Периодичность услуги – не менее 2-х раз в неделю.</w:t>
      </w:r>
    </w:p>
    <w:p w:rsidR="0008005B" w:rsidRDefault="0008005B" w:rsidP="00F90424">
      <w:pPr>
        <w:pStyle w:val="a3"/>
        <w:tabs>
          <w:tab w:val="num" w:pos="1065"/>
        </w:tabs>
        <w:spacing w:after="0"/>
        <w:jc w:val="center"/>
        <w:rPr>
          <w:rFonts w:ascii="Times New Roman" w:eastAsia="Times New Roman" w:hAnsi="Times New Roman" w:cs="Times New Roman"/>
          <w:b/>
          <w:color w:val="000000"/>
          <w:spacing w:val="2"/>
          <w:sz w:val="24"/>
          <w:szCs w:val="24"/>
        </w:rPr>
      </w:pPr>
    </w:p>
    <w:p w:rsidR="00C264A8" w:rsidRDefault="009876AB" w:rsidP="00F90424">
      <w:pPr>
        <w:pStyle w:val="a3"/>
        <w:tabs>
          <w:tab w:val="num" w:pos="1065"/>
        </w:tabs>
        <w:spacing w:after="0"/>
        <w:jc w:val="center"/>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4.   </w:t>
      </w:r>
      <w:r w:rsidR="00C264A8" w:rsidRPr="006D7C2A">
        <w:rPr>
          <w:rFonts w:ascii="Times New Roman" w:eastAsia="Times New Roman" w:hAnsi="Times New Roman" w:cs="Times New Roman"/>
          <w:b/>
          <w:color w:val="000000"/>
          <w:spacing w:val="2"/>
          <w:sz w:val="24"/>
          <w:szCs w:val="24"/>
        </w:rPr>
        <w:t>Расшифровка расчета стоимости услуги</w:t>
      </w:r>
    </w:p>
    <w:p w:rsidR="00555945" w:rsidRDefault="00555945" w:rsidP="0060205A">
      <w:pPr>
        <w:pStyle w:val="a3"/>
        <w:tabs>
          <w:tab w:val="num" w:pos="1065"/>
        </w:tabs>
        <w:spacing w:after="0"/>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Количество </w:t>
      </w:r>
      <w:proofErr w:type="spellStart"/>
      <w:r>
        <w:rPr>
          <w:rFonts w:ascii="Times New Roman" w:eastAsia="Times New Roman" w:hAnsi="Times New Roman" w:cs="Times New Roman"/>
          <w:b/>
          <w:color w:val="000000"/>
          <w:spacing w:val="2"/>
          <w:sz w:val="24"/>
          <w:szCs w:val="24"/>
        </w:rPr>
        <w:t>мед</w:t>
      </w:r>
      <w:proofErr w:type="gramStart"/>
      <w:r>
        <w:rPr>
          <w:rFonts w:ascii="Times New Roman" w:eastAsia="Times New Roman" w:hAnsi="Times New Roman" w:cs="Times New Roman"/>
          <w:b/>
          <w:color w:val="000000"/>
          <w:spacing w:val="2"/>
          <w:sz w:val="24"/>
          <w:szCs w:val="24"/>
        </w:rPr>
        <w:t>.о</w:t>
      </w:r>
      <w:proofErr w:type="gramEnd"/>
      <w:r>
        <w:rPr>
          <w:rFonts w:ascii="Times New Roman" w:eastAsia="Times New Roman" w:hAnsi="Times New Roman" w:cs="Times New Roman"/>
          <w:b/>
          <w:color w:val="000000"/>
          <w:spacing w:val="2"/>
          <w:sz w:val="24"/>
          <w:szCs w:val="24"/>
        </w:rPr>
        <w:t>тходов</w:t>
      </w:r>
      <w:proofErr w:type="spellEnd"/>
      <w:r>
        <w:rPr>
          <w:rFonts w:ascii="Times New Roman" w:eastAsia="Times New Roman" w:hAnsi="Times New Roman" w:cs="Times New Roman"/>
          <w:b/>
          <w:color w:val="000000"/>
          <w:spacing w:val="2"/>
          <w:sz w:val="24"/>
          <w:szCs w:val="24"/>
        </w:rPr>
        <w:t xml:space="preserve"> класса </w:t>
      </w:r>
      <w:r w:rsidR="0060205A">
        <w:rPr>
          <w:rFonts w:ascii="Times New Roman" w:eastAsia="Times New Roman" w:hAnsi="Times New Roman" w:cs="Times New Roman"/>
          <w:b/>
          <w:color w:val="000000"/>
          <w:spacing w:val="2"/>
          <w:sz w:val="24"/>
          <w:szCs w:val="24"/>
        </w:rPr>
        <w:t>«Б» - 1000кг</w:t>
      </w:r>
    </w:p>
    <w:p w:rsidR="0060205A" w:rsidRDefault="0060205A" w:rsidP="0060205A">
      <w:pPr>
        <w:pStyle w:val="a3"/>
        <w:tabs>
          <w:tab w:val="num" w:pos="1065"/>
        </w:tabs>
        <w:spacing w:after="0"/>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Количество </w:t>
      </w:r>
      <w:proofErr w:type="spellStart"/>
      <w:r>
        <w:rPr>
          <w:rFonts w:ascii="Times New Roman" w:eastAsia="Times New Roman" w:hAnsi="Times New Roman" w:cs="Times New Roman"/>
          <w:b/>
          <w:color w:val="000000"/>
          <w:spacing w:val="2"/>
          <w:sz w:val="24"/>
          <w:szCs w:val="24"/>
        </w:rPr>
        <w:t>мед</w:t>
      </w:r>
      <w:proofErr w:type="gramStart"/>
      <w:r>
        <w:rPr>
          <w:rFonts w:ascii="Times New Roman" w:eastAsia="Times New Roman" w:hAnsi="Times New Roman" w:cs="Times New Roman"/>
          <w:b/>
          <w:color w:val="000000"/>
          <w:spacing w:val="2"/>
          <w:sz w:val="24"/>
          <w:szCs w:val="24"/>
        </w:rPr>
        <w:t>.о</w:t>
      </w:r>
      <w:proofErr w:type="gramEnd"/>
      <w:r>
        <w:rPr>
          <w:rFonts w:ascii="Times New Roman" w:eastAsia="Times New Roman" w:hAnsi="Times New Roman" w:cs="Times New Roman"/>
          <w:b/>
          <w:color w:val="000000"/>
          <w:spacing w:val="2"/>
          <w:sz w:val="24"/>
          <w:szCs w:val="24"/>
        </w:rPr>
        <w:t>тходов</w:t>
      </w:r>
      <w:proofErr w:type="spellEnd"/>
      <w:r>
        <w:rPr>
          <w:rFonts w:ascii="Times New Roman" w:eastAsia="Times New Roman" w:hAnsi="Times New Roman" w:cs="Times New Roman"/>
          <w:b/>
          <w:color w:val="000000"/>
          <w:spacing w:val="2"/>
          <w:sz w:val="24"/>
          <w:szCs w:val="24"/>
        </w:rPr>
        <w:t xml:space="preserve"> класса «В» - 5кг</w:t>
      </w:r>
    </w:p>
    <w:p w:rsidR="0060205A" w:rsidRDefault="0060205A" w:rsidP="0060205A">
      <w:pPr>
        <w:pStyle w:val="a3"/>
        <w:tabs>
          <w:tab w:val="num" w:pos="1065"/>
        </w:tabs>
        <w:spacing w:after="0"/>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Количество </w:t>
      </w:r>
      <w:proofErr w:type="spellStart"/>
      <w:r>
        <w:rPr>
          <w:rFonts w:ascii="Times New Roman" w:eastAsia="Times New Roman" w:hAnsi="Times New Roman" w:cs="Times New Roman"/>
          <w:b/>
          <w:color w:val="000000"/>
          <w:spacing w:val="2"/>
          <w:sz w:val="24"/>
          <w:szCs w:val="24"/>
        </w:rPr>
        <w:t>мед</w:t>
      </w:r>
      <w:proofErr w:type="gramStart"/>
      <w:r>
        <w:rPr>
          <w:rFonts w:ascii="Times New Roman" w:eastAsia="Times New Roman" w:hAnsi="Times New Roman" w:cs="Times New Roman"/>
          <w:b/>
          <w:color w:val="000000"/>
          <w:spacing w:val="2"/>
          <w:sz w:val="24"/>
          <w:szCs w:val="24"/>
        </w:rPr>
        <w:t>.о</w:t>
      </w:r>
      <w:proofErr w:type="gramEnd"/>
      <w:r>
        <w:rPr>
          <w:rFonts w:ascii="Times New Roman" w:eastAsia="Times New Roman" w:hAnsi="Times New Roman" w:cs="Times New Roman"/>
          <w:b/>
          <w:color w:val="000000"/>
          <w:spacing w:val="2"/>
          <w:sz w:val="24"/>
          <w:szCs w:val="24"/>
        </w:rPr>
        <w:t>тходов</w:t>
      </w:r>
      <w:proofErr w:type="spellEnd"/>
      <w:r>
        <w:rPr>
          <w:rFonts w:ascii="Times New Roman" w:eastAsia="Times New Roman" w:hAnsi="Times New Roman" w:cs="Times New Roman"/>
          <w:b/>
          <w:color w:val="000000"/>
          <w:spacing w:val="2"/>
          <w:sz w:val="24"/>
          <w:szCs w:val="24"/>
        </w:rPr>
        <w:t xml:space="preserve"> класса «Г» - 5кг</w:t>
      </w:r>
    </w:p>
    <w:p w:rsidR="0060205A" w:rsidRPr="0060205A" w:rsidRDefault="0060205A" w:rsidP="0060205A">
      <w:pPr>
        <w:tabs>
          <w:tab w:val="num" w:pos="1065"/>
        </w:tabs>
        <w:spacing w:after="0"/>
        <w:rPr>
          <w:rFonts w:ascii="Times New Roman" w:eastAsia="Times New Roman" w:hAnsi="Times New Roman" w:cs="Times New Roman"/>
          <w:b/>
          <w:color w:val="000000"/>
          <w:spacing w:val="2"/>
          <w:sz w:val="24"/>
          <w:szCs w:val="24"/>
        </w:rPr>
      </w:pPr>
    </w:p>
    <w:p w:rsidR="00A93A6E" w:rsidRDefault="00C264A8" w:rsidP="00F90424">
      <w:pPr>
        <w:pStyle w:val="a3"/>
        <w:tabs>
          <w:tab w:val="num" w:pos="1065"/>
        </w:tabs>
        <w:spacing w:after="0"/>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53118">
        <w:rPr>
          <w:rFonts w:ascii="Times New Roman" w:eastAsia="Times New Roman" w:hAnsi="Times New Roman" w:cs="Times New Roman"/>
          <w:color w:val="000000"/>
          <w:spacing w:val="2"/>
          <w:sz w:val="24"/>
          <w:szCs w:val="24"/>
        </w:rPr>
        <w:t>В расчет стоимости услуги входят транспортн</w:t>
      </w:r>
      <w:r w:rsidR="009876AB">
        <w:rPr>
          <w:rFonts w:ascii="Times New Roman" w:eastAsia="Times New Roman" w:hAnsi="Times New Roman" w:cs="Times New Roman"/>
          <w:color w:val="000000"/>
          <w:spacing w:val="2"/>
          <w:sz w:val="24"/>
          <w:szCs w:val="24"/>
        </w:rPr>
        <w:t>ые расходы, вес содержимого картонных контейнеров по классам отходов.</w:t>
      </w:r>
    </w:p>
    <w:p w:rsidR="009876AB" w:rsidRDefault="009876AB" w:rsidP="00F90424">
      <w:pPr>
        <w:pStyle w:val="a3"/>
        <w:tabs>
          <w:tab w:val="num" w:pos="1065"/>
        </w:tabs>
        <w:spacing w:after="0"/>
        <w:jc w:val="both"/>
        <w:rPr>
          <w:rFonts w:ascii="Times New Roman" w:eastAsia="Times New Roman" w:hAnsi="Times New Roman" w:cs="Times New Roman"/>
          <w:color w:val="000000"/>
          <w:spacing w:val="2"/>
          <w:sz w:val="24"/>
          <w:szCs w:val="24"/>
        </w:rPr>
      </w:pPr>
    </w:p>
    <w:p w:rsidR="00B3419A" w:rsidRPr="008400AF" w:rsidRDefault="00B3419A" w:rsidP="00B3419A">
      <w:pPr>
        <w:spacing w:after="0" w:line="240" w:lineRule="auto"/>
        <w:jc w:val="both"/>
        <w:rPr>
          <w:rFonts w:ascii="Times New Roman" w:hAnsi="Times New Roman" w:cs="Times New Roman"/>
          <w:b/>
          <w:color w:val="333333"/>
          <w:sz w:val="24"/>
          <w:szCs w:val="24"/>
          <w:shd w:val="clear" w:color="auto" w:fill="EEEEEE"/>
        </w:rPr>
      </w:pPr>
      <w:r w:rsidRPr="008400AF">
        <w:rPr>
          <w:rFonts w:ascii="Times New Roman" w:hAnsi="Times New Roman" w:cs="Times New Roman"/>
          <w:b/>
          <w:sz w:val="24"/>
          <w:szCs w:val="24"/>
        </w:rPr>
        <w:t xml:space="preserve">Срок оказания услуг: </w:t>
      </w:r>
      <w:r w:rsidR="007A4DB8">
        <w:rPr>
          <w:rFonts w:ascii="Times New Roman" w:hAnsi="Times New Roman" w:cs="Times New Roman"/>
          <w:b/>
          <w:color w:val="333333"/>
          <w:sz w:val="24"/>
          <w:szCs w:val="24"/>
          <w:shd w:val="clear" w:color="auto" w:fill="EEEEEE"/>
        </w:rPr>
        <w:t>С момента подписания договора п</w:t>
      </w:r>
      <w:r w:rsidR="00B75DC4">
        <w:rPr>
          <w:rFonts w:ascii="Times New Roman" w:hAnsi="Times New Roman" w:cs="Times New Roman"/>
          <w:b/>
          <w:color w:val="333333"/>
          <w:sz w:val="24"/>
          <w:szCs w:val="24"/>
          <w:shd w:val="clear" w:color="auto" w:fill="EEEEEE"/>
        </w:rPr>
        <w:t>о 31 декабря 2025</w:t>
      </w:r>
      <w:r w:rsidRPr="008400AF">
        <w:rPr>
          <w:rFonts w:ascii="Times New Roman" w:hAnsi="Times New Roman" w:cs="Times New Roman"/>
          <w:b/>
          <w:color w:val="333333"/>
          <w:sz w:val="24"/>
          <w:szCs w:val="24"/>
          <w:shd w:val="clear" w:color="auto" w:fill="EEEEEE"/>
        </w:rPr>
        <w:t xml:space="preserve"> года</w:t>
      </w:r>
    </w:p>
    <w:p w:rsidR="009876AB" w:rsidRDefault="009876AB" w:rsidP="00F90424">
      <w:pPr>
        <w:pStyle w:val="a3"/>
        <w:tabs>
          <w:tab w:val="num" w:pos="1065"/>
        </w:tabs>
        <w:spacing w:after="0"/>
        <w:jc w:val="both"/>
        <w:rPr>
          <w:rFonts w:ascii="Times New Roman" w:eastAsia="Times New Roman" w:hAnsi="Times New Roman" w:cs="Times New Roman"/>
          <w:color w:val="000000"/>
          <w:spacing w:val="2"/>
          <w:sz w:val="24"/>
          <w:szCs w:val="24"/>
        </w:rPr>
      </w:pPr>
    </w:p>
    <w:p w:rsidR="009876AB" w:rsidRDefault="009876AB" w:rsidP="00F90424">
      <w:pPr>
        <w:pStyle w:val="a3"/>
        <w:tabs>
          <w:tab w:val="num" w:pos="1065"/>
        </w:tabs>
        <w:spacing w:after="0"/>
        <w:jc w:val="both"/>
        <w:rPr>
          <w:rFonts w:ascii="Times New Roman" w:eastAsia="Times New Roman" w:hAnsi="Times New Roman" w:cs="Times New Roman"/>
          <w:color w:val="000000"/>
          <w:spacing w:val="2"/>
          <w:sz w:val="24"/>
          <w:szCs w:val="24"/>
        </w:rPr>
      </w:pPr>
    </w:p>
    <w:p w:rsidR="009876AB" w:rsidRDefault="009876AB" w:rsidP="00F90424">
      <w:pPr>
        <w:pStyle w:val="a3"/>
        <w:tabs>
          <w:tab w:val="num" w:pos="1065"/>
        </w:tabs>
        <w:spacing w:after="0"/>
        <w:jc w:val="both"/>
        <w:rPr>
          <w:rFonts w:ascii="Times New Roman" w:eastAsia="Times New Roman" w:hAnsi="Times New Roman" w:cs="Times New Roman"/>
          <w:color w:val="000000"/>
          <w:spacing w:val="2"/>
          <w:sz w:val="24"/>
          <w:szCs w:val="24"/>
        </w:rPr>
      </w:pPr>
    </w:p>
    <w:p w:rsidR="00BF7215" w:rsidRDefault="00BF7215" w:rsidP="00F90424">
      <w:pPr>
        <w:pStyle w:val="a3"/>
        <w:tabs>
          <w:tab w:val="num" w:pos="1065"/>
        </w:tabs>
        <w:spacing w:after="0"/>
        <w:jc w:val="both"/>
        <w:rPr>
          <w:rFonts w:ascii="Times New Roman" w:eastAsia="Times New Roman" w:hAnsi="Times New Roman" w:cs="Times New Roman"/>
          <w:color w:val="000000"/>
          <w:spacing w:val="2"/>
          <w:sz w:val="24"/>
          <w:szCs w:val="24"/>
        </w:rPr>
      </w:pPr>
    </w:p>
    <w:p w:rsidR="00BF7215" w:rsidRPr="008146E2" w:rsidRDefault="00BF7215" w:rsidP="00BF7215">
      <w:pPr>
        <w:pStyle w:val="a3"/>
        <w:tabs>
          <w:tab w:val="num" w:pos="1065"/>
        </w:tabs>
        <w:spacing w:after="0"/>
        <w:jc w:val="center"/>
        <w:rPr>
          <w:rFonts w:ascii="Times New Roman" w:eastAsia="Times New Roman" w:hAnsi="Times New Roman" w:cs="Times New Roman"/>
          <w:b/>
          <w:color w:val="000000"/>
          <w:spacing w:val="2"/>
          <w:sz w:val="28"/>
          <w:szCs w:val="24"/>
          <w:lang w:val="kk-KZ"/>
        </w:rPr>
      </w:pPr>
      <w:r w:rsidRPr="008146E2">
        <w:rPr>
          <w:rFonts w:ascii="Times New Roman" w:eastAsia="Times New Roman" w:hAnsi="Times New Roman" w:cs="Times New Roman"/>
          <w:b/>
          <w:color w:val="000000"/>
          <w:spacing w:val="2"/>
          <w:sz w:val="28"/>
          <w:szCs w:val="24"/>
          <w:lang w:val="kk-KZ"/>
        </w:rPr>
        <w:t>Қолда бар технологиялар шеңберінде немесе өнімді пайдаланғаннан кейін одан әрі пайдалану үшін жарамсыз деп танылған медициналық өзге де қалдықтарды жинау және кәдеге жарату жөніндегі техникалық ерекшелік</w:t>
      </w:r>
    </w:p>
    <w:p w:rsidR="00B65E6F" w:rsidRPr="008146E2" w:rsidRDefault="00B65E6F" w:rsidP="008146E2">
      <w:pPr>
        <w:tabs>
          <w:tab w:val="num" w:pos="1065"/>
        </w:tabs>
        <w:spacing w:after="0"/>
        <w:rPr>
          <w:rFonts w:ascii="Times New Roman" w:eastAsia="Times New Roman" w:hAnsi="Times New Roman" w:cs="Times New Roman"/>
          <w:b/>
          <w:color w:val="000000"/>
          <w:spacing w:val="2"/>
          <w:sz w:val="24"/>
          <w:szCs w:val="24"/>
          <w:lang w:val="kk-KZ"/>
        </w:rPr>
      </w:pPr>
    </w:p>
    <w:p w:rsidR="00BF7215" w:rsidRPr="00BF7215" w:rsidRDefault="00BF7215" w:rsidP="00BF7215">
      <w:pPr>
        <w:pStyle w:val="a3"/>
        <w:tabs>
          <w:tab w:val="num" w:pos="1065"/>
        </w:tabs>
        <w:spacing w:after="0"/>
        <w:jc w:val="both"/>
        <w:rPr>
          <w:rFonts w:ascii="Times New Roman" w:eastAsia="Times New Roman" w:hAnsi="Times New Roman" w:cs="Times New Roman"/>
          <w:b/>
          <w:color w:val="000000"/>
          <w:spacing w:val="2"/>
          <w:sz w:val="24"/>
          <w:szCs w:val="24"/>
          <w:lang w:val="kk-KZ"/>
        </w:rPr>
      </w:pPr>
      <w:r w:rsidRPr="00BF7215">
        <w:rPr>
          <w:rFonts w:ascii="Times New Roman" w:eastAsia="Times New Roman" w:hAnsi="Times New Roman" w:cs="Times New Roman"/>
          <w:b/>
          <w:color w:val="000000"/>
          <w:spacing w:val="2"/>
          <w:sz w:val="24"/>
          <w:szCs w:val="24"/>
          <w:lang w:val="kk-KZ"/>
        </w:rPr>
        <w:t>1. Қызмет көрсетушілерге қойылатын талаптар</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BF7215">
        <w:rPr>
          <w:rFonts w:ascii="Times New Roman" w:eastAsia="Times New Roman" w:hAnsi="Times New Roman" w:cs="Times New Roman"/>
          <w:b/>
          <w:color w:val="000000"/>
          <w:spacing w:val="2"/>
          <w:sz w:val="24"/>
          <w:szCs w:val="24"/>
          <w:lang w:val="kk-KZ"/>
        </w:rPr>
        <w:t>1</w:t>
      </w:r>
      <w:r w:rsidRPr="008146E2">
        <w:rPr>
          <w:rFonts w:ascii="Times New Roman" w:eastAsia="Times New Roman" w:hAnsi="Times New Roman" w:cs="Times New Roman"/>
          <w:color w:val="000000"/>
          <w:spacing w:val="2"/>
          <w:sz w:val="24"/>
          <w:szCs w:val="24"/>
          <w:lang w:val="kk-KZ"/>
        </w:rPr>
        <w:t>. Медициналық қалдықтарды жинау және кәдеге жарату "Денсаулық сақтау объектілеріне қойылатын санитариялық-эпидемиологиялық талаптар"Қазақстан Республикасы Ұлттық экономика министрінің м.а. 2020 жылғы 11 тамыздағы № 96/2020 бұйрығына сәйкес қатаң түрде орындалуы тиіс.</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2. Қалдықтарды термиялық тәсілмен залалсыздандыру +</w:t>
      </w:r>
      <w:r w:rsidR="00555945">
        <w:rPr>
          <w:rFonts w:ascii="Times New Roman" w:eastAsia="Times New Roman" w:hAnsi="Times New Roman" w:cs="Times New Roman"/>
          <w:color w:val="000000"/>
          <w:spacing w:val="2"/>
          <w:sz w:val="24"/>
          <w:szCs w:val="24"/>
          <w:lang w:val="kk-KZ"/>
        </w:rPr>
        <w:t>10</w:t>
      </w:r>
      <w:r w:rsidRPr="008146E2">
        <w:rPr>
          <w:rFonts w:ascii="Times New Roman" w:eastAsia="Times New Roman" w:hAnsi="Times New Roman" w:cs="Times New Roman"/>
          <w:color w:val="000000"/>
          <w:spacing w:val="2"/>
          <w:sz w:val="24"/>
          <w:szCs w:val="24"/>
          <w:lang w:val="kk-KZ"/>
        </w:rPr>
        <w:t>00 - +1</w:t>
      </w:r>
      <w:r w:rsidR="00555945">
        <w:rPr>
          <w:rFonts w:ascii="Times New Roman" w:eastAsia="Times New Roman" w:hAnsi="Times New Roman" w:cs="Times New Roman"/>
          <w:color w:val="000000"/>
          <w:spacing w:val="2"/>
          <w:sz w:val="24"/>
          <w:szCs w:val="24"/>
          <w:lang w:val="kk-KZ"/>
        </w:rPr>
        <w:t>2</w:t>
      </w:r>
      <w:r w:rsidR="008625A9" w:rsidRPr="008146E2">
        <w:rPr>
          <w:rFonts w:ascii="Times New Roman" w:eastAsia="Times New Roman" w:hAnsi="Times New Roman" w:cs="Times New Roman"/>
          <w:color w:val="000000"/>
          <w:spacing w:val="2"/>
          <w:sz w:val="24"/>
          <w:szCs w:val="24"/>
          <w:lang w:val="kk-KZ"/>
        </w:rPr>
        <w:t xml:space="preserve">00 о С </w:t>
      </w:r>
      <w:r w:rsidRPr="008146E2">
        <w:rPr>
          <w:rFonts w:ascii="Times New Roman" w:eastAsia="Times New Roman" w:hAnsi="Times New Roman" w:cs="Times New Roman"/>
          <w:color w:val="000000"/>
          <w:spacing w:val="2"/>
          <w:sz w:val="24"/>
          <w:szCs w:val="24"/>
          <w:lang w:val="kk-KZ"/>
        </w:rPr>
        <w:t>төмен емес температурада немесе медициналық қалдықтарды залалсыздандыруға арналған арнайы қондырғының жұмыс температурасына сәйкес медициналық қалдықтарға термиялық әсер ету жолымен жүргізіледі.</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3. Медициналық қалдықтарды жағу нормалау құжаттарына сәйкес санитариялық-қорғау аймағының мөлшерін ескере отырып орналастырылған арнайы қондырғыларда ("Б" сыныбының зарарсыздандырылмаған медициналық қалдықтары және "В" сыныбының барлық медициналық қалдықтары) көзделеді.</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4. Медициналық қалдықтарды көлік құралына тиеген сәттен бастап және оларды белгіленген жерде қабылдағанға дейін тасымалдауды жүзеге асыратын адамдар олармен қауіпсіз жұмыс істеу шараларын сақтауы қажет.</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Медициналық қалдықтарды жинау, қабылдау және тасымалдау бір реттік пакеттерде, пластикалық контейнерлерде жүзеге асырылады. Медициналық қалдықтардың әр класына арналған контейнерлер, қалдықтарды жинауға арналған пакеттер әртүрлі бояулармен белгіленеді. Контейнерлердің конструкциясы ылғалға төзімді, бөгде адамдардың ішіндегісімен жанасу мүмкіндігіне жол бермейді.</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5. Б класындағы медициналық қалдықтар арнайы қондырғыларда залалсыздандырылады: газ тазартқышы бар жағу (инсинераторлар) немесе зарарсыздандыру қондырғылары. Бал қалдықтарын жағу өнімдері мен залалсыздандырылған қалдықтар А класындағы бал қалдықтарына айналады және ҚТҚ сияқты көмуге жатады.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lastRenderedPageBreak/>
        <w:t>6. Медициналық қалдықтарды тасымалдауға су өткізбейтін жабық шанақпен жабдықталған, дезинфекциялық өңдеуге оңай түсетін көлік құралында жол беріледі.</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7. Медициналық қалдықтарды жағу Кодекстің 144-бабының 6-тармағына сәйкес бекітілетін өндірістік объектілердің СҚА белгілеу жөніндегі Санитариялық қағидаларға сәйкес СҚА мөлшерін ескере отырып орналастырылған арнайы қондырғыларда ("Б" сыныбының зарарсыздандырылмаған МО және "В" сыныбының барлық МО) көзделеді. Мамандандырылған қондырғылардан тыс объектілер мен елді мекендердің аумағында медициналық қалдықтарды жағуға жол берілмейді.</w:t>
      </w:r>
    </w:p>
    <w:p w:rsidR="00BF7215" w:rsidRPr="008146E2" w:rsidRDefault="00B379FE" w:rsidP="00B379FE">
      <w:pPr>
        <w:pStyle w:val="a3"/>
        <w:tabs>
          <w:tab w:val="num" w:pos="1065"/>
        </w:tabs>
        <w:spacing w:after="0" w:line="240" w:lineRule="auto"/>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8</w:t>
      </w:r>
      <w:r w:rsidR="00BF7215" w:rsidRPr="008146E2">
        <w:rPr>
          <w:rFonts w:ascii="Times New Roman" w:eastAsia="Times New Roman" w:hAnsi="Times New Roman" w:cs="Times New Roman"/>
          <w:color w:val="000000"/>
          <w:spacing w:val="2"/>
          <w:sz w:val="24"/>
          <w:szCs w:val="24"/>
          <w:lang w:val="kk-KZ"/>
        </w:rPr>
        <w:t>. Қызметтерге ақы төлеу оларды көрсету фактісі бойынша жүргізіледі.</w:t>
      </w:r>
    </w:p>
    <w:p w:rsidR="00B379FE" w:rsidRPr="008146E2" w:rsidRDefault="00B379FE" w:rsidP="008146E2">
      <w:pPr>
        <w:pStyle w:val="a3"/>
        <w:tabs>
          <w:tab w:val="num" w:pos="1065"/>
        </w:tabs>
        <w:spacing w:after="0" w:line="240" w:lineRule="auto"/>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9</w:t>
      </w:r>
      <w:r w:rsidR="00BF7215" w:rsidRPr="008146E2">
        <w:rPr>
          <w:rFonts w:ascii="Times New Roman" w:eastAsia="Times New Roman" w:hAnsi="Times New Roman" w:cs="Times New Roman"/>
          <w:color w:val="000000"/>
          <w:spacing w:val="2"/>
          <w:sz w:val="24"/>
          <w:szCs w:val="24"/>
          <w:lang w:val="kk-KZ"/>
        </w:rPr>
        <w:t>. Алып кету</w:t>
      </w:r>
    </w:p>
    <w:p w:rsidR="00BF7215"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p>
    <w:p w:rsidR="008146E2" w:rsidRDefault="008146E2"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p>
    <w:p w:rsidR="008146E2" w:rsidRPr="008146E2" w:rsidRDefault="008146E2"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p>
    <w:p w:rsidR="00BF7215" w:rsidRPr="008146E2" w:rsidRDefault="00BF7215" w:rsidP="008146E2">
      <w:pPr>
        <w:pStyle w:val="a3"/>
        <w:tabs>
          <w:tab w:val="num" w:pos="1065"/>
        </w:tabs>
        <w:spacing w:after="0"/>
        <w:jc w:val="center"/>
        <w:rPr>
          <w:rFonts w:ascii="Times New Roman" w:eastAsia="Times New Roman" w:hAnsi="Times New Roman" w:cs="Times New Roman"/>
          <w:b/>
          <w:color w:val="000000"/>
          <w:spacing w:val="2"/>
          <w:sz w:val="24"/>
          <w:szCs w:val="24"/>
          <w:lang w:val="kk-KZ"/>
        </w:rPr>
      </w:pPr>
      <w:r w:rsidRPr="008146E2">
        <w:rPr>
          <w:rFonts w:ascii="Times New Roman" w:eastAsia="Times New Roman" w:hAnsi="Times New Roman" w:cs="Times New Roman"/>
          <w:b/>
          <w:color w:val="000000"/>
          <w:spacing w:val="2"/>
          <w:sz w:val="24"/>
          <w:szCs w:val="24"/>
          <w:lang w:val="kk-KZ"/>
        </w:rPr>
        <w:t>2. Әлеуетті қызмет көрсетушілерге қойылатын талаптар</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 Су өткізбейтін жабық корпуспен жабдықталған, оңай дезинфекцияланатын көлік құралы.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2. Көлік құралының"Денсаулық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 а. 2020 жылғы 11 тамыздағы № 96/2020 бұйрығына сәйкестігі</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3. Автокөлік құралдарына тіркеу құжаттары.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4. Медициналық қауіпті қалдықтарды тасымалдауға арналған автокөлік құралына санитариялық-эпидимиологиялық қорытынды.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5. Автокөлік құралдарының жүргізушілеріне және осы қызметті орындауға тікелей байланысты қызметкерлерге арналған медициналық кітапша (технологиялық процеске сәйкес).</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6. Инсинератор пешіне санитарлық-эпидимиологиялық қорытынды.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7. Биологиялық қалдықтарды сақтауға арналған тоңазытқыш қондырғысының болуы.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8. Жеке гигиена мүмкіндігін көздейтін техникалық персоналға арналған үй-жайдың болуы.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9. Өндірістік алаңнан ҚТҚ әкетуге арналған шарт.</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10. Медициналық қалдықтарды кәдеге жарату жөніндегі объектіге санитариялық-эпидимиологиялық қорытынды.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11. Мемлекеттік экономикалық сараптаманың қорытындысы.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12. Қоршаған ортаға эмиссияға рұқсат.</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13. Медициналық қалдықтарды сақтауға арналған үй-жайдың болуы.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14. Қауіптілік кластары бойынша Медициналық және биологиялық қалдықтарды жинауға арналған бір реттік герметикалық пластик контейнерлерге, сондай-ақ стяжка қысқышы және міндетті таңбасы бар бір реттік пакеттерге өндіру жөніндегі Технологиялық желінің не жеткізу (ниет) шарттарының болуы.</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15. Медициналық қалдықтарды кәдеге жарату технологиялық процеске сәйкес жүргізілуі тиіс.</w:t>
      </w:r>
    </w:p>
    <w:p w:rsidR="00BF7215" w:rsidRPr="008146E2" w:rsidRDefault="00BF7215" w:rsidP="00B379FE">
      <w:pPr>
        <w:pStyle w:val="a3"/>
        <w:tabs>
          <w:tab w:val="num" w:pos="1065"/>
        </w:tabs>
        <w:spacing w:after="0"/>
        <w:jc w:val="center"/>
        <w:rPr>
          <w:rFonts w:ascii="Times New Roman" w:eastAsia="Times New Roman" w:hAnsi="Times New Roman" w:cs="Times New Roman"/>
          <w:b/>
          <w:color w:val="000000"/>
          <w:spacing w:val="2"/>
          <w:sz w:val="24"/>
          <w:szCs w:val="24"/>
          <w:lang w:val="kk-KZ"/>
        </w:rPr>
      </w:pPr>
      <w:r w:rsidRPr="008146E2">
        <w:rPr>
          <w:rFonts w:ascii="Times New Roman" w:eastAsia="Times New Roman" w:hAnsi="Times New Roman" w:cs="Times New Roman"/>
          <w:b/>
          <w:color w:val="000000"/>
          <w:spacing w:val="2"/>
          <w:sz w:val="24"/>
          <w:szCs w:val="24"/>
          <w:lang w:val="kk-KZ"/>
        </w:rPr>
        <w:t>2.1 инсинераторларға қойылатын талаптар</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t>1. Инсинератор пешінде нормативтік-техникалық құжаттама (паспорт) болуы тиіс.</w:t>
      </w:r>
    </w:p>
    <w:p w:rsidR="00BF7215" w:rsidRPr="008146E2" w:rsidRDefault="00BF7215"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sidRPr="008146E2">
        <w:rPr>
          <w:rFonts w:ascii="Times New Roman" w:eastAsia="Times New Roman" w:hAnsi="Times New Roman" w:cs="Times New Roman"/>
          <w:color w:val="000000"/>
          <w:spacing w:val="2"/>
          <w:sz w:val="24"/>
          <w:szCs w:val="24"/>
          <w:lang w:val="kk-KZ"/>
        </w:rPr>
        <w:lastRenderedPageBreak/>
        <w:t>2. Медициналық және биологиялық қалдықтарды кәдеге жарату үшін әлеуетті өнім берушінің жабдығында қатты бөлшектер мен химиялық белсенді қосылыстардан жану газдарын көп сатылы тазарту болуы тиіс</w:t>
      </w:r>
    </w:p>
    <w:p w:rsidR="00BF7215" w:rsidRPr="008146E2" w:rsidRDefault="00BF7215" w:rsidP="00B379FE">
      <w:pPr>
        <w:tabs>
          <w:tab w:val="num" w:pos="1065"/>
        </w:tabs>
        <w:spacing w:after="0"/>
        <w:jc w:val="both"/>
        <w:rPr>
          <w:rFonts w:ascii="Times New Roman" w:eastAsia="Times New Roman" w:hAnsi="Times New Roman" w:cs="Times New Roman"/>
          <w:color w:val="000000"/>
          <w:spacing w:val="2"/>
          <w:sz w:val="24"/>
          <w:szCs w:val="24"/>
          <w:lang w:val="kk-KZ"/>
        </w:rPr>
      </w:pPr>
    </w:p>
    <w:p w:rsidR="00B75DC4" w:rsidRDefault="00B75DC4"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ab/>
      </w:r>
      <w:r w:rsidRPr="00B75DC4">
        <w:rPr>
          <w:rFonts w:ascii="Times New Roman" w:eastAsia="Times New Roman" w:hAnsi="Times New Roman" w:cs="Times New Roman"/>
          <w:color w:val="000000"/>
          <w:spacing w:val="2"/>
          <w:sz w:val="24"/>
          <w:szCs w:val="24"/>
          <w:lang w:val="kk-KZ"/>
        </w:rPr>
        <w:t>"Өндіріс және тұтыну қалдықтарымен жұмыс істеу қағидаларын бекіту туралы" Қазақстан Республикасы Қаржы министрлігінің 2015 жылғы 4 наурыздағы № 155 бұйрығы қалдықтармен, оның ішінде медициналық қалдықтармен жұмыс істеу мәселелерін реттейді және оларды тасымалдау, сақтау және кәдеге жарату тәртібін белгілейді. Атап айтқанда, бұл нормативтік акт медициналық қалдықтарды қоса алғанда, қалдықтарды кәдеге жаратумен айналысатын ұйымдарға қойылатын талаптарды егжей-тегжейлі баяндайды, сондай-ақ қоршаған ортаның қауіпсіздігі мен қорғалуын қамтамасыз ету үшін сақталуы тиіс рәсімдерді айқындайды. Осыны ескере отырып, медициналық қалдықтарды тасымалдау және кәдеге жарату қызметтері бойынша сатып алу үшін тендерлік құжаттамада осы бұйрықтың ескерілуі және ол көздеген барлық нормалардың сақталуы маңызды. 2. Қалдықтармен жұмыс істеу кезіндегі экологиялық қауіпсіздік мәселелерін реттейтін Қазақстан Республикасы Экологиялық кодексінің 330-бабы қалдықтарды жинауды, тасымалдауды және кәдеге жаратуды жүзеге асыратын ұйымдар үшін міндеттемелерді қамтиды. Осы мақалаға сәйкес, қалдықтармен жұмыс істейтін барлық процестер, соның ішінде медициналық процестер қоршаған ортаға және халықтың денсаулығына теріс әсер етпеу үшін қатаң экологиялық стандарттарға сай болуы керек. Маңызды аспект сонымен қатар қалдықтармен жұмыс істеуге тиісті лицензиялар мен рұқсаттарды алу қажеттілігі болып табылады, бұл экологиялық ережелерді сақтаудың маңыздылығын көрсетеді.</w:t>
      </w:r>
    </w:p>
    <w:p w:rsidR="00BF7215" w:rsidRPr="0060205A" w:rsidRDefault="0060205A" w:rsidP="00BF7215">
      <w:pPr>
        <w:pStyle w:val="a3"/>
        <w:tabs>
          <w:tab w:val="num" w:pos="1065"/>
        </w:tabs>
        <w:spacing w:after="0"/>
        <w:jc w:val="both"/>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ab/>
      </w:r>
      <w:r w:rsidR="00BF7215" w:rsidRPr="0060205A">
        <w:rPr>
          <w:rFonts w:ascii="Times New Roman" w:eastAsia="Times New Roman" w:hAnsi="Times New Roman" w:cs="Times New Roman"/>
          <w:b/>
          <w:color w:val="000000"/>
          <w:spacing w:val="2"/>
          <w:sz w:val="24"/>
          <w:szCs w:val="24"/>
          <w:lang w:val="kk-KZ"/>
        </w:rPr>
        <w:t>Қызмет мерзім</w:t>
      </w:r>
      <w:r w:rsidR="007A4DB8">
        <w:rPr>
          <w:rFonts w:ascii="Times New Roman" w:eastAsia="Times New Roman" w:hAnsi="Times New Roman" w:cs="Times New Roman"/>
          <w:b/>
          <w:color w:val="000000"/>
          <w:spacing w:val="2"/>
          <w:sz w:val="24"/>
          <w:szCs w:val="24"/>
          <w:lang w:val="kk-KZ"/>
        </w:rPr>
        <w:t>ділігі аптасына кемінде 2 рет көрсетіледі</w:t>
      </w:r>
    </w:p>
    <w:p w:rsidR="0060205A" w:rsidRDefault="0060205A"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p>
    <w:p w:rsidR="0060205A" w:rsidRDefault="0060205A" w:rsidP="0060205A">
      <w:pPr>
        <w:pStyle w:val="a3"/>
        <w:tabs>
          <w:tab w:val="num" w:pos="1065"/>
        </w:tabs>
        <w:spacing w:after="0"/>
        <w:jc w:val="center"/>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4.   Қызмет құнын есептелуі</w:t>
      </w:r>
    </w:p>
    <w:p w:rsidR="0060205A" w:rsidRPr="0060205A" w:rsidRDefault="0060205A" w:rsidP="0060205A">
      <w:pPr>
        <w:pStyle w:val="a3"/>
        <w:tabs>
          <w:tab w:val="num" w:pos="1065"/>
        </w:tabs>
        <w:spacing w:after="0"/>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Медициналық қалдықтардың мөлшері </w:t>
      </w:r>
      <w:r w:rsidRPr="0060205A">
        <w:rPr>
          <w:rFonts w:ascii="Times New Roman" w:eastAsia="Times New Roman" w:hAnsi="Times New Roman" w:cs="Times New Roman"/>
          <w:b/>
          <w:color w:val="000000"/>
          <w:spacing w:val="2"/>
          <w:sz w:val="24"/>
          <w:szCs w:val="24"/>
          <w:lang w:val="kk-KZ"/>
        </w:rPr>
        <w:t>«Б» сыныбы – 1000кг</w:t>
      </w:r>
    </w:p>
    <w:p w:rsidR="0060205A" w:rsidRPr="0060205A" w:rsidRDefault="0060205A" w:rsidP="0060205A">
      <w:pPr>
        <w:pStyle w:val="a3"/>
        <w:tabs>
          <w:tab w:val="num" w:pos="1065"/>
        </w:tabs>
        <w:spacing w:after="0"/>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Медициналық қалдықтардың мөлшері </w:t>
      </w:r>
      <w:r w:rsidRPr="0060205A">
        <w:rPr>
          <w:rFonts w:ascii="Times New Roman" w:eastAsia="Times New Roman" w:hAnsi="Times New Roman" w:cs="Times New Roman"/>
          <w:b/>
          <w:color w:val="000000"/>
          <w:spacing w:val="2"/>
          <w:sz w:val="24"/>
          <w:szCs w:val="24"/>
          <w:lang w:val="kk-KZ"/>
        </w:rPr>
        <w:t>«</w:t>
      </w:r>
      <w:r>
        <w:rPr>
          <w:rFonts w:ascii="Times New Roman" w:eastAsia="Times New Roman" w:hAnsi="Times New Roman" w:cs="Times New Roman"/>
          <w:b/>
          <w:color w:val="000000"/>
          <w:spacing w:val="2"/>
          <w:sz w:val="24"/>
          <w:szCs w:val="24"/>
          <w:lang w:val="kk-KZ"/>
        </w:rPr>
        <w:t>В</w:t>
      </w:r>
      <w:r w:rsidRPr="0060205A">
        <w:rPr>
          <w:rFonts w:ascii="Times New Roman" w:eastAsia="Times New Roman" w:hAnsi="Times New Roman" w:cs="Times New Roman"/>
          <w:b/>
          <w:color w:val="000000"/>
          <w:spacing w:val="2"/>
          <w:sz w:val="24"/>
          <w:szCs w:val="24"/>
          <w:lang w:val="kk-KZ"/>
        </w:rPr>
        <w:t xml:space="preserve">» сыныбы – </w:t>
      </w:r>
      <w:r>
        <w:rPr>
          <w:rFonts w:ascii="Times New Roman" w:eastAsia="Times New Roman" w:hAnsi="Times New Roman" w:cs="Times New Roman"/>
          <w:b/>
          <w:color w:val="000000"/>
          <w:spacing w:val="2"/>
          <w:sz w:val="24"/>
          <w:szCs w:val="24"/>
          <w:lang w:val="kk-KZ"/>
        </w:rPr>
        <w:t>5</w:t>
      </w:r>
      <w:r w:rsidRPr="0060205A">
        <w:rPr>
          <w:rFonts w:ascii="Times New Roman" w:eastAsia="Times New Roman" w:hAnsi="Times New Roman" w:cs="Times New Roman"/>
          <w:b/>
          <w:color w:val="000000"/>
          <w:spacing w:val="2"/>
          <w:sz w:val="24"/>
          <w:szCs w:val="24"/>
          <w:lang w:val="kk-KZ"/>
        </w:rPr>
        <w:t>кг</w:t>
      </w:r>
    </w:p>
    <w:p w:rsidR="0060205A" w:rsidRDefault="0060205A" w:rsidP="0060205A">
      <w:pPr>
        <w:pStyle w:val="a3"/>
        <w:tabs>
          <w:tab w:val="num" w:pos="1065"/>
        </w:tabs>
        <w:spacing w:after="0"/>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Медициналық қалдықтардың мөлшері </w:t>
      </w:r>
      <w:r w:rsidRPr="0060205A">
        <w:rPr>
          <w:rFonts w:ascii="Times New Roman" w:eastAsia="Times New Roman" w:hAnsi="Times New Roman" w:cs="Times New Roman"/>
          <w:b/>
          <w:color w:val="000000"/>
          <w:spacing w:val="2"/>
          <w:sz w:val="24"/>
          <w:szCs w:val="24"/>
          <w:lang w:val="kk-KZ"/>
        </w:rPr>
        <w:t>«</w:t>
      </w:r>
      <w:r>
        <w:rPr>
          <w:rFonts w:ascii="Times New Roman" w:eastAsia="Times New Roman" w:hAnsi="Times New Roman" w:cs="Times New Roman"/>
          <w:b/>
          <w:color w:val="000000"/>
          <w:spacing w:val="2"/>
          <w:sz w:val="24"/>
          <w:szCs w:val="24"/>
          <w:lang w:val="kk-KZ"/>
        </w:rPr>
        <w:t>Г</w:t>
      </w:r>
      <w:r w:rsidRPr="0060205A">
        <w:rPr>
          <w:rFonts w:ascii="Times New Roman" w:eastAsia="Times New Roman" w:hAnsi="Times New Roman" w:cs="Times New Roman"/>
          <w:b/>
          <w:color w:val="000000"/>
          <w:spacing w:val="2"/>
          <w:sz w:val="24"/>
          <w:szCs w:val="24"/>
          <w:lang w:val="kk-KZ"/>
        </w:rPr>
        <w:t xml:space="preserve">» сыныбы – </w:t>
      </w:r>
      <w:r>
        <w:rPr>
          <w:rFonts w:ascii="Times New Roman" w:eastAsia="Times New Roman" w:hAnsi="Times New Roman" w:cs="Times New Roman"/>
          <w:b/>
          <w:color w:val="000000"/>
          <w:spacing w:val="2"/>
          <w:sz w:val="24"/>
          <w:szCs w:val="24"/>
          <w:lang w:val="kk-KZ"/>
        </w:rPr>
        <w:t>5</w:t>
      </w:r>
      <w:r w:rsidRPr="0060205A">
        <w:rPr>
          <w:rFonts w:ascii="Times New Roman" w:eastAsia="Times New Roman" w:hAnsi="Times New Roman" w:cs="Times New Roman"/>
          <w:b/>
          <w:color w:val="000000"/>
          <w:spacing w:val="2"/>
          <w:sz w:val="24"/>
          <w:szCs w:val="24"/>
          <w:lang w:val="kk-KZ"/>
        </w:rPr>
        <w:t>кг</w:t>
      </w:r>
    </w:p>
    <w:p w:rsidR="0060205A" w:rsidRDefault="0060205A" w:rsidP="0060205A">
      <w:pPr>
        <w:pStyle w:val="a3"/>
        <w:tabs>
          <w:tab w:val="num" w:pos="1065"/>
        </w:tabs>
        <w:spacing w:after="0"/>
        <w:rPr>
          <w:rFonts w:ascii="Times New Roman" w:eastAsia="Times New Roman" w:hAnsi="Times New Roman" w:cs="Times New Roman"/>
          <w:b/>
          <w:color w:val="000000"/>
          <w:spacing w:val="2"/>
          <w:sz w:val="24"/>
          <w:szCs w:val="24"/>
          <w:lang w:val="kk-KZ"/>
        </w:rPr>
      </w:pPr>
    </w:p>
    <w:p w:rsidR="0060205A" w:rsidRPr="0060205A" w:rsidRDefault="0060205A" w:rsidP="0060205A">
      <w:pPr>
        <w:pStyle w:val="a3"/>
        <w:tabs>
          <w:tab w:val="num" w:pos="1065"/>
        </w:tabs>
        <w:spacing w:after="0"/>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ab/>
      </w:r>
      <w:r w:rsidRPr="0060205A">
        <w:rPr>
          <w:rFonts w:ascii="Times New Roman" w:eastAsia="Times New Roman" w:hAnsi="Times New Roman" w:cs="Times New Roman"/>
          <w:color w:val="000000"/>
          <w:spacing w:val="2"/>
          <w:sz w:val="24"/>
          <w:szCs w:val="24"/>
          <w:lang w:val="kk-KZ"/>
        </w:rPr>
        <w:t>Қызмет құнының есебіне көлік шығындары, қалдықтар кластары бойынша картон контейнерлерінің құрамының салмағы кіреді.</w:t>
      </w:r>
    </w:p>
    <w:p w:rsidR="0060205A" w:rsidRPr="008146E2" w:rsidRDefault="0060205A" w:rsidP="0060205A">
      <w:pPr>
        <w:pStyle w:val="a3"/>
        <w:tabs>
          <w:tab w:val="num" w:pos="1065"/>
        </w:tabs>
        <w:spacing w:after="0"/>
        <w:rPr>
          <w:rFonts w:ascii="Times New Roman" w:eastAsia="Times New Roman" w:hAnsi="Times New Roman" w:cs="Times New Roman"/>
          <w:color w:val="000000"/>
          <w:spacing w:val="2"/>
          <w:sz w:val="24"/>
          <w:szCs w:val="24"/>
          <w:lang w:val="kk-KZ"/>
        </w:rPr>
      </w:pPr>
    </w:p>
    <w:p w:rsidR="00B3419A" w:rsidRPr="008146E2" w:rsidRDefault="00B3419A" w:rsidP="00BF7215">
      <w:pPr>
        <w:pStyle w:val="a3"/>
        <w:tabs>
          <w:tab w:val="num" w:pos="1065"/>
        </w:tabs>
        <w:spacing w:after="0"/>
        <w:jc w:val="both"/>
        <w:rPr>
          <w:rFonts w:ascii="Times New Roman" w:eastAsia="Times New Roman" w:hAnsi="Times New Roman" w:cs="Times New Roman"/>
          <w:color w:val="000000"/>
          <w:spacing w:val="2"/>
          <w:sz w:val="24"/>
          <w:szCs w:val="24"/>
          <w:lang w:val="kk-KZ"/>
        </w:rPr>
      </w:pPr>
    </w:p>
    <w:p w:rsidR="00B3419A" w:rsidRPr="007A4DB8" w:rsidRDefault="00B3419A" w:rsidP="008146E2">
      <w:pPr>
        <w:rPr>
          <w:rFonts w:ascii="Times New Roman" w:hAnsi="Times New Roman" w:cs="Times New Roman"/>
          <w:b/>
          <w:sz w:val="24"/>
          <w:szCs w:val="24"/>
          <w:shd w:val="clear" w:color="auto" w:fill="EEEEEE"/>
          <w:lang w:val="kk-KZ"/>
        </w:rPr>
      </w:pPr>
      <w:r w:rsidRPr="007A4DB8">
        <w:rPr>
          <w:rFonts w:ascii="Times New Roman" w:hAnsi="Times New Roman" w:cs="Times New Roman"/>
          <w:b/>
          <w:sz w:val="24"/>
          <w:szCs w:val="24"/>
          <w:lang w:val="kk-KZ"/>
        </w:rPr>
        <w:t xml:space="preserve">Қызмет көрсету мерзімі: </w:t>
      </w:r>
      <w:r w:rsidR="007A4DB8" w:rsidRPr="007A4DB8">
        <w:rPr>
          <w:rFonts w:ascii="Times New Roman" w:hAnsi="Times New Roman" w:cs="Times New Roman"/>
          <w:b/>
          <w:sz w:val="24"/>
          <w:szCs w:val="24"/>
          <w:lang w:val="kk-KZ"/>
        </w:rPr>
        <w:t>Шартқа қол қойылған сәттен бастап</w:t>
      </w:r>
      <w:r w:rsidR="008146E2" w:rsidRPr="007A4DB8">
        <w:rPr>
          <w:rFonts w:ascii="Times New Roman" w:hAnsi="Times New Roman" w:cs="Times New Roman"/>
          <w:b/>
          <w:sz w:val="24"/>
          <w:szCs w:val="24"/>
          <w:shd w:val="clear" w:color="auto" w:fill="EEEEEE"/>
          <w:lang w:val="kk-KZ"/>
        </w:rPr>
        <w:t xml:space="preserve"> 2025</w:t>
      </w:r>
      <w:r w:rsidR="007A4DB8" w:rsidRPr="007A4DB8">
        <w:rPr>
          <w:rFonts w:ascii="Times New Roman" w:hAnsi="Times New Roman" w:cs="Times New Roman"/>
          <w:b/>
          <w:sz w:val="24"/>
          <w:szCs w:val="24"/>
          <w:shd w:val="clear" w:color="auto" w:fill="EEEEEE"/>
          <w:lang w:val="kk-KZ"/>
        </w:rPr>
        <w:t xml:space="preserve"> жылдың 31 желтоқсанына</w:t>
      </w:r>
      <w:r w:rsidRPr="007A4DB8">
        <w:rPr>
          <w:rFonts w:ascii="Times New Roman" w:hAnsi="Times New Roman" w:cs="Times New Roman"/>
          <w:b/>
          <w:sz w:val="24"/>
          <w:szCs w:val="24"/>
          <w:shd w:val="clear" w:color="auto" w:fill="EEEEEE"/>
          <w:lang w:val="kk-KZ"/>
        </w:rPr>
        <w:t xml:space="preserve"> дейін</w:t>
      </w:r>
    </w:p>
    <w:p w:rsidR="00BF7215" w:rsidRPr="008146E2" w:rsidRDefault="00BF7215" w:rsidP="008146E2">
      <w:pPr>
        <w:rPr>
          <w:rFonts w:ascii="Times New Roman" w:eastAsia="Times New Roman" w:hAnsi="Times New Roman" w:cs="Times New Roman"/>
          <w:b/>
          <w:color w:val="000000"/>
          <w:spacing w:val="2"/>
          <w:lang w:val="kk-KZ"/>
        </w:rPr>
      </w:pPr>
      <w:bookmarkStart w:id="1" w:name="_GoBack"/>
      <w:bookmarkEnd w:id="1"/>
    </w:p>
    <w:sectPr w:rsidR="00BF7215" w:rsidRPr="008146E2" w:rsidSect="00C8491C">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erifCondensed">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3D9"/>
    <w:multiLevelType w:val="hybridMultilevel"/>
    <w:tmpl w:val="C93ED1F8"/>
    <w:lvl w:ilvl="0" w:tplc="7B6EAB8C">
      <w:numFmt w:val="bullet"/>
      <w:lvlText w:val=""/>
      <w:lvlJc w:val="left"/>
      <w:pPr>
        <w:ind w:left="1068" w:hanging="360"/>
      </w:pPr>
      <w:rPr>
        <w:rFonts w:ascii="Symbol" w:eastAsia="Times New Roman" w:hAnsi="Symbol"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C5002ED"/>
    <w:multiLevelType w:val="multilevel"/>
    <w:tmpl w:val="BD40C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5B0316"/>
    <w:multiLevelType w:val="hybridMultilevel"/>
    <w:tmpl w:val="76925C66"/>
    <w:lvl w:ilvl="0" w:tplc="CEC611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97539EB"/>
    <w:multiLevelType w:val="hybridMultilevel"/>
    <w:tmpl w:val="09A2E67C"/>
    <w:lvl w:ilvl="0" w:tplc="8D322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7B1526"/>
    <w:multiLevelType w:val="hybridMultilevel"/>
    <w:tmpl w:val="DCB47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A2B69"/>
    <w:multiLevelType w:val="multilevel"/>
    <w:tmpl w:val="09E4D3C6"/>
    <w:lvl w:ilvl="0">
      <w:start w:val="2"/>
      <w:numFmt w:val="decimal"/>
      <w:lvlText w:val="%1"/>
      <w:lvlJc w:val="left"/>
      <w:pPr>
        <w:ind w:left="360" w:hanging="360"/>
      </w:pPr>
      <w:rPr>
        <w:rFonts w:hint="default"/>
      </w:rPr>
    </w:lvl>
    <w:lvl w:ilvl="1">
      <w:start w:val="1"/>
      <w:numFmt w:val="decimal"/>
      <w:lvlText w:val="%1.%2"/>
      <w:lvlJc w:val="left"/>
      <w:pPr>
        <w:ind w:left="1969" w:hanging="360"/>
      </w:pPr>
      <w:rPr>
        <w:rFonts w:hint="default"/>
      </w:rPr>
    </w:lvl>
    <w:lvl w:ilvl="2">
      <w:start w:val="1"/>
      <w:numFmt w:val="decimal"/>
      <w:lvlText w:val="%1.%2.%3"/>
      <w:lvlJc w:val="left"/>
      <w:pPr>
        <w:ind w:left="3938" w:hanging="720"/>
      </w:pPr>
      <w:rPr>
        <w:rFonts w:hint="default"/>
      </w:rPr>
    </w:lvl>
    <w:lvl w:ilvl="3">
      <w:start w:val="1"/>
      <w:numFmt w:val="decimal"/>
      <w:lvlText w:val="%1.%2.%3.%4"/>
      <w:lvlJc w:val="left"/>
      <w:pPr>
        <w:ind w:left="5547" w:hanging="720"/>
      </w:pPr>
      <w:rPr>
        <w:rFonts w:hint="default"/>
      </w:rPr>
    </w:lvl>
    <w:lvl w:ilvl="4">
      <w:start w:val="1"/>
      <w:numFmt w:val="decimal"/>
      <w:lvlText w:val="%1.%2.%3.%4.%5"/>
      <w:lvlJc w:val="left"/>
      <w:pPr>
        <w:ind w:left="7516" w:hanging="1080"/>
      </w:pPr>
      <w:rPr>
        <w:rFonts w:hint="default"/>
      </w:rPr>
    </w:lvl>
    <w:lvl w:ilvl="5">
      <w:start w:val="1"/>
      <w:numFmt w:val="decimal"/>
      <w:lvlText w:val="%1.%2.%3.%4.%5.%6"/>
      <w:lvlJc w:val="left"/>
      <w:pPr>
        <w:ind w:left="9125" w:hanging="1080"/>
      </w:pPr>
      <w:rPr>
        <w:rFonts w:hint="default"/>
      </w:rPr>
    </w:lvl>
    <w:lvl w:ilvl="6">
      <w:start w:val="1"/>
      <w:numFmt w:val="decimal"/>
      <w:lvlText w:val="%1.%2.%3.%4.%5.%6.%7"/>
      <w:lvlJc w:val="left"/>
      <w:pPr>
        <w:ind w:left="11094" w:hanging="1440"/>
      </w:pPr>
      <w:rPr>
        <w:rFonts w:hint="default"/>
      </w:rPr>
    </w:lvl>
    <w:lvl w:ilvl="7">
      <w:start w:val="1"/>
      <w:numFmt w:val="decimal"/>
      <w:lvlText w:val="%1.%2.%3.%4.%5.%6.%7.%8"/>
      <w:lvlJc w:val="left"/>
      <w:pPr>
        <w:ind w:left="12703" w:hanging="1440"/>
      </w:pPr>
      <w:rPr>
        <w:rFonts w:hint="default"/>
      </w:rPr>
    </w:lvl>
    <w:lvl w:ilvl="8">
      <w:start w:val="1"/>
      <w:numFmt w:val="decimal"/>
      <w:lvlText w:val="%1.%2.%3.%4.%5.%6.%7.%8.%9"/>
      <w:lvlJc w:val="left"/>
      <w:pPr>
        <w:ind w:left="14672" w:hanging="1800"/>
      </w:pPr>
      <w:rPr>
        <w:rFonts w:hint="default"/>
      </w:rPr>
    </w:lvl>
  </w:abstractNum>
  <w:abstractNum w:abstractNumId="6">
    <w:nsid w:val="480F2438"/>
    <w:multiLevelType w:val="hybridMultilevel"/>
    <w:tmpl w:val="9064DEAE"/>
    <w:lvl w:ilvl="0" w:tplc="40A441BA">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D0241C"/>
    <w:multiLevelType w:val="hybridMultilevel"/>
    <w:tmpl w:val="8778A7D0"/>
    <w:lvl w:ilvl="0" w:tplc="6736F852">
      <w:start w:val="1"/>
      <w:numFmt w:val="decimal"/>
      <w:lvlText w:val="%1."/>
      <w:lvlJc w:val="left"/>
      <w:pPr>
        <w:ind w:left="928" w:hanging="360"/>
      </w:pPr>
      <w:rPr>
        <w:rFonts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461388"/>
    <w:multiLevelType w:val="hybridMultilevel"/>
    <w:tmpl w:val="175ED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765C5A"/>
    <w:multiLevelType w:val="hybridMultilevel"/>
    <w:tmpl w:val="83ACC99A"/>
    <w:lvl w:ilvl="0" w:tplc="FFF638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9D84B50"/>
    <w:multiLevelType w:val="hybridMultilevel"/>
    <w:tmpl w:val="825CA7C4"/>
    <w:lvl w:ilvl="0" w:tplc="91A26D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A2B1507"/>
    <w:multiLevelType w:val="hybridMultilevel"/>
    <w:tmpl w:val="63426E9A"/>
    <w:lvl w:ilvl="0" w:tplc="6636C462">
      <w:start w:val="1"/>
      <w:numFmt w:val="decimal"/>
      <w:lvlText w:val="%1."/>
      <w:lvlJc w:val="left"/>
      <w:pPr>
        <w:ind w:left="1211"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F692E98"/>
    <w:multiLevelType w:val="hybridMultilevel"/>
    <w:tmpl w:val="A6242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7"/>
  </w:num>
  <w:num w:numId="5">
    <w:abstractNumId w:val="0"/>
  </w:num>
  <w:num w:numId="6">
    <w:abstractNumId w:val="8"/>
  </w:num>
  <w:num w:numId="7">
    <w:abstractNumId w:val="4"/>
  </w:num>
  <w:num w:numId="8">
    <w:abstractNumId w:val="12"/>
  </w:num>
  <w:num w:numId="9">
    <w:abstractNumId w:val="2"/>
  </w:num>
  <w:num w:numId="10">
    <w:abstractNumId w:val="3"/>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774B3"/>
    <w:rsid w:val="0001008A"/>
    <w:rsid w:val="0001541B"/>
    <w:rsid w:val="00017275"/>
    <w:rsid w:val="00021613"/>
    <w:rsid w:val="00041EEE"/>
    <w:rsid w:val="00060EA0"/>
    <w:rsid w:val="0006208C"/>
    <w:rsid w:val="00065BF6"/>
    <w:rsid w:val="0007196A"/>
    <w:rsid w:val="000734EB"/>
    <w:rsid w:val="00075A16"/>
    <w:rsid w:val="0008005B"/>
    <w:rsid w:val="000A31E9"/>
    <w:rsid w:val="000A4D1B"/>
    <w:rsid w:val="000C2952"/>
    <w:rsid w:val="000D027E"/>
    <w:rsid w:val="00113B3B"/>
    <w:rsid w:val="00113D48"/>
    <w:rsid w:val="0011510E"/>
    <w:rsid w:val="00136465"/>
    <w:rsid w:val="00137DD9"/>
    <w:rsid w:val="00141CA5"/>
    <w:rsid w:val="001521A4"/>
    <w:rsid w:val="001605E3"/>
    <w:rsid w:val="00160F65"/>
    <w:rsid w:val="00174ECC"/>
    <w:rsid w:val="00177BEA"/>
    <w:rsid w:val="00185212"/>
    <w:rsid w:val="00191DC6"/>
    <w:rsid w:val="001A1909"/>
    <w:rsid w:val="001E4935"/>
    <w:rsid w:val="001F1B8E"/>
    <w:rsid w:val="00203518"/>
    <w:rsid w:val="002054E9"/>
    <w:rsid w:val="00223B14"/>
    <w:rsid w:val="00226975"/>
    <w:rsid w:val="00262954"/>
    <w:rsid w:val="00265EE7"/>
    <w:rsid w:val="002917F2"/>
    <w:rsid w:val="002A4C74"/>
    <w:rsid w:val="002C4748"/>
    <w:rsid w:val="00331559"/>
    <w:rsid w:val="00332058"/>
    <w:rsid w:val="00351C70"/>
    <w:rsid w:val="00353F39"/>
    <w:rsid w:val="0036384B"/>
    <w:rsid w:val="00364957"/>
    <w:rsid w:val="00387B6B"/>
    <w:rsid w:val="003952A5"/>
    <w:rsid w:val="003B4E50"/>
    <w:rsid w:val="003D35B7"/>
    <w:rsid w:val="003E15D0"/>
    <w:rsid w:val="003E2522"/>
    <w:rsid w:val="003E5F57"/>
    <w:rsid w:val="003F02DA"/>
    <w:rsid w:val="003F2A5B"/>
    <w:rsid w:val="003F6665"/>
    <w:rsid w:val="004136E4"/>
    <w:rsid w:val="004146C8"/>
    <w:rsid w:val="00420127"/>
    <w:rsid w:val="0043328B"/>
    <w:rsid w:val="00436072"/>
    <w:rsid w:val="0044303B"/>
    <w:rsid w:val="004549CB"/>
    <w:rsid w:val="004618E9"/>
    <w:rsid w:val="00476CB6"/>
    <w:rsid w:val="00497A6E"/>
    <w:rsid w:val="004B10B4"/>
    <w:rsid w:val="004D1A9E"/>
    <w:rsid w:val="005109D9"/>
    <w:rsid w:val="00534805"/>
    <w:rsid w:val="00555945"/>
    <w:rsid w:val="00581D96"/>
    <w:rsid w:val="005A2796"/>
    <w:rsid w:val="005C561D"/>
    <w:rsid w:val="005F1009"/>
    <w:rsid w:val="006017F0"/>
    <w:rsid w:val="0060205A"/>
    <w:rsid w:val="006209DB"/>
    <w:rsid w:val="00622943"/>
    <w:rsid w:val="00626A70"/>
    <w:rsid w:val="00637F65"/>
    <w:rsid w:val="00653ED5"/>
    <w:rsid w:val="006709A1"/>
    <w:rsid w:val="00673332"/>
    <w:rsid w:val="0069166E"/>
    <w:rsid w:val="0069567D"/>
    <w:rsid w:val="006A728F"/>
    <w:rsid w:val="006F1A9F"/>
    <w:rsid w:val="006F250B"/>
    <w:rsid w:val="006F5F9B"/>
    <w:rsid w:val="0072081C"/>
    <w:rsid w:val="007438C8"/>
    <w:rsid w:val="00744C7A"/>
    <w:rsid w:val="00752D01"/>
    <w:rsid w:val="00755054"/>
    <w:rsid w:val="007569C6"/>
    <w:rsid w:val="00776A09"/>
    <w:rsid w:val="007A4DB8"/>
    <w:rsid w:val="007B3941"/>
    <w:rsid w:val="007D0CBC"/>
    <w:rsid w:val="007E2D23"/>
    <w:rsid w:val="008146E2"/>
    <w:rsid w:val="00816DA1"/>
    <w:rsid w:val="008202EF"/>
    <w:rsid w:val="0082797C"/>
    <w:rsid w:val="00850CB9"/>
    <w:rsid w:val="008604AF"/>
    <w:rsid w:val="008625A9"/>
    <w:rsid w:val="00862D51"/>
    <w:rsid w:val="008774B3"/>
    <w:rsid w:val="008B1643"/>
    <w:rsid w:val="008B34FB"/>
    <w:rsid w:val="008B56B9"/>
    <w:rsid w:val="008B5DD2"/>
    <w:rsid w:val="008C3424"/>
    <w:rsid w:val="008D1E00"/>
    <w:rsid w:val="008D5F11"/>
    <w:rsid w:val="008F5501"/>
    <w:rsid w:val="008F6013"/>
    <w:rsid w:val="00907184"/>
    <w:rsid w:val="0091462C"/>
    <w:rsid w:val="00914901"/>
    <w:rsid w:val="00926E6E"/>
    <w:rsid w:val="00927E88"/>
    <w:rsid w:val="00934E4C"/>
    <w:rsid w:val="0093568F"/>
    <w:rsid w:val="009876AB"/>
    <w:rsid w:val="0099037A"/>
    <w:rsid w:val="00993AE9"/>
    <w:rsid w:val="00995644"/>
    <w:rsid w:val="009A5A1F"/>
    <w:rsid w:val="009A6283"/>
    <w:rsid w:val="009B5CE9"/>
    <w:rsid w:val="009C1A42"/>
    <w:rsid w:val="009D0D5A"/>
    <w:rsid w:val="009E0319"/>
    <w:rsid w:val="00A06613"/>
    <w:rsid w:val="00A37ED1"/>
    <w:rsid w:val="00A440D2"/>
    <w:rsid w:val="00A60762"/>
    <w:rsid w:val="00A70FC7"/>
    <w:rsid w:val="00A752F6"/>
    <w:rsid w:val="00A77C66"/>
    <w:rsid w:val="00A93A6E"/>
    <w:rsid w:val="00AA0EDC"/>
    <w:rsid w:val="00AB4417"/>
    <w:rsid w:val="00AD6970"/>
    <w:rsid w:val="00AE2F16"/>
    <w:rsid w:val="00AF1558"/>
    <w:rsid w:val="00B15C61"/>
    <w:rsid w:val="00B32C5D"/>
    <w:rsid w:val="00B3419A"/>
    <w:rsid w:val="00B379FE"/>
    <w:rsid w:val="00B407E2"/>
    <w:rsid w:val="00B51E12"/>
    <w:rsid w:val="00B65E6F"/>
    <w:rsid w:val="00B75DC4"/>
    <w:rsid w:val="00B80264"/>
    <w:rsid w:val="00B822D1"/>
    <w:rsid w:val="00BB2932"/>
    <w:rsid w:val="00BB50A1"/>
    <w:rsid w:val="00BC3445"/>
    <w:rsid w:val="00BD0184"/>
    <w:rsid w:val="00BD14A7"/>
    <w:rsid w:val="00BE08E6"/>
    <w:rsid w:val="00BF7215"/>
    <w:rsid w:val="00C25F2E"/>
    <w:rsid w:val="00C264A8"/>
    <w:rsid w:val="00C27897"/>
    <w:rsid w:val="00C758F9"/>
    <w:rsid w:val="00C8491C"/>
    <w:rsid w:val="00C85E29"/>
    <w:rsid w:val="00CB3A3B"/>
    <w:rsid w:val="00CC09C2"/>
    <w:rsid w:val="00CC5C1A"/>
    <w:rsid w:val="00CE6D88"/>
    <w:rsid w:val="00CF12DF"/>
    <w:rsid w:val="00D37469"/>
    <w:rsid w:val="00D419F5"/>
    <w:rsid w:val="00D77C31"/>
    <w:rsid w:val="00D82FF8"/>
    <w:rsid w:val="00DB647C"/>
    <w:rsid w:val="00E41776"/>
    <w:rsid w:val="00E532BE"/>
    <w:rsid w:val="00E60769"/>
    <w:rsid w:val="00E87803"/>
    <w:rsid w:val="00EB2B3D"/>
    <w:rsid w:val="00EF3596"/>
    <w:rsid w:val="00F11138"/>
    <w:rsid w:val="00F1681F"/>
    <w:rsid w:val="00F2117C"/>
    <w:rsid w:val="00F47B58"/>
    <w:rsid w:val="00F520AA"/>
    <w:rsid w:val="00F6305A"/>
    <w:rsid w:val="00F90424"/>
    <w:rsid w:val="00FC22E6"/>
    <w:rsid w:val="00FC51D8"/>
    <w:rsid w:val="00FC7803"/>
    <w:rsid w:val="00FF7E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F9"/>
  </w:style>
  <w:style w:type="paragraph" w:styleId="3">
    <w:name w:val="heading 3"/>
    <w:basedOn w:val="a"/>
    <w:link w:val="30"/>
    <w:uiPriority w:val="9"/>
    <w:qFormat/>
    <w:rsid w:val="00D82F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FC7"/>
    <w:pPr>
      <w:ind w:left="720"/>
      <w:contextualSpacing/>
    </w:pPr>
  </w:style>
  <w:style w:type="character" w:customStyle="1" w:styleId="apple-converted-space">
    <w:name w:val="apple-converted-space"/>
    <w:basedOn w:val="a0"/>
    <w:rsid w:val="003E2522"/>
  </w:style>
  <w:style w:type="character" w:customStyle="1" w:styleId="30">
    <w:name w:val="Заголовок 3 Знак"/>
    <w:basedOn w:val="a0"/>
    <w:link w:val="3"/>
    <w:uiPriority w:val="9"/>
    <w:rsid w:val="00D82FF8"/>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D82FF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82FF8"/>
    <w:rPr>
      <w:color w:val="0000FF"/>
      <w:u w:val="single"/>
    </w:rPr>
  </w:style>
  <w:style w:type="table" w:styleId="a6">
    <w:name w:val="Table Grid"/>
    <w:basedOn w:val="a1"/>
    <w:uiPriority w:val="59"/>
    <w:rsid w:val="00827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F100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F100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381058843">
      <w:bodyDiv w:val="1"/>
      <w:marLeft w:val="0"/>
      <w:marRight w:val="0"/>
      <w:marTop w:val="0"/>
      <w:marBottom w:val="0"/>
      <w:divBdr>
        <w:top w:val="none" w:sz="0" w:space="0" w:color="auto"/>
        <w:left w:val="none" w:sz="0" w:space="0" w:color="auto"/>
        <w:bottom w:val="none" w:sz="0" w:space="0" w:color="auto"/>
        <w:right w:val="none" w:sz="0" w:space="0" w:color="auto"/>
      </w:divBdr>
    </w:div>
    <w:div w:id="550383702">
      <w:bodyDiv w:val="1"/>
      <w:marLeft w:val="0"/>
      <w:marRight w:val="0"/>
      <w:marTop w:val="0"/>
      <w:marBottom w:val="0"/>
      <w:divBdr>
        <w:top w:val="none" w:sz="0" w:space="0" w:color="auto"/>
        <w:left w:val="none" w:sz="0" w:space="0" w:color="auto"/>
        <w:bottom w:val="none" w:sz="0" w:space="0" w:color="auto"/>
        <w:right w:val="none" w:sz="0" w:space="0" w:color="auto"/>
      </w:divBdr>
    </w:div>
    <w:div w:id="818038064">
      <w:bodyDiv w:val="1"/>
      <w:marLeft w:val="0"/>
      <w:marRight w:val="0"/>
      <w:marTop w:val="0"/>
      <w:marBottom w:val="0"/>
      <w:divBdr>
        <w:top w:val="none" w:sz="0" w:space="0" w:color="auto"/>
        <w:left w:val="none" w:sz="0" w:space="0" w:color="auto"/>
        <w:bottom w:val="none" w:sz="0" w:space="0" w:color="auto"/>
        <w:right w:val="none" w:sz="0" w:space="0" w:color="auto"/>
      </w:divBdr>
    </w:div>
    <w:div w:id="1330404150">
      <w:bodyDiv w:val="1"/>
      <w:marLeft w:val="0"/>
      <w:marRight w:val="0"/>
      <w:marTop w:val="0"/>
      <w:marBottom w:val="0"/>
      <w:divBdr>
        <w:top w:val="none" w:sz="0" w:space="0" w:color="auto"/>
        <w:left w:val="none" w:sz="0" w:space="0" w:color="auto"/>
        <w:bottom w:val="none" w:sz="0" w:space="0" w:color="auto"/>
        <w:right w:val="none" w:sz="0" w:space="0" w:color="auto"/>
      </w:divBdr>
    </w:div>
    <w:div w:id="1494830122">
      <w:bodyDiv w:val="1"/>
      <w:marLeft w:val="0"/>
      <w:marRight w:val="0"/>
      <w:marTop w:val="0"/>
      <w:marBottom w:val="0"/>
      <w:divBdr>
        <w:top w:val="none" w:sz="0" w:space="0" w:color="auto"/>
        <w:left w:val="none" w:sz="0" w:space="0" w:color="auto"/>
        <w:bottom w:val="none" w:sz="0" w:space="0" w:color="auto"/>
        <w:right w:val="none" w:sz="0" w:space="0" w:color="auto"/>
      </w:divBdr>
    </w:div>
    <w:div w:id="18018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24" TargetMode="External"/><Relationship Id="rId3" Type="http://schemas.openxmlformats.org/officeDocument/2006/relationships/styles" Target="styles.xml"/><Relationship Id="rId7" Type="http://schemas.openxmlformats.org/officeDocument/2006/relationships/hyperlink" Target="http://adilet.zan.kz/rus/docs/V15000111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rus/docs/K0900001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136B-38F1-44BA-9A64-73BB3F20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Баки</cp:lastModifiedBy>
  <cp:revision>6</cp:revision>
  <cp:lastPrinted>2022-12-21T09:02:00Z</cp:lastPrinted>
  <dcterms:created xsi:type="dcterms:W3CDTF">2023-12-06T05:21:00Z</dcterms:created>
  <dcterms:modified xsi:type="dcterms:W3CDTF">2025-02-10T16:51:00Z</dcterms:modified>
</cp:coreProperties>
</file>