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6D5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САТЫП АЛЫНАТЫН ҚЫЗМЕТТЕРДІҢ ТЕХНИКАЛЫҚ ЕРЕКШЕЛІГІ</w:t>
      </w:r>
    </w:p>
    <w:p w14:paraId="7DD693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"Картридждерді толтыру бойынша қызметтер"</w:t>
      </w:r>
    </w:p>
    <w:p w14:paraId="7FF69B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812"/>
      </w:tblGrid>
      <w:tr w14:paraId="7B14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363E8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Сатып алынатын қызметтердің атауы</w:t>
            </w:r>
          </w:p>
        </w:tc>
        <w:tc>
          <w:tcPr>
            <w:tcW w:w="5812" w:type="dxa"/>
          </w:tcPr>
          <w:p w14:paraId="234C2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Картридждерді толтыру бойынша қызметтер</w:t>
            </w:r>
          </w:p>
        </w:tc>
      </w:tr>
      <w:tr w14:paraId="7EDD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DFFD3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Сатып алынатын қызметтердің қосымша сипаттамасы (сипаттамасы)</w:t>
            </w:r>
          </w:p>
        </w:tc>
        <w:tc>
          <w:tcPr>
            <w:tcW w:w="5812" w:type="dxa"/>
          </w:tcPr>
          <w:p w14:paraId="0875D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Орындаушы картриджді өзінің сыныптамасы бойынша принтер мен көшіру аппаратының әрбір моделі үшін қызмет көрсетудің барлық мерзімі ішінде кідіріссіз, сапалы түпнұсқалық тонермен толтыруға міндеттенеді. Орындаушы Тапсырыс берушіден өтінім келіп түскеннен кейін 3 (үш) сағат ішінде </w:t>
            </w:r>
            <w:r>
              <w:rPr>
                <w:rFonts w:hint="default" w:ascii="Times New Roman" w:hAnsi="Times New Roman" w:eastAsia="SimSun" w:cs="Times New Roman"/>
                <w:sz w:val="21"/>
                <w:szCs w:val="21"/>
              </w:rPr>
              <w:t>Түркістан облысы, Сауран ауданы, Қазақстанның 30 жылдығы ауылы</w:t>
            </w:r>
            <w:r>
              <w:rPr>
                <w:rFonts w:ascii="Times New Roman" w:hAnsi="Times New Roman" w:cs="Times New Roman"/>
              </w:rPr>
              <w:t xml:space="preserve"> мекенжайы бойынша бос картридждерді толтыруға міндеттенеді. Тапсырыс берушінің өтінімі Орындаушыға жазбаша не ауызша нысанда (Тапсырыс беруші көрсеткен телефон бойынша) жіберіледі. Кейін заправки картриджей қоюға сервистік биркасы (дата құю және буып-түю пакеті. Жиынтықтаушы элементтерді ауыстыру және картриджді толтыру ұйымдастыру техникасының орналасқан жері бойынша жүзеге асырылуы тиіс. Қызмет көрсету кезінде өнім беруші өзіне бөлінген учаскеде тазалықты сақтауға міндетті. Қызметтерді, сондай-ақ ілеспе қызметтерді орындау кезінде (жиынтықтауыштарды ауыстыру-диагностика, селен білігін ауыстыру, магниттік білікті ауыстыру, термопленканы ауыстыру, резеңке білікті ауыстыру, картриджді есептеу және т. б.) өнім беруші өз материалдарын, құнын пайдаланады</w:t>
            </w:r>
          </w:p>
        </w:tc>
      </w:tr>
      <w:tr w14:paraId="59FF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9306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Құю жүргізілетін ұйымда бар принтерлердің атауы</w:t>
            </w:r>
          </w:p>
        </w:tc>
        <w:tc>
          <w:tcPr>
            <w:tcW w:w="5812" w:type="dxa"/>
          </w:tcPr>
          <w:p w14:paraId="582A8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RICON SP 111 su  (ақ – қара);</w:t>
            </w:r>
          </w:p>
          <w:p w14:paraId="1C296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Epson L805 (түрлі-түсті); </w:t>
            </w:r>
          </w:p>
          <w:p w14:paraId="5A341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3в1Canon  MF 231 ж</w:t>
            </w:r>
            <w:r>
              <w:rPr>
                <w:rFonts w:ascii="Times New Roman" w:hAnsi="Times New Roman" w:cs="Times New Roman"/>
                <w:lang w:val="kk-KZ"/>
              </w:rPr>
              <w:t xml:space="preserve">әне </w:t>
            </w:r>
            <w:r>
              <w:rPr>
                <w:rFonts w:ascii="Times New Roman" w:hAnsi="Times New Roman" w:cs="Times New Roman"/>
                <w:b/>
                <w:lang w:val="kk-KZ"/>
              </w:rPr>
              <w:t>3010</w:t>
            </w:r>
            <w:r>
              <w:rPr>
                <w:rFonts w:ascii="Times New Roman" w:hAnsi="Times New Roman" w:cs="Times New Roman"/>
              </w:rPr>
              <w:t xml:space="preserve"> (ақ-қара)</w:t>
            </w:r>
          </w:p>
          <w:p w14:paraId="535127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Принтерлер тізімі кейіннен өзгертіле отырып (өзгерту туралы хабарлама уақтылы ұсынылады).</w:t>
            </w:r>
          </w:p>
        </w:tc>
      </w:tr>
      <w:tr w14:paraId="594B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08A6A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Төлем шарттары</w:t>
            </w:r>
          </w:p>
        </w:tc>
        <w:tc>
          <w:tcPr>
            <w:tcW w:w="5812" w:type="dxa"/>
          </w:tcPr>
          <w:p w14:paraId="34E2E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Төлем Мемлекеттік сатып алу веб-порталында көрсетілген қызметтердің электрондық актісіне қол қойылғаннан кейін факті бойынша жүргізіледі, қол қойылған актінің негізінде электрондық шот-фактура қойылады.</w:t>
            </w:r>
          </w:p>
        </w:tc>
      </w:tr>
      <w:tr w14:paraId="69E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56ECF2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Қызметтерді орындау мерзімі мен кестесі</w:t>
            </w:r>
          </w:p>
        </w:tc>
        <w:tc>
          <w:tcPr>
            <w:tcW w:w="5812" w:type="dxa"/>
          </w:tcPr>
          <w:p w14:paraId="210DB8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Шарт жасалған күннен бастап 202</w:t>
            </w:r>
            <w:r>
              <w:rPr>
                <w:rFonts w:hint="default"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жылғы 31 желтоқсанға дейін Тапсырыс берушінің өтінімі бойынша</w:t>
            </w:r>
          </w:p>
        </w:tc>
      </w:tr>
      <w:tr w14:paraId="492E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03BCE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Кепілдіктер</w:t>
            </w:r>
          </w:p>
        </w:tc>
        <w:tc>
          <w:tcPr>
            <w:tcW w:w="5812" w:type="dxa"/>
          </w:tcPr>
          <w:p w14:paraId="6B7243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Картридждерді сапасыз толтыру анықталған жағдайда Орындаушы өз есебінен қайта толтыру жүргізуге міндетті, сондай-ақ қосымша жабдықтың (селендік білік, ракель және т.б.) істен шығуы салдарынан сапасыз толтыру анықталған жағдайда Орындаушы өз есебінен жиынтықтауыштарды ауыстыруды жүргізуге міндетті.</w:t>
            </w:r>
          </w:p>
        </w:tc>
      </w:tr>
      <w:tr w14:paraId="224A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ED674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Құю саны</w:t>
            </w:r>
          </w:p>
        </w:tc>
        <w:tc>
          <w:tcPr>
            <w:tcW w:w="5812" w:type="dxa"/>
          </w:tcPr>
          <w:p w14:paraId="52C41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RICON SP 111 su (қара – ақ) кем дегенде-21 рет;</w:t>
            </w:r>
          </w:p>
          <w:p w14:paraId="31E94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Epson L805 (түрлі-түсті) принтері кемінде – 21 рет; </w:t>
            </w:r>
          </w:p>
          <w:p w14:paraId="1D749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3в1Canon  MF 231 және 3010 (ақ-қара) кемінде -36 рет</w:t>
            </w:r>
          </w:p>
        </w:tc>
      </w:tr>
    </w:tbl>
    <w:p w14:paraId="7987E8E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F90C37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EE33C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967DF5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2474DC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51B312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D7CADF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4DB6A5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50B1BE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DBE2CD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230991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CA4694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0A851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ТЕХНИЧЕСКАЯ СПЕЦИФИКАЦИЯ ЗАКУПАЕМЫХ УСЛУГ</w:t>
      </w:r>
    </w:p>
    <w:p w14:paraId="3302B89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«Услуги по заправке картриджей»</w:t>
      </w:r>
    </w:p>
    <w:p w14:paraId="7987AC7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4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956"/>
      </w:tblGrid>
      <w:tr w14:paraId="76B4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68099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закупаемых услуг</w:t>
            </w:r>
          </w:p>
        </w:tc>
        <w:tc>
          <w:tcPr>
            <w:tcW w:w="7956" w:type="dxa"/>
          </w:tcPr>
          <w:p w14:paraId="13906E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заправке картриджей</w:t>
            </w:r>
          </w:p>
        </w:tc>
      </w:tr>
      <w:tr w14:paraId="6666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0F82D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Дополнительная характеристика (описание) закупаемых услуг</w:t>
            </w:r>
          </w:p>
        </w:tc>
        <w:tc>
          <w:tcPr>
            <w:tcW w:w="7956" w:type="dxa"/>
          </w:tcPr>
          <w:p w14:paraId="0C51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обязуется заправлять картридж по своей классификации качественным оригинальным тонером без задержек в течение всего срока службы для каждой модели принтера и копировального аппарата. Исполнитель обязуется в течение 3 (трех) часов после поступления заявки от заказчика заполнить пустые картриджи по адресу: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EEEEEE"/>
              </w:rPr>
              <w:t>Туркестанская область, район Сауран, с.30 лет Казахстана с.30 лет Казахстана</w:t>
            </w:r>
            <w:r>
              <w:rPr>
                <w:rFonts w:ascii="Times New Roman" w:hAnsi="Times New Roman" w:cs="Times New Roman"/>
              </w:rPr>
              <w:t>. Заявка заказчика направляется исполнителю в письменной либо устной форме (по телефону, указанному заказчиком). После заправки картриджа поставить сервисную бирку (дата розлива и упаковка пакета. Замена комплектующих элементов и заправка картриджа должны осуществляться по месту нахождения оргтехники. При оказании услуг поставщик обязан соблюдать чистоту на отведенном ему участке. При выполнении услуг, а также сопутствующих услуг (замена комплектующих-диагностика, замена селенового вала, замена магнитного вала, замена термопленки, замена резинового вала, расчет картриджа и т.д.) поставщик использует свои материалы, стоимость</w:t>
            </w:r>
          </w:p>
        </w:tc>
      </w:tr>
      <w:tr w14:paraId="2AC0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393588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принтеров имеющихся в организации по которым производится заправка</w:t>
            </w:r>
          </w:p>
        </w:tc>
        <w:tc>
          <w:tcPr>
            <w:tcW w:w="7956" w:type="dxa"/>
          </w:tcPr>
          <w:p w14:paraId="53E475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RICON SP 111 su (черно-белый);</w:t>
            </w:r>
          </w:p>
          <w:p w14:paraId="7F3817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Epson L805 (цветной);</w:t>
            </w:r>
          </w:p>
          <w:p w14:paraId="7E0A3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3в1сапоп MF 231 и 3010 (черно-белый)</w:t>
            </w:r>
          </w:p>
          <w:p w14:paraId="6E57E8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принтеров с последующим изменением (уведомление об изменении предоставляется своевременно).</w:t>
            </w:r>
          </w:p>
        </w:tc>
      </w:tr>
      <w:tr w14:paraId="338F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8220BF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Условия оплаты</w:t>
            </w:r>
          </w:p>
        </w:tc>
        <w:tc>
          <w:tcPr>
            <w:tcW w:w="7956" w:type="dxa"/>
          </w:tcPr>
          <w:p w14:paraId="62BFB8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Оплата, производится по факту, после подписания электронного акта оказанных услуг на Веб-портале государственных закупок, на основании подписанного акта выставляется электронная счет-фактура.</w:t>
            </w:r>
          </w:p>
        </w:tc>
      </w:tr>
      <w:tr w14:paraId="684A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B0DD6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Срок и график выполнения услуг</w:t>
            </w:r>
          </w:p>
        </w:tc>
        <w:tc>
          <w:tcPr>
            <w:tcW w:w="7956" w:type="dxa"/>
          </w:tcPr>
          <w:p w14:paraId="59DFE5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даты заключения Договора по 31 декабря 202</w:t>
            </w:r>
            <w:r>
              <w:rPr>
                <w:rFonts w:hint="default" w:ascii="Times New Roman" w:hAnsi="Times New Roman" w:cs="Times New Roman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 xml:space="preserve"> года по заявке Заказчика</w:t>
            </w:r>
          </w:p>
        </w:tc>
      </w:tr>
      <w:tr w14:paraId="2580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1478CD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Гарантии</w:t>
            </w:r>
          </w:p>
        </w:tc>
        <w:tc>
          <w:tcPr>
            <w:tcW w:w="7956" w:type="dxa"/>
          </w:tcPr>
          <w:p w14:paraId="540BD8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случае выявления некачественной заправки картриджей исполнитель обязан за свой счет произвести повторную заправку, а также в случае выявления некачественной заправки вследствие выхода из строя дополнительного оборудования (селеновый вал, ракель и т.д.) Исполнитель обязан произвести замену комплектующих за свой счет.</w:t>
            </w:r>
          </w:p>
        </w:tc>
      </w:tr>
      <w:tr w14:paraId="149F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091B6E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Количество заправок</w:t>
            </w:r>
          </w:p>
        </w:tc>
        <w:tc>
          <w:tcPr>
            <w:tcW w:w="7956" w:type="dxa"/>
          </w:tcPr>
          <w:p w14:paraId="738BBE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Принтер RICON SP 111 su (черно – белый) не менее-21 раз;</w:t>
            </w:r>
          </w:p>
          <w:p w14:paraId="062E46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Принтер Epson L805 (цветной) не менее-21 раз;</w:t>
            </w:r>
          </w:p>
          <w:p w14:paraId="03ADE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Принтер 3в1сапоп MF 231 и 3010 (черно-белый) не менее -36 раз</w:t>
            </w:r>
          </w:p>
        </w:tc>
      </w:tr>
    </w:tbl>
    <w:p w14:paraId="18EF255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76"/>
    <w:rsid w:val="000F0274"/>
    <w:rsid w:val="001D4664"/>
    <w:rsid w:val="00285EEC"/>
    <w:rsid w:val="003E2D7B"/>
    <w:rsid w:val="00526340"/>
    <w:rsid w:val="006F12F9"/>
    <w:rsid w:val="00CD587E"/>
    <w:rsid w:val="00CE5117"/>
    <w:rsid w:val="00D47976"/>
    <w:rsid w:val="00F3263B"/>
    <w:rsid w:val="00FD0149"/>
    <w:rsid w:val="7C9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705</Words>
  <Characters>4025</Characters>
  <Lines>33</Lines>
  <Paragraphs>9</Paragraphs>
  <TotalTime>0</TotalTime>
  <ScaleCrop>false</ScaleCrop>
  <LinksUpToDate>false</LinksUpToDate>
  <CharactersWithSpaces>4721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2024-01-22T03:23:00Z</dcterms:created>
  <dc:creator>User</dc:creator>
  <cp:lastModifiedBy>user</cp:lastModifiedBy>
  <dcterms:modified xsi:type="dcterms:W3CDTF">2025-02-10T15:51:21Z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BE71AA24F76343EEBE91EBB3AAEC9E81_12</vt:lpwstr>
  </property>
</Properties>
</file>