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356" w:rsidRPr="004301C9" w:rsidRDefault="00623356" w:rsidP="00D816B9">
      <w:pPr>
        <w:pStyle w:val="1"/>
      </w:pPr>
    </w:p>
    <w:p w:rsidR="00623356" w:rsidRPr="004301C9" w:rsidRDefault="00623356" w:rsidP="00623356">
      <w:pPr>
        <w:rPr>
          <w:rFonts w:ascii="Times New Roman" w:hAnsi="Times New Roman"/>
          <w:sz w:val="24"/>
          <w:szCs w:val="24"/>
        </w:rPr>
      </w:pPr>
    </w:p>
    <w:p w:rsidR="00B76886" w:rsidRPr="00D816B9" w:rsidRDefault="00623356" w:rsidP="00B76886">
      <w:pPr>
        <w:ind w:left="7080"/>
        <w:jc w:val="both"/>
        <w:rPr>
          <w:rFonts w:ascii="Times New Roman" w:eastAsia="Times New Roman" w:hAnsi="Times New Roman"/>
          <w:b w:val="0"/>
          <w:bCs w:val="0"/>
          <w:snapToGrid/>
          <w:color w:val="auto"/>
          <w:sz w:val="32"/>
          <w:szCs w:val="32"/>
          <w:lang w:val="kk-KZ"/>
        </w:rPr>
      </w:pPr>
      <w:r w:rsidRPr="004301C9">
        <w:rPr>
          <w:rFonts w:ascii="Times New Roman" w:eastAsia="Times New Roman" w:hAnsi="Times New Roman"/>
          <w:bCs w:val="0"/>
          <w:snapToGrid/>
          <w:color w:val="auto"/>
          <w:sz w:val="24"/>
          <w:szCs w:val="24"/>
          <w:lang w:val="kk-KZ"/>
        </w:rPr>
        <w:tab/>
      </w:r>
    </w:p>
    <w:p w:rsidR="00B76886" w:rsidRPr="00D816B9" w:rsidRDefault="00B76886" w:rsidP="00B76886">
      <w:pPr>
        <w:ind w:firstLine="708"/>
        <w:jc w:val="center"/>
        <w:rPr>
          <w:rFonts w:ascii="Times New Roman" w:eastAsia="Times New Roman" w:hAnsi="Times New Roman"/>
          <w:bCs w:val="0"/>
          <w:snapToGrid/>
          <w:color w:val="auto"/>
          <w:sz w:val="32"/>
          <w:szCs w:val="32"/>
        </w:rPr>
      </w:pPr>
      <w:r w:rsidRPr="00D816B9">
        <w:rPr>
          <w:rFonts w:ascii="Times New Roman" w:eastAsia="Times New Roman" w:hAnsi="Times New Roman"/>
          <w:bCs w:val="0"/>
          <w:snapToGrid/>
          <w:color w:val="auto"/>
          <w:sz w:val="32"/>
          <w:szCs w:val="32"/>
        </w:rPr>
        <w:t xml:space="preserve">Техническая спецификация </w:t>
      </w:r>
    </w:p>
    <w:p w:rsidR="00B76886" w:rsidRPr="00D816B9" w:rsidRDefault="00B76886" w:rsidP="00B76886">
      <w:pPr>
        <w:ind w:firstLine="708"/>
        <w:jc w:val="center"/>
        <w:rPr>
          <w:rFonts w:ascii="Times New Roman" w:eastAsia="Times New Roman" w:hAnsi="Times New Roman"/>
          <w:bCs w:val="0"/>
          <w:snapToGrid/>
          <w:color w:val="auto"/>
          <w:sz w:val="32"/>
          <w:szCs w:val="32"/>
          <w:lang w:val="kk-KZ"/>
        </w:rPr>
      </w:pPr>
      <w:r w:rsidRPr="00D816B9">
        <w:rPr>
          <w:rFonts w:ascii="Times New Roman" w:eastAsia="Times New Roman" w:hAnsi="Times New Roman"/>
          <w:bCs w:val="0"/>
          <w:snapToGrid/>
          <w:color w:val="auto"/>
          <w:sz w:val="32"/>
          <w:szCs w:val="32"/>
        </w:rPr>
        <w:t>по техническому обсл</w:t>
      </w:r>
      <w:r w:rsidRPr="00D816B9">
        <w:rPr>
          <w:rFonts w:ascii="Times New Roman" w:eastAsia="Times New Roman" w:hAnsi="Times New Roman"/>
          <w:bCs w:val="0"/>
          <w:snapToGrid/>
          <w:color w:val="auto"/>
          <w:sz w:val="32"/>
          <w:szCs w:val="32"/>
          <w:lang w:val="kk-KZ"/>
        </w:rPr>
        <w:t>уживаниюгазового оборудования</w:t>
      </w:r>
    </w:p>
    <w:p w:rsidR="00B76886" w:rsidRPr="00D816B9" w:rsidRDefault="00B76886" w:rsidP="00B76886">
      <w:pPr>
        <w:ind w:firstLine="708"/>
        <w:jc w:val="center"/>
        <w:rPr>
          <w:rFonts w:ascii="Times New Roman" w:eastAsia="Times New Roman" w:hAnsi="Times New Roman"/>
          <w:bCs w:val="0"/>
          <w:snapToGrid/>
          <w:color w:val="auto"/>
          <w:sz w:val="32"/>
          <w:szCs w:val="32"/>
          <w:lang w:val="kk-KZ"/>
        </w:rPr>
      </w:pPr>
    </w:p>
    <w:p w:rsidR="00B76886" w:rsidRPr="00D816B9" w:rsidRDefault="00B76886" w:rsidP="00B76886">
      <w:pPr>
        <w:shd w:val="clear" w:color="auto" w:fill="FFFFFF"/>
        <w:ind w:left="24" w:firstLine="708"/>
        <w:rPr>
          <w:rFonts w:ascii="Times New Roman" w:eastAsia="Times New Roman" w:hAnsi="Times New Roman"/>
          <w:b w:val="0"/>
          <w:bCs w:val="0"/>
          <w:snapToGrid/>
          <w:color w:val="auto"/>
          <w:sz w:val="32"/>
          <w:szCs w:val="32"/>
        </w:rPr>
      </w:pPr>
      <w:r w:rsidRPr="00D816B9">
        <w:rPr>
          <w:rFonts w:ascii="Times New Roman" w:eastAsia="Times New Roman" w:hAnsi="Times New Roman"/>
          <w:b w:val="0"/>
          <w:bCs w:val="0"/>
          <w:snapToGrid/>
          <w:color w:val="auto"/>
          <w:sz w:val="32"/>
          <w:szCs w:val="32"/>
        </w:rPr>
        <w:t>Техническое      обслуживание      газопотребляющих      систем включает в себя:</w:t>
      </w:r>
    </w:p>
    <w:p w:rsidR="00B76886" w:rsidRPr="00D816B9" w:rsidRDefault="00B76886" w:rsidP="00B76886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right="10"/>
        <w:jc w:val="both"/>
        <w:rPr>
          <w:rFonts w:ascii="Times New Roman" w:eastAsia="Times New Roman" w:hAnsi="Times New Roman"/>
          <w:b w:val="0"/>
          <w:bCs w:val="0"/>
          <w:snapToGrid/>
          <w:color w:val="auto"/>
          <w:spacing w:val="-15"/>
          <w:sz w:val="32"/>
          <w:szCs w:val="32"/>
        </w:rPr>
      </w:pPr>
      <w:r w:rsidRPr="00D816B9">
        <w:rPr>
          <w:rFonts w:ascii="Times New Roman" w:eastAsia="Times New Roman" w:hAnsi="Times New Roman"/>
          <w:b w:val="0"/>
          <w:bCs w:val="0"/>
          <w:snapToGrid/>
          <w:color w:val="auto"/>
          <w:spacing w:val="-1"/>
          <w:sz w:val="32"/>
          <w:szCs w:val="32"/>
        </w:rPr>
        <w:t xml:space="preserve">проверку (визуальную) соответствия установки газового оборудования и прокладки газопроводов проекту газоснабжения </w:t>
      </w:r>
      <w:r w:rsidRPr="00D816B9">
        <w:rPr>
          <w:rFonts w:ascii="Times New Roman" w:eastAsia="Times New Roman" w:hAnsi="Times New Roman"/>
          <w:b w:val="0"/>
          <w:bCs w:val="0"/>
          <w:snapToGrid/>
          <w:color w:val="auto"/>
          <w:sz w:val="32"/>
          <w:szCs w:val="32"/>
        </w:rPr>
        <w:t>и карточке абонента;</w:t>
      </w:r>
    </w:p>
    <w:p w:rsidR="00B76886" w:rsidRPr="00D816B9" w:rsidRDefault="00B76886" w:rsidP="00B76886">
      <w:pPr>
        <w:widowControl w:val="0"/>
        <w:numPr>
          <w:ilvl w:val="0"/>
          <w:numId w:val="5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right="10"/>
        <w:jc w:val="both"/>
        <w:rPr>
          <w:rFonts w:ascii="Times New Roman" w:eastAsia="Times New Roman" w:hAnsi="Times New Roman"/>
          <w:b w:val="0"/>
          <w:bCs w:val="0"/>
          <w:snapToGrid/>
          <w:color w:val="auto"/>
          <w:spacing w:val="-6"/>
          <w:sz w:val="32"/>
          <w:szCs w:val="32"/>
        </w:rPr>
      </w:pPr>
      <w:r w:rsidRPr="00D816B9">
        <w:rPr>
          <w:rFonts w:ascii="Times New Roman" w:eastAsia="Times New Roman" w:hAnsi="Times New Roman"/>
          <w:b w:val="0"/>
          <w:bCs w:val="0"/>
          <w:snapToGrid/>
          <w:color w:val="auto"/>
          <w:sz w:val="32"/>
          <w:szCs w:val="32"/>
        </w:rPr>
        <w:t>проверку (визуальную) наличия свободного доступа к газопроводам и газовому оборудованию;</w:t>
      </w:r>
    </w:p>
    <w:p w:rsidR="00B76886" w:rsidRPr="00D816B9" w:rsidRDefault="00D5352A" w:rsidP="00D5352A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ind w:right="10"/>
        <w:jc w:val="both"/>
        <w:rPr>
          <w:rFonts w:ascii="Times New Roman" w:eastAsia="Times New Roman" w:hAnsi="Times New Roman"/>
          <w:b w:val="0"/>
          <w:bCs w:val="0"/>
          <w:snapToGrid/>
          <w:color w:val="auto"/>
          <w:spacing w:val="-6"/>
          <w:sz w:val="32"/>
          <w:szCs w:val="32"/>
        </w:rPr>
      </w:pPr>
      <w:r w:rsidRPr="00D816B9">
        <w:rPr>
          <w:rFonts w:ascii="Times New Roman" w:eastAsia="Times New Roman" w:hAnsi="Times New Roman"/>
          <w:b w:val="0"/>
          <w:bCs w:val="0"/>
          <w:snapToGrid/>
          <w:color w:val="auto"/>
          <w:sz w:val="32"/>
          <w:szCs w:val="32"/>
        </w:rPr>
        <w:t>3</w:t>
      </w:r>
      <w:r w:rsidR="00B76886" w:rsidRPr="00D816B9">
        <w:rPr>
          <w:rFonts w:ascii="Times New Roman" w:eastAsia="Times New Roman" w:hAnsi="Times New Roman"/>
          <w:b w:val="0"/>
          <w:bCs w:val="0"/>
          <w:snapToGrid/>
          <w:color w:val="auto"/>
          <w:sz w:val="32"/>
          <w:szCs w:val="32"/>
        </w:rPr>
        <w:t xml:space="preserve">проверку герметичности соединений газопроводов и </w:t>
      </w:r>
      <w:r w:rsidR="00B76886" w:rsidRPr="00D816B9">
        <w:rPr>
          <w:rFonts w:ascii="Times New Roman" w:eastAsia="Times New Roman" w:hAnsi="Times New Roman"/>
          <w:b w:val="0"/>
          <w:bCs w:val="0"/>
          <w:snapToGrid/>
          <w:color w:val="auto"/>
          <w:spacing w:val="-2"/>
          <w:sz w:val="32"/>
          <w:szCs w:val="32"/>
        </w:rPr>
        <w:t xml:space="preserve">арматуры, бытового газового оборудования приборным методом </w:t>
      </w:r>
      <w:r w:rsidR="00B76886" w:rsidRPr="00D816B9">
        <w:rPr>
          <w:rFonts w:ascii="Times New Roman" w:eastAsia="Times New Roman" w:hAnsi="Times New Roman"/>
          <w:b w:val="0"/>
          <w:bCs w:val="0"/>
          <w:snapToGrid/>
          <w:color w:val="auto"/>
          <w:sz w:val="32"/>
          <w:szCs w:val="32"/>
        </w:rPr>
        <w:t>или мыльной эмульсией;</w:t>
      </w:r>
    </w:p>
    <w:p w:rsidR="00B76886" w:rsidRPr="00D816B9" w:rsidRDefault="00D5352A" w:rsidP="00D5352A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ind w:right="10"/>
        <w:jc w:val="both"/>
        <w:rPr>
          <w:rFonts w:ascii="Times New Roman" w:eastAsia="Times New Roman" w:hAnsi="Times New Roman"/>
          <w:b w:val="0"/>
          <w:bCs w:val="0"/>
          <w:snapToGrid/>
          <w:color w:val="auto"/>
          <w:spacing w:val="-8"/>
          <w:sz w:val="32"/>
          <w:szCs w:val="32"/>
        </w:rPr>
      </w:pPr>
      <w:r w:rsidRPr="00D816B9">
        <w:rPr>
          <w:rFonts w:ascii="Times New Roman" w:eastAsia="Times New Roman" w:hAnsi="Times New Roman"/>
          <w:b w:val="0"/>
          <w:bCs w:val="0"/>
          <w:snapToGrid/>
          <w:color w:val="auto"/>
          <w:spacing w:val="-1"/>
          <w:sz w:val="32"/>
          <w:szCs w:val="32"/>
        </w:rPr>
        <w:t>4</w:t>
      </w:r>
      <w:r w:rsidR="00B76886" w:rsidRPr="00D816B9">
        <w:rPr>
          <w:rFonts w:ascii="Times New Roman" w:eastAsia="Times New Roman" w:hAnsi="Times New Roman"/>
          <w:b w:val="0"/>
          <w:bCs w:val="0"/>
          <w:snapToGrid/>
          <w:color w:val="auto"/>
          <w:spacing w:val="-1"/>
          <w:sz w:val="32"/>
          <w:szCs w:val="32"/>
        </w:rPr>
        <w:t xml:space="preserve">проверку целостности и укомплектованности газового </w:t>
      </w:r>
      <w:r w:rsidR="00B76886" w:rsidRPr="00D816B9">
        <w:rPr>
          <w:rFonts w:ascii="Times New Roman" w:eastAsia="Times New Roman" w:hAnsi="Times New Roman"/>
          <w:b w:val="0"/>
          <w:bCs w:val="0"/>
          <w:snapToGrid/>
          <w:color w:val="auto"/>
          <w:sz w:val="32"/>
          <w:szCs w:val="32"/>
        </w:rPr>
        <w:t>оборудования;</w:t>
      </w:r>
    </w:p>
    <w:p w:rsidR="00B76886" w:rsidRPr="00D816B9" w:rsidRDefault="00D5352A" w:rsidP="00D5352A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ind w:right="10"/>
        <w:jc w:val="both"/>
        <w:rPr>
          <w:rFonts w:ascii="Times New Roman" w:eastAsia="Times New Roman" w:hAnsi="Times New Roman"/>
          <w:b w:val="0"/>
          <w:bCs w:val="0"/>
          <w:snapToGrid/>
          <w:color w:val="auto"/>
          <w:spacing w:val="-8"/>
          <w:sz w:val="32"/>
          <w:szCs w:val="32"/>
        </w:rPr>
      </w:pPr>
      <w:r w:rsidRPr="00D816B9">
        <w:rPr>
          <w:rFonts w:ascii="Times New Roman" w:eastAsia="Times New Roman" w:hAnsi="Times New Roman"/>
          <w:b w:val="0"/>
          <w:bCs w:val="0"/>
          <w:snapToGrid/>
          <w:color w:val="auto"/>
          <w:spacing w:val="-1"/>
          <w:sz w:val="32"/>
          <w:szCs w:val="32"/>
        </w:rPr>
        <w:t>5</w:t>
      </w:r>
      <w:r w:rsidR="00B76886" w:rsidRPr="00D816B9">
        <w:rPr>
          <w:rFonts w:ascii="Times New Roman" w:eastAsia="Times New Roman" w:hAnsi="Times New Roman"/>
          <w:b w:val="0"/>
          <w:bCs w:val="0"/>
          <w:snapToGrid/>
          <w:color w:val="auto"/>
          <w:spacing w:val="-1"/>
          <w:sz w:val="32"/>
          <w:szCs w:val="32"/>
        </w:rPr>
        <w:t xml:space="preserve">проверку работоспособности и смазку кранов, установленных </w:t>
      </w:r>
      <w:r w:rsidR="00B76886" w:rsidRPr="00D816B9">
        <w:rPr>
          <w:rFonts w:ascii="Times New Roman" w:eastAsia="Times New Roman" w:hAnsi="Times New Roman"/>
          <w:b w:val="0"/>
          <w:bCs w:val="0"/>
          <w:snapToGrid/>
          <w:color w:val="auto"/>
          <w:sz w:val="32"/>
          <w:szCs w:val="32"/>
        </w:rPr>
        <w:t>на газопроводах;</w:t>
      </w:r>
    </w:p>
    <w:p w:rsidR="00B76886" w:rsidRPr="00D816B9" w:rsidRDefault="00B76886" w:rsidP="00B76886">
      <w:pPr>
        <w:widowControl w:val="0"/>
        <w:numPr>
          <w:ilvl w:val="0"/>
          <w:numId w:val="7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rPr>
          <w:rFonts w:ascii="Times New Roman" w:eastAsia="Times New Roman" w:hAnsi="Times New Roman"/>
          <w:b w:val="0"/>
          <w:bCs w:val="0"/>
          <w:snapToGrid/>
          <w:color w:val="auto"/>
          <w:spacing w:val="-8"/>
          <w:sz w:val="32"/>
          <w:szCs w:val="32"/>
        </w:rPr>
      </w:pPr>
      <w:r w:rsidRPr="00D816B9">
        <w:rPr>
          <w:rFonts w:ascii="Times New Roman" w:eastAsia="Times New Roman" w:hAnsi="Times New Roman"/>
          <w:b w:val="0"/>
          <w:bCs w:val="0"/>
          <w:snapToGrid/>
          <w:color w:val="auto"/>
          <w:spacing w:val="-1"/>
          <w:sz w:val="32"/>
          <w:szCs w:val="32"/>
        </w:rPr>
        <w:t>разборку и смазку кранов бытового газового оборудования;</w:t>
      </w:r>
    </w:p>
    <w:p w:rsidR="00B76886" w:rsidRPr="00D816B9" w:rsidRDefault="00D5352A" w:rsidP="00D5352A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ind w:right="5"/>
        <w:jc w:val="both"/>
        <w:rPr>
          <w:rFonts w:ascii="Times New Roman" w:eastAsia="Times New Roman" w:hAnsi="Times New Roman"/>
          <w:b w:val="0"/>
          <w:bCs w:val="0"/>
          <w:snapToGrid/>
          <w:color w:val="auto"/>
          <w:spacing w:val="-10"/>
          <w:sz w:val="32"/>
          <w:szCs w:val="32"/>
        </w:rPr>
      </w:pPr>
      <w:r w:rsidRPr="00D816B9">
        <w:rPr>
          <w:rFonts w:ascii="Times New Roman" w:eastAsia="Times New Roman" w:hAnsi="Times New Roman"/>
          <w:b w:val="0"/>
          <w:bCs w:val="0"/>
          <w:snapToGrid/>
          <w:color w:val="auto"/>
          <w:spacing w:val="-1"/>
          <w:sz w:val="32"/>
          <w:szCs w:val="32"/>
        </w:rPr>
        <w:t>7</w:t>
      </w:r>
      <w:r w:rsidR="00B76886" w:rsidRPr="00D816B9">
        <w:rPr>
          <w:rFonts w:ascii="Times New Roman" w:eastAsia="Times New Roman" w:hAnsi="Times New Roman"/>
          <w:b w:val="0"/>
          <w:bCs w:val="0"/>
          <w:snapToGrid/>
          <w:color w:val="auto"/>
          <w:spacing w:val="-1"/>
          <w:sz w:val="32"/>
          <w:szCs w:val="32"/>
        </w:rPr>
        <w:t xml:space="preserve">выявление необходимости замены или ремонта отдельных </w:t>
      </w:r>
      <w:r w:rsidR="00B76886" w:rsidRPr="00D816B9">
        <w:rPr>
          <w:rFonts w:ascii="Times New Roman" w:eastAsia="Times New Roman" w:hAnsi="Times New Roman"/>
          <w:b w:val="0"/>
          <w:bCs w:val="0"/>
          <w:snapToGrid/>
          <w:color w:val="auto"/>
          <w:sz w:val="32"/>
          <w:szCs w:val="32"/>
        </w:rPr>
        <w:t>узлов и деталей газового оборудования;</w:t>
      </w:r>
    </w:p>
    <w:p w:rsidR="00B76886" w:rsidRPr="00D816B9" w:rsidRDefault="00B76886" w:rsidP="00D5352A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ind w:right="10"/>
        <w:jc w:val="both"/>
        <w:rPr>
          <w:rFonts w:ascii="Times New Roman" w:eastAsia="Times New Roman" w:hAnsi="Times New Roman"/>
          <w:b w:val="0"/>
          <w:bCs w:val="0"/>
          <w:snapToGrid/>
          <w:color w:val="auto"/>
          <w:spacing w:val="-10"/>
          <w:sz w:val="32"/>
          <w:szCs w:val="32"/>
        </w:rPr>
      </w:pPr>
    </w:p>
    <w:p w:rsidR="00B76886" w:rsidRPr="00D816B9" w:rsidRDefault="00D5352A" w:rsidP="00B76886">
      <w:pPr>
        <w:shd w:val="clear" w:color="auto" w:fill="FFFFFF"/>
        <w:tabs>
          <w:tab w:val="left" w:pos="408"/>
        </w:tabs>
        <w:ind w:left="77" w:right="10" w:firstLine="708"/>
        <w:jc w:val="both"/>
        <w:rPr>
          <w:rFonts w:ascii="Times New Roman" w:eastAsia="Times New Roman" w:hAnsi="Times New Roman"/>
          <w:b w:val="0"/>
          <w:bCs w:val="0"/>
          <w:snapToGrid/>
          <w:color w:val="auto"/>
          <w:spacing w:val="-1"/>
          <w:sz w:val="32"/>
          <w:szCs w:val="32"/>
        </w:rPr>
      </w:pPr>
      <w:r w:rsidRPr="00D816B9">
        <w:rPr>
          <w:rFonts w:ascii="Times New Roman" w:eastAsia="Times New Roman" w:hAnsi="Times New Roman"/>
          <w:b w:val="0"/>
          <w:bCs w:val="0"/>
          <w:snapToGrid/>
          <w:color w:val="auto"/>
          <w:spacing w:val="-10"/>
          <w:sz w:val="32"/>
          <w:szCs w:val="32"/>
        </w:rPr>
        <w:t>8</w:t>
      </w:r>
      <w:r w:rsidR="00B76886" w:rsidRPr="00D816B9">
        <w:rPr>
          <w:rFonts w:ascii="Times New Roman" w:eastAsia="Times New Roman" w:hAnsi="Times New Roman"/>
          <w:b w:val="0"/>
          <w:bCs w:val="0"/>
          <w:snapToGrid/>
          <w:color w:val="auto"/>
          <w:spacing w:val="-10"/>
          <w:sz w:val="32"/>
          <w:szCs w:val="32"/>
        </w:rPr>
        <w:t>)</w:t>
      </w:r>
      <w:r w:rsidR="00B76886" w:rsidRPr="00D816B9">
        <w:rPr>
          <w:rFonts w:ascii="Times New Roman" w:eastAsia="Times New Roman" w:hAnsi="Times New Roman"/>
          <w:b w:val="0"/>
          <w:bCs w:val="0"/>
          <w:snapToGrid/>
          <w:color w:val="auto"/>
          <w:sz w:val="32"/>
          <w:szCs w:val="32"/>
        </w:rPr>
        <w:tab/>
      </w:r>
      <w:r w:rsidR="00B76886" w:rsidRPr="00D816B9">
        <w:rPr>
          <w:rFonts w:ascii="Times New Roman" w:eastAsia="Times New Roman" w:hAnsi="Times New Roman"/>
          <w:b w:val="0"/>
          <w:bCs w:val="0"/>
          <w:snapToGrid/>
          <w:color w:val="auto"/>
          <w:spacing w:val="-1"/>
          <w:sz w:val="32"/>
          <w:szCs w:val="32"/>
        </w:rPr>
        <w:t>обслуживание шкафных регуляторных пунктов, установок</w:t>
      </w:r>
      <w:r w:rsidR="00B76886" w:rsidRPr="00D816B9">
        <w:rPr>
          <w:rFonts w:ascii="Times New Roman" w:eastAsia="Times New Roman" w:hAnsi="Times New Roman"/>
          <w:b w:val="0"/>
          <w:bCs w:val="0"/>
          <w:snapToGrid/>
          <w:color w:val="auto"/>
          <w:spacing w:val="-1"/>
          <w:sz w:val="32"/>
          <w:szCs w:val="32"/>
        </w:rPr>
        <w:br/>
        <w:t>защиты газопроводов от коррозии (при их наличии).</w:t>
      </w:r>
    </w:p>
    <w:p w:rsidR="00B76886" w:rsidRPr="00D816B9" w:rsidRDefault="00D5352A" w:rsidP="007151F2">
      <w:pPr>
        <w:ind w:firstLine="425"/>
        <w:jc w:val="both"/>
        <w:rPr>
          <w:rFonts w:ascii="Times New Roman" w:eastAsia="Calibri" w:hAnsi="Times New Roman"/>
          <w:b w:val="0"/>
          <w:bCs w:val="0"/>
          <w:snapToGrid/>
          <w:color w:val="auto"/>
          <w:sz w:val="32"/>
          <w:szCs w:val="32"/>
          <w:lang w:eastAsia="en-US"/>
        </w:rPr>
      </w:pPr>
      <w:r w:rsidRPr="00D816B9">
        <w:rPr>
          <w:rFonts w:ascii="Times New Roman" w:eastAsia="Times New Roman" w:hAnsi="Times New Roman"/>
          <w:b w:val="0"/>
          <w:bCs w:val="0"/>
          <w:snapToGrid/>
          <w:color w:val="auto"/>
          <w:spacing w:val="-1"/>
          <w:sz w:val="32"/>
          <w:szCs w:val="32"/>
        </w:rPr>
        <w:t xml:space="preserve">     9</w:t>
      </w:r>
      <w:r w:rsidR="00B76886" w:rsidRPr="00D816B9">
        <w:rPr>
          <w:rFonts w:ascii="Times New Roman" w:eastAsia="Times New Roman" w:hAnsi="Times New Roman"/>
          <w:b w:val="0"/>
          <w:bCs w:val="0"/>
          <w:snapToGrid/>
          <w:color w:val="auto"/>
          <w:spacing w:val="-1"/>
          <w:sz w:val="32"/>
          <w:szCs w:val="32"/>
        </w:rPr>
        <w:t>)</w:t>
      </w:r>
      <w:r w:rsidR="007151F2" w:rsidRPr="00D816B9">
        <w:rPr>
          <w:rFonts w:ascii="Times New Roman" w:eastAsia="Calibri" w:hAnsi="Times New Roman"/>
          <w:b w:val="0"/>
          <w:bCs w:val="0"/>
          <w:snapToGrid/>
          <w:color w:val="auto"/>
          <w:sz w:val="32"/>
          <w:szCs w:val="32"/>
          <w:lang w:eastAsia="en-US"/>
        </w:rPr>
        <w:t>В случае поломки, выхода из строя или невозможности осуществить ремонт оборудования Исполнитель обязан предоставить дефектный акт с подписью и печатью, согласовав с Заказчиком.</w:t>
      </w:r>
    </w:p>
    <w:p w:rsidR="00B76886" w:rsidRPr="00D816B9" w:rsidRDefault="00B76886" w:rsidP="00B76886">
      <w:pPr>
        <w:ind w:firstLine="708"/>
        <w:jc w:val="both"/>
        <w:rPr>
          <w:rFonts w:ascii="Times New Roman" w:eastAsia="Times New Roman" w:hAnsi="Times New Roman"/>
          <w:b w:val="0"/>
          <w:bCs w:val="0"/>
          <w:snapToGrid/>
          <w:color w:val="auto"/>
          <w:sz w:val="32"/>
          <w:szCs w:val="32"/>
          <w:lang w:val="kk-KZ"/>
        </w:rPr>
      </w:pPr>
    </w:p>
    <w:p w:rsidR="00B76886" w:rsidRPr="00D816B9" w:rsidRDefault="00B76886" w:rsidP="00B76886">
      <w:pPr>
        <w:ind w:firstLine="708"/>
        <w:jc w:val="both"/>
        <w:rPr>
          <w:rFonts w:ascii="Times New Roman" w:eastAsia="Times New Roman" w:hAnsi="Times New Roman"/>
          <w:b w:val="0"/>
          <w:bCs w:val="0"/>
          <w:snapToGrid/>
          <w:color w:val="auto"/>
          <w:sz w:val="32"/>
          <w:szCs w:val="32"/>
          <w:lang w:val="kk-KZ"/>
        </w:rPr>
      </w:pPr>
    </w:p>
    <w:p w:rsidR="00CA5648" w:rsidRPr="00D816B9" w:rsidRDefault="00CA5648" w:rsidP="00CA564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eastAsia="Times New Roman" w:hAnsi="inherit" w:cs="Courier New"/>
          <w:bCs w:val="0"/>
          <w:snapToGrid/>
          <w:color w:val="202124"/>
          <w:sz w:val="32"/>
          <w:szCs w:val="32"/>
          <w:lang w:val="kk-KZ" w:eastAsia="en-US"/>
        </w:rPr>
      </w:pPr>
      <w:r w:rsidRPr="00D816B9">
        <w:rPr>
          <w:rFonts w:ascii="inherit" w:eastAsia="Times New Roman" w:hAnsi="inherit" w:cs="Courier New"/>
          <w:bCs w:val="0"/>
          <w:snapToGrid/>
          <w:color w:val="202124"/>
          <w:sz w:val="32"/>
          <w:szCs w:val="32"/>
          <w:lang w:val="kk-KZ" w:eastAsia="en-US"/>
        </w:rPr>
        <w:t>Газ жабдықтарына қызмет көрсетудің техникалық сипаттамасы</w:t>
      </w:r>
    </w:p>
    <w:p w:rsidR="00CA5648" w:rsidRPr="00D816B9" w:rsidRDefault="00CA5648" w:rsidP="00CA5648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32"/>
          <w:szCs w:val="32"/>
          <w:lang w:val="kk-KZ"/>
        </w:rPr>
      </w:pPr>
      <w:r w:rsidRPr="00D816B9">
        <w:rPr>
          <w:rStyle w:val="y2iqfc"/>
          <w:rFonts w:ascii="inherit" w:hAnsi="inherit"/>
          <w:color w:val="202124"/>
          <w:sz w:val="32"/>
          <w:szCs w:val="32"/>
          <w:lang w:val="kk-KZ"/>
        </w:rPr>
        <w:t>Газды тұтыну жүйелеріне техникалық қызмет көрсету мыналарды қамтиды:</w:t>
      </w:r>
    </w:p>
    <w:p w:rsidR="00AD4167" w:rsidRPr="00D816B9" w:rsidRDefault="00AD4167" w:rsidP="00AD4167">
      <w:pPr>
        <w:pStyle w:val="HTML"/>
        <w:numPr>
          <w:ilvl w:val="0"/>
          <w:numId w:val="13"/>
        </w:numPr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32"/>
          <w:szCs w:val="32"/>
          <w:lang w:val="kk-KZ"/>
        </w:rPr>
      </w:pPr>
      <w:r w:rsidRPr="00D816B9">
        <w:rPr>
          <w:rStyle w:val="y2iqfc"/>
          <w:rFonts w:ascii="inherit" w:hAnsi="inherit"/>
          <w:color w:val="202124"/>
          <w:sz w:val="32"/>
          <w:szCs w:val="32"/>
          <w:lang w:val="kk-KZ"/>
        </w:rPr>
        <w:t>газ жабдығын орнатудың және газ құбырларын тартудың газбен жабдықтау жобасына және абоненттік картаға сәйкестігін тексеру (көрнекі);</w:t>
      </w:r>
    </w:p>
    <w:p w:rsidR="00AD4167" w:rsidRPr="00D816B9" w:rsidRDefault="00AD4167" w:rsidP="00AD4167">
      <w:pPr>
        <w:pStyle w:val="HTML"/>
        <w:numPr>
          <w:ilvl w:val="0"/>
          <w:numId w:val="13"/>
        </w:numPr>
        <w:shd w:val="clear" w:color="auto" w:fill="F8F9FA"/>
        <w:spacing w:line="540" w:lineRule="atLeast"/>
        <w:rPr>
          <w:rFonts w:ascii="inherit" w:hAnsi="inherit"/>
          <w:color w:val="202124"/>
          <w:sz w:val="32"/>
          <w:szCs w:val="32"/>
          <w:lang w:val="kk-KZ"/>
        </w:rPr>
      </w:pPr>
      <w:r w:rsidRPr="00D816B9">
        <w:rPr>
          <w:rStyle w:val="y2iqfc"/>
          <w:rFonts w:ascii="inherit" w:hAnsi="inherit"/>
          <w:color w:val="202124"/>
          <w:sz w:val="32"/>
          <w:szCs w:val="32"/>
          <w:lang w:val="kk-KZ"/>
        </w:rPr>
        <w:t>газ құбырларына және газ жабдығына еркін қол жеткізудің болуын (көрнекі) тексеру;</w:t>
      </w:r>
    </w:p>
    <w:p w:rsidR="00AD4167" w:rsidRPr="00D816B9" w:rsidRDefault="00AD4167" w:rsidP="00AD4167">
      <w:pPr>
        <w:pStyle w:val="HTML"/>
        <w:numPr>
          <w:ilvl w:val="0"/>
          <w:numId w:val="13"/>
        </w:numPr>
        <w:shd w:val="clear" w:color="auto" w:fill="F8F9FA"/>
        <w:spacing w:line="540" w:lineRule="atLeast"/>
        <w:rPr>
          <w:rFonts w:ascii="inherit" w:hAnsi="inherit"/>
          <w:color w:val="202124"/>
          <w:sz w:val="32"/>
          <w:szCs w:val="32"/>
          <w:lang w:val="kk-KZ"/>
        </w:rPr>
      </w:pPr>
      <w:r w:rsidRPr="00D816B9">
        <w:rPr>
          <w:rStyle w:val="y2iqfc"/>
          <w:rFonts w:ascii="inherit" w:hAnsi="inherit"/>
          <w:color w:val="202124"/>
          <w:sz w:val="32"/>
          <w:szCs w:val="32"/>
          <w:lang w:val="kk-KZ"/>
        </w:rPr>
        <w:t>аспаптық әдіспен немесе сабын эмульсиясымен газ құбырлары мен арматуралардың, тұрмыстық газ жабдығының қосылыстарының герметикалығын тексеру;</w:t>
      </w:r>
    </w:p>
    <w:p w:rsidR="00AD4167" w:rsidRPr="00D816B9" w:rsidRDefault="00AD4167" w:rsidP="00AD4167">
      <w:pPr>
        <w:pStyle w:val="HTML"/>
        <w:numPr>
          <w:ilvl w:val="0"/>
          <w:numId w:val="13"/>
        </w:numPr>
        <w:shd w:val="clear" w:color="auto" w:fill="F8F9FA"/>
        <w:spacing w:line="540" w:lineRule="atLeast"/>
        <w:rPr>
          <w:rFonts w:ascii="inherit" w:hAnsi="inherit"/>
          <w:color w:val="202124"/>
          <w:sz w:val="32"/>
          <w:szCs w:val="32"/>
          <w:lang w:val="kk-KZ"/>
        </w:rPr>
      </w:pPr>
      <w:r w:rsidRPr="00D816B9">
        <w:rPr>
          <w:rStyle w:val="y2iqfc"/>
          <w:rFonts w:ascii="inherit" w:hAnsi="inherit"/>
          <w:color w:val="202124"/>
          <w:sz w:val="32"/>
          <w:szCs w:val="32"/>
          <w:lang w:val="kk-KZ"/>
        </w:rPr>
        <w:t>газ жабдығының бүтіндігі мен толықтығын тексеру;</w:t>
      </w:r>
    </w:p>
    <w:p w:rsidR="00AD4167" w:rsidRPr="00D816B9" w:rsidRDefault="00AD4167" w:rsidP="00AD4167">
      <w:pPr>
        <w:pStyle w:val="HTML"/>
        <w:numPr>
          <w:ilvl w:val="0"/>
          <w:numId w:val="13"/>
        </w:numPr>
        <w:shd w:val="clear" w:color="auto" w:fill="F8F9FA"/>
        <w:spacing w:line="540" w:lineRule="atLeast"/>
        <w:rPr>
          <w:rFonts w:ascii="inherit" w:hAnsi="inherit"/>
          <w:color w:val="202124"/>
          <w:sz w:val="32"/>
          <w:szCs w:val="32"/>
          <w:lang w:val="kk-KZ"/>
        </w:rPr>
      </w:pPr>
      <w:r w:rsidRPr="00D816B9">
        <w:rPr>
          <w:rStyle w:val="y2iqfc"/>
          <w:rFonts w:ascii="inherit" w:hAnsi="inherit"/>
          <w:color w:val="202124"/>
          <w:sz w:val="32"/>
          <w:szCs w:val="32"/>
          <w:lang w:val="kk-KZ"/>
        </w:rPr>
        <w:t>газ құбырларына орнатылған арматуралардың өнімділігін және майлауын тексеру;</w:t>
      </w:r>
    </w:p>
    <w:p w:rsidR="00AD4167" w:rsidRPr="00D816B9" w:rsidRDefault="00AD4167" w:rsidP="00AD4167">
      <w:pPr>
        <w:pStyle w:val="HTML"/>
        <w:numPr>
          <w:ilvl w:val="0"/>
          <w:numId w:val="13"/>
        </w:numPr>
        <w:shd w:val="clear" w:color="auto" w:fill="F8F9FA"/>
        <w:spacing w:line="540" w:lineRule="atLeast"/>
        <w:rPr>
          <w:rFonts w:ascii="inherit" w:hAnsi="inherit"/>
          <w:color w:val="202124"/>
          <w:sz w:val="32"/>
          <w:szCs w:val="32"/>
          <w:lang w:val="kk-KZ"/>
        </w:rPr>
      </w:pPr>
      <w:r w:rsidRPr="00D816B9">
        <w:rPr>
          <w:rStyle w:val="y2iqfc"/>
          <w:rFonts w:ascii="inherit" w:hAnsi="inherit"/>
          <w:color w:val="202124"/>
          <w:sz w:val="32"/>
          <w:szCs w:val="32"/>
          <w:lang w:val="kk-KZ"/>
        </w:rPr>
        <w:t>тұрмыстық газ жабдығының шүмектерін бөлшектеу және майлау;</w:t>
      </w:r>
    </w:p>
    <w:p w:rsidR="00AD4167" w:rsidRPr="00D816B9" w:rsidRDefault="00AD4167" w:rsidP="00AD4167">
      <w:pPr>
        <w:pStyle w:val="HTML"/>
        <w:numPr>
          <w:ilvl w:val="0"/>
          <w:numId w:val="13"/>
        </w:numPr>
        <w:shd w:val="clear" w:color="auto" w:fill="F8F9FA"/>
        <w:spacing w:line="540" w:lineRule="atLeast"/>
        <w:rPr>
          <w:rFonts w:ascii="inherit" w:hAnsi="inherit"/>
          <w:color w:val="202124"/>
          <w:sz w:val="32"/>
          <w:szCs w:val="32"/>
          <w:lang w:val="kk-KZ"/>
        </w:rPr>
      </w:pPr>
      <w:r w:rsidRPr="00D816B9">
        <w:rPr>
          <w:rStyle w:val="y2iqfc"/>
          <w:rFonts w:ascii="inherit" w:hAnsi="inherit"/>
          <w:color w:val="202124"/>
          <w:sz w:val="32"/>
          <w:szCs w:val="32"/>
          <w:lang w:val="kk-KZ"/>
        </w:rPr>
        <w:t>газ жабдығының жекелеген тораптары мен бөлшектерін ауыстыру немесе жөндеу қажеттілігін анықтау;</w:t>
      </w:r>
    </w:p>
    <w:p w:rsidR="00AD4167" w:rsidRPr="00D816B9" w:rsidRDefault="00AD4167" w:rsidP="00AD4167">
      <w:pPr>
        <w:pStyle w:val="HTML"/>
        <w:numPr>
          <w:ilvl w:val="0"/>
          <w:numId w:val="13"/>
        </w:numPr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32"/>
          <w:szCs w:val="32"/>
          <w:lang w:val="kk-KZ"/>
        </w:rPr>
      </w:pPr>
      <w:r w:rsidRPr="00D816B9">
        <w:rPr>
          <w:rStyle w:val="y2iqfc"/>
          <w:rFonts w:ascii="inherit" w:hAnsi="inherit"/>
          <w:color w:val="202124"/>
          <w:sz w:val="32"/>
          <w:szCs w:val="32"/>
          <w:lang w:val="kk-KZ"/>
        </w:rPr>
        <w:t>шкафтарды басқару пункттеріне, қондырғыларға қызмет көрсету</w:t>
      </w:r>
      <w:r w:rsidR="00E7226C" w:rsidRPr="00D816B9">
        <w:rPr>
          <w:rStyle w:val="y2iqfc"/>
          <w:rFonts w:ascii="inherit" w:hAnsi="inherit"/>
          <w:color w:val="202124"/>
          <w:sz w:val="32"/>
          <w:szCs w:val="32"/>
          <w:lang w:val="kk-KZ"/>
        </w:rPr>
        <w:t xml:space="preserve"> газ құбырларын коррозиядан қорғау (бар болса).</w:t>
      </w:r>
    </w:p>
    <w:p w:rsidR="00E7226C" w:rsidRPr="00D816B9" w:rsidRDefault="00E7226C" w:rsidP="00E7226C">
      <w:pPr>
        <w:pStyle w:val="HTML"/>
        <w:numPr>
          <w:ilvl w:val="0"/>
          <w:numId w:val="13"/>
        </w:numPr>
        <w:shd w:val="clear" w:color="auto" w:fill="F8F9FA"/>
        <w:spacing w:line="540" w:lineRule="atLeast"/>
        <w:rPr>
          <w:rFonts w:ascii="inherit" w:hAnsi="inherit"/>
          <w:color w:val="202124"/>
          <w:sz w:val="32"/>
          <w:szCs w:val="32"/>
          <w:lang w:val="kk-KZ"/>
        </w:rPr>
      </w:pPr>
      <w:r w:rsidRPr="00D816B9">
        <w:rPr>
          <w:rStyle w:val="y2iqfc"/>
          <w:rFonts w:ascii="inherit" w:hAnsi="inherit"/>
          <w:color w:val="202124"/>
          <w:sz w:val="32"/>
          <w:szCs w:val="32"/>
          <w:lang w:val="kk-KZ"/>
        </w:rPr>
        <w:t>жабдық бұзылған, істен шыққан немесе жөндеу мүмкін болмаған жағдайда Орындаушы Тапсырыс берушімен келісілген қолы мен мөрі бар ақаулы актіні беруге міндетті.</w:t>
      </w:r>
    </w:p>
    <w:p w:rsidR="00E7226C" w:rsidRPr="00D816B9" w:rsidRDefault="00E7226C" w:rsidP="00E7226C">
      <w:pPr>
        <w:pStyle w:val="HTML"/>
        <w:shd w:val="clear" w:color="auto" w:fill="F8F9FA"/>
        <w:spacing w:line="540" w:lineRule="atLeast"/>
        <w:ind w:left="360"/>
        <w:rPr>
          <w:rStyle w:val="y2iqfc"/>
          <w:rFonts w:ascii="inherit" w:hAnsi="inherit"/>
          <w:color w:val="202124"/>
          <w:sz w:val="32"/>
          <w:szCs w:val="32"/>
          <w:lang w:val="kk-KZ"/>
        </w:rPr>
      </w:pPr>
    </w:p>
    <w:p w:rsidR="00CA5648" w:rsidRPr="00CA5648" w:rsidRDefault="00CA5648" w:rsidP="00CA564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eastAsia="Times New Roman" w:hAnsi="inherit" w:cs="Courier New"/>
          <w:b w:val="0"/>
          <w:bCs w:val="0"/>
          <w:snapToGrid/>
          <w:color w:val="202124"/>
          <w:sz w:val="28"/>
          <w:szCs w:val="28"/>
          <w:lang w:val="kk-KZ" w:eastAsia="en-US"/>
        </w:rPr>
      </w:pPr>
    </w:p>
    <w:p w:rsidR="00B76886" w:rsidRPr="004301C9" w:rsidRDefault="00B76886" w:rsidP="00B76886">
      <w:pPr>
        <w:ind w:firstLine="708"/>
        <w:jc w:val="both"/>
        <w:rPr>
          <w:rFonts w:ascii="Times New Roman" w:eastAsia="Times New Roman" w:hAnsi="Times New Roman"/>
          <w:b w:val="0"/>
          <w:bCs w:val="0"/>
          <w:snapToGrid/>
          <w:color w:val="auto"/>
          <w:sz w:val="24"/>
          <w:szCs w:val="24"/>
          <w:lang w:val="kk-KZ"/>
        </w:rPr>
      </w:pPr>
    </w:p>
    <w:p w:rsidR="004301C9" w:rsidRDefault="004301C9" w:rsidP="00CF65DF">
      <w:pPr>
        <w:ind w:firstLine="708"/>
        <w:jc w:val="center"/>
        <w:rPr>
          <w:rFonts w:ascii="Times New Roman" w:eastAsia="Times New Roman" w:hAnsi="Times New Roman"/>
          <w:bCs w:val="0"/>
          <w:snapToGrid/>
          <w:color w:val="auto"/>
          <w:sz w:val="24"/>
          <w:szCs w:val="24"/>
          <w:lang w:val="kk-KZ"/>
        </w:rPr>
      </w:pPr>
    </w:p>
    <w:p w:rsidR="004301C9" w:rsidRDefault="004301C9" w:rsidP="00CF65DF">
      <w:pPr>
        <w:ind w:firstLine="708"/>
        <w:jc w:val="center"/>
        <w:rPr>
          <w:rFonts w:ascii="Times New Roman" w:eastAsia="Times New Roman" w:hAnsi="Times New Roman"/>
          <w:bCs w:val="0"/>
          <w:snapToGrid/>
          <w:color w:val="auto"/>
          <w:sz w:val="24"/>
          <w:szCs w:val="24"/>
          <w:lang w:val="kk-KZ"/>
        </w:rPr>
      </w:pPr>
    </w:p>
    <w:p w:rsidR="004301C9" w:rsidRDefault="004301C9" w:rsidP="00CF65DF">
      <w:pPr>
        <w:ind w:firstLine="708"/>
        <w:jc w:val="center"/>
        <w:rPr>
          <w:rFonts w:ascii="Times New Roman" w:eastAsia="Times New Roman" w:hAnsi="Times New Roman"/>
          <w:bCs w:val="0"/>
          <w:snapToGrid/>
          <w:color w:val="auto"/>
          <w:sz w:val="24"/>
          <w:szCs w:val="24"/>
          <w:lang w:val="kk-KZ"/>
        </w:rPr>
      </w:pPr>
    </w:p>
    <w:p w:rsidR="004301C9" w:rsidRDefault="004301C9" w:rsidP="00CF65DF">
      <w:pPr>
        <w:ind w:firstLine="708"/>
        <w:jc w:val="center"/>
        <w:rPr>
          <w:rFonts w:ascii="Times New Roman" w:eastAsia="Times New Roman" w:hAnsi="Times New Roman"/>
          <w:bCs w:val="0"/>
          <w:snapToGrid/>
          <w:color w:val="auto"/>
          <w:sz w:val="24"/>
          <w:szCs w:val="24"/>
          <w:lang w:val="kk-KZ"/>
        </w:rPr>
      </w:pPr>
    </w:p>
    <w:p w:rsidR="004301C9" w:rsidRDefault="004301C9" w:rsidP="00CF65DF">
      <w:pPr>
        <w:ind w:firstLine="708"/>
        <w:jc w:val="center"/>
        <w:rPr>
          <w:rFonts w:ascii="Times New Roman" w:eastAsia="Times New Roman" w:hAnsi="Times New Roman"/>
          <w:bCs w:val="0"/>
          <w:snapToGrid/>
          <w:color w:val="auto"/>
          <w:sz w:val="24"/>
          <w:szCs w:val="24"/>
          <w:lang w:val="kk-KZ"/>
        </w:rPr>
      </w:pPr>
    </w:p>
    <w:p w:rsidR="004301C9" w:rsidRDefault="004301C9" w:rsidP="00CF65DF">
      <w:pPr>
        <w:ind w:firstLine="708"/>
        <w:jc w:val="center"/>
        <w:rPr>
          <w:rFonts w:ascii="Times New Roman" w:eastAsia="Times New Roman" w:hAnsi="Times New Roman"/>
          <w:bCs w:val="0"/>
          <w:snapToGrid/>
          <w:color w:val="auto"/>
          <w:sz w:val="24"/>
          <w:szCs w:val="24"/>
          <w:lang w:val="kk-KZ"/>
        </w:rPr>
      </w:pPr>
    </w:p>
    <w:p w:rsidR="004301C9" w:rsidRDefault="004301C9" w:rsidP="00CF65DF">
      <w:pPr>
        <w:ind w:firstLine="708"/>
        <w:jc w:val="center"/>
        <w:rPr>
          <w:rFonts w:ascii="Times New Roman" w:eastAsia="Times New Roman" w:hAnsi="Times New Roman"/>
          <w:bCs w:val="0"/>
          <w:snapToGrid/>
          <w:color w:val="auto"/>
          <w:sz w:val="24"/>
          <w:szCs w:val="24"/>
          <w:lang w:val="kk-KZ"/>
        </w:rPr>
      </w:pPr>
    </w:p>
    <w:sectPr w:rsidR="004301C9" w:rsidSect="00CF65DF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355" w:rsidRDefault="00891355">
      <w:r>
        <w:separator/>
      </w:r>
    </w:p>
  </w:endnote>
  <w:endnote w:type="continuationSeparator" w:id="1">
    <w:p w:rsidR="00891355" w:rsidRDefault="00891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355" w:rsidRDefault="00891355">
      <w:r>
        <w:separator/>
      </w:r>
    </w:p>
  </w:footnote>
  <w:footnote w:type="continuationSeparator" w:id="1">
    <w:p w:rsidR="00891355" w:rsidRDefault="008913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F28"/>
    <w:multiLevelType w:val="singleLevel"/>
    <w:tmpl w:val="44AA82FA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">
    <w:nsid w:val="0EFC10CC"/>
    <w:multiLevelType w:val="singleLevel"/>
    <w:tmpl w:val="28D251BE"/>
    <w:lvl w:ilvl="0">
      <w:start w:val="4"/>
      <w:numFmt w:val="decimal"/>
      <w:lvlText w:val="%1)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">
    <w:nsid w:val="13C63C73"/>
    <w:multiLevelType w:val="hybridMultilevel"/>
    <w:tmpl w:val="83BE89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8A34BFF"/>
    <w:multiLevelType w:val="singleLevel"/>
    <w:tmpl w:val="7BAA9BAC"/>
    <w:lvl w:ilvl="0">
      <w:start w:val="7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>
    <w:nsid w:val="2B481F39"/>
    <w:multiLevelType w:val="singleLevel"/>
    <w:tmpl w:val="FCF4AB1E"/>
    <w:lvl w:ilvl="0">
      <w:start w:val="3"/>
      <w:numFmt w:val="decimal"/>
      <w:lvlText w:val="%1)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5">
    <w:nsid w:val="3DF237DE"/>
    <w:multiLevelType w:val="singleLevel"/>
    <w:tmpl w:val="1B96B406"/>
    <w:lvl w:ilvl="0">
      <w:start w:val="6"/>
      <w:numFmt w:val="decimal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6">
    <w:nsid w:val="4AF42873"/>
    <w:multiLevelType w:val="hybridMultilevel"/>
    <w:tmpl w:val="4C6C5640"/>
    <w:lvl w:ilvl="0" w:tplc="53729AA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B5F83"/>
    <w:multiLevelType w:val="hybridMultilevel"/>
    <w:tmpl w:val="525C2A06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C24180D"/>
    <w:multiLevelType w:val="singleLevel"/>
    <w:tmpl w:val="E0FE177A"/>
    <w:lvl w:ilvl="0">
      <w:start w:val="10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61250ED5"/>
    <w:multiLevelType w:val="singleLevel"/>
    <w:tmpl w:val="77DCCB06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0">
    <w:nsid w:val="719B11A5"/>
    <w:multiLevelType w:val="singleLevel"/>
    <w:tmpl w:val="43CA0C5E"/>
    <w:lvl w:ilvl="0">
      <w:start w:val="9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1">
    <w:nsid w:val="75B210D9"/>
    <w:multiLevelType w:val="hybridMultilevel"/>
    <w:tmpl w:val="C52E0084"/>
    <w:lvl w:ilvl="0" w:tplc="17F684A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426C89"/>
    <w:multiLevelType w:val="hybridMultilevel"/>
    <w:tmpl w:val="E4C0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10"/>
  </w:num>
  <w:num w:numId="9">
    <w:abstractNumId w:val="9"/>
  </w:num>
  <w:num w:numId="10">
    <w:abstractNumId w:val="4"/>
  </w:num>
  <w:num w:numId="11">
    <w:abstractNumId w:val="3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1FD2"/>
    <w:rsid w:val="00005928"/>
    <w:rsid w:val="00017DC4"/>
    <w:rsid w:val="0002566F"/>
    <w:rsid w:val="00034D22"/>
    <w:rsid w:val="0003742A"/>
    <w:rsid w:val="00047185"/>
    <w:rsid w:val="00073BA0"/>
    <w:rsid w:val="00075DCF"/>
    <w:rsid w:val="0009136B"/>
    <w:rsid w:val="000A67D7"/>
    <w:rsid w:val="000B0EBE"/>
    <w:rsid w:val="000B2FB4"/>
    <w:rsid w:val="000C34A5"/>
    <w:rsid w:val="000F7BFA"/>
    <w:rsid w:val="0011148F"/>
    <w:rsid w:val="0011316E"/>
    <w:rsid w:val="00132E8A"/>
    <w:rsid w:val="00134A66"/>
    <w:rsid w:val="00141322"/>
    <w:rsid w:val="001739C4"/>
    <w:rsid w:val="001A23E9"/>
    <w:rsid w:val="001D19D6"/>
    <w:rsid w:val="002425B3"/>
    <w:rsid w:val="002445E8"/>
    <w:rsid w:val="00272AB3"/>
    <w:rsid w:val="002812F6"/>
    <w:rsid w:val="002C732E"/>
    <w:rsid w:val="0031442C"/>
    <w:rsid w:val="003169E2"/>
    <w:rsid w:val="0032092F"/>
    <w:rsid w:val="00323120"/>
    <w:rsid w:val="00326C86"/>
    <w:rsid w:val="00327C60"/>
    <w:rsid w:val="00364682"/>
    <w:rsid w:val="0038193D"/>
    <w:rsid w:val="003827C7"/>
    <w:rsid w:val="00391433"/>
    <w:rsid w:val="003A5340"/>
    <w:rsid w:val="003A576D"/>
    <w:rsid w:val="003B0337"/>
    <w:rsid w:val="003F5FBD"/>
    <w:rsid w:val="004301C9"/>
    <w:rsid w:val="0043188F"/>
    <w:rsid w:val="004336AA"/>
    <w:rsid w:val="0044605B"/>
    <w:rsid w:val="00446897"/>
    <w:rsid w:val="00454FB5"/>
    <w:rsid w:val="00481284"/>
    <w:rsid w:val="004A2815"/>
    <w:rsid w:val="004B1756"/>
    <w:rsid w:val="004E08AE"/>
    <w:rsid w:val="004E1740"/>
    <w:rsid w:val="004F7D99"/>
    <w:rsid w:val="00522269"/>
    <w:rsid w:val="00524FEF"/>
    <w:rsid w:val="005B404D"/>
    <w:rsid w:val="005B6E06"/>
    <w:rsid w:val="005F4497"/>
    <w:rsid w:val="00617EDF"/>
    <w:rsid w:val="00623356"/>
    <w:rsid w:val="00680084"/>
    <w:rsid w:val="00680FBB"/>
    <w:rsid w:val="006C3977"/>
    <w:rsid w:val="006E06B1"/>
    <w:rsid w:val="00707D9F"/>
    <w:rsid w:val="007151F2"/>
    <w:rsid w:val="00737733"/>
    <w:rsid w:val="0074351C"/>
    <w:rsid w:val="0078458E"/>
    <w:rsid w:val="0078512B"/>
    <w:rsid w:val="00786791"/>
    <w:rsid w:val="007A7B2D"/>
    <w:rsid w:val="007D27D3"/>
    <w:rsid w:val="007E74E4"/>
    <w:rsid w:val="007F109A"/>
    <w:rsid w:val="00803390"/>
    <w:rsid w:val="00803823"/>
    <w:rsid w:val="008232FC"/>
    <w:rsid w:val="0086615E"/>
    <w:rsid w:val="00891355"/>
    <w:rsid w:val="008B1318"/>
    <w:rsid w:val="008E052B"/>
    <w:rsid w:val="008F1428"/>
    <w:rsid w:val="00902484"/>
    <w:rsid w:val="00907D56"/>
    <w:rsid w:val="00935414"/>
    <w:rsid w:val="009514B1"/>
    <w:rsid w:val="009933A6"/>
    <w:rsid w:val="009B02ED"/>
    <w:rsid w:val="009B04B5"/>
    <w:rsid w:val="009B0A55"/>
    <w:rsid w:val="009B61D0"/>
    <w:rsid w:val="009E4EB1"/>
    <w:rsid w:val="009F2F55"/>
    <w:rsid w:val="009F5DE5"/>
    <w:rsid w:val="00A115C4"/>
    <w:rsid w:val="00A25CD5"/>
    <w:rsid w:val="00A61699"/>
    <w:rsid w:val="00A63C54"/>
    <w:rsid w:val="00A809F0"/>
    <w:rsid w:val="00A84404"/>
    <w:rsid w:val="00A90751"/>
    <w:rsid w:val="00AA1A0B"/>
    <w:rsid w:val="00AD4167"/>
    <w:rsid w:val="00AF07E2"/>
    <w:rsid w:val="00B0348D"/>
    <w:rsid w:val="00B07EDA"/>
    <w:rsid w:val="00B262E2"/>
    <w:rsid w:val="00B3574E"/>
    <w:rsid w:val="00B56504"/>
    <w:rsid w:val="00B67D77"/>
    <w:rsid w:val="00B76886"/>
    <w:rsid w:val="00B80143"/>
    <w:rsid w:val="00BA0D54"/>
    <w:rsid w:val="00BA7456"/>
    <w:rsid w:val="00BB023A"/>
    <w:rsid w:val="00BB3ABC"/>
    <w:rsid w:val="00BC1E97"/>
    <w:rsid w:val="00BE53A2"/>
    <w:rsid w:val="00BF3C67"/>
    <w:rsid w:val="00C05DB5"/>
    <w:rsid w:val="00C063EB"/>
    <w:rsid w:val="00C06E5E"/>
    <w:rsid w:val="00C61FD2"/>
    <w:rsid w:val="00C95F10"/>
    <w:rsid w:val="00CA5648"/>
    <w:rsid w:val="00CE436C"/>
    <w:rsid w:val="00CF0C14"/>
    <w:rsid w:val="00CF32FE"/>
    <w:rsid w:val="00CF65DF"/>
    <w:rsid w:val="00D06148"/>
    <w:rsid w:val="00D13659"/>
    <w:rsid w:val="00D5352A"/>
    <w:rsid w:val="00D76909"/>
    <w:rsid w:val="00D77CD2"/>
    <w:rsid w:val="00D8080A"/>
    <w:rsid w:val="00D816B9"/>
    <w:rsid w:val="00DB709A"/>
    <w:rsid w:val="00E06322"/>
    <w:rsid w:val="00E4203B"/>
    <w:rsid w:val="00E542AB"/>
    <w:rsid w:val="00E63511"/>
    <w:rsid w:val="00E7226C"/>
    <w:rsid w:val="00E77EC7"/>
    <w:rsid w:val="00EA691A"/>
    <w:rsid w:val="00EA7DFB"/>
    <w:rsid w:val="00EB56C5"/>
    <w:rsid w:val="00ED132E"/>
    <w:rsid w:val="00EE2A62"/>
    <w:rsid w:val="00EF0CBB"/>
    <w:rsid w:val="00F12077"/>
    <w:rsid w:val="00F31CF1"/>
    <w:rsid w:val="00F35505"/>
    <w:rsid w:val="00F66DF0"/>
    <w:rsid w:val="00F707FA"/>
    <w:rsid w:val="00F720B0"/>
    <w:rsid w:val="00F74F0A"/>
    <w:rsid w:val="00F94BB9"/>
    <w:rsid w:val="00FC3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91A"/>
    <w:pPr>
      <w:spacing w:after="0" w:line="240" w:lineRule="auto"/>
    </w:pPr>
    <w:rPr>
      <w:rFonts w:ascii="Arial" w:eastAsia="Batang" w:hAnsi="Arial" w:cs="Times New Roman"/>
      <w:b/>
      <w:bCs/>
      <w:snapToGrid w:val="0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16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67D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b w:val="0"/>
      <w:bCs w:val="0"/>
      <w:snapToGrid/>
      <w:color w:val="auto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B67D77"/>
  </w:style>
  <w:style w:type="table" w:styleId="a5">
    <w:name w:val="Table Grid"/>
    <w:basedOn w:val="a1"/>
    <w:uiPriority w:val="59"/>
    <w:rsid w:val="00B67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F4497"/>
    <w:pPr>
      <w:spacing w:after="0" w:line="240" w:lineRule="auto"/>
    </w:pPr>
  </w:style>
  <w:style w:type="character" w:customStyle="1" w:styleId="s0">
    <w:name w:val="s0"/>
    <w:basedOn w:val="a0"/>
    <w:rsid w:val="0004718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8B131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1318"/>
    <w:rPr>
      <w:rFonts w:ascii="Segoe UI" w:eastAsia="Batang" w:hAnsi="Segoe UI" w:cs="Segoe UI"/>
      <w:b/>
      <w:bCs/>
      <w:snapToGrid w:val="0"/>
      <w:color w:val="000000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F74F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74F0A"/>
    <w:rPr>
      <w:rFonts w:ascii="Arial" w:eastAsia="Batang" w:hAnsi="Arial" w:cs="Times New Roman"/>
      <w:b/>
      <w:bCs/>
      <w:snapToGrid w:val="0"/>
      <w:color w:val="00000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514B1"/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8232FC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38193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A56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 w:val="0"/>
      <w:bCs w:val="0"/>
      <w:snapToGrid/>
      <w:color w:val="auto"/>
      <w:sz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564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CA5648"/>
  </w:style>
  <w:style w:type="character" w:customStyle="1" w:styleId="10">
    <w:name w:val="Заголовок 1 Знак"/>
    <w:basedOn w:val="a0"/>
    <w:link w:val="1"/>
    <w:uiPriority w:val="9"/>
    <w:rsid w:val="00D816B9"/>
    <w:rPr>
      <w:rFonts w:asciiTheme="majorHAnsi" w:eastAsiaTheme="majorEastAsia" w:hAnsiTheme="majorHAnsi" w:cstheme="majorBidi"/>
      <w:snapToGrid w:val="0"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Asel</dc:creator>
  <cp:lastModifiedBy>Пользователь Windows</cp:lastModifiedBy>
  <cp:revision>4</cp:revision>
  <cp:lastPrinted>2020-02-10T09:21:00Z</cp:lastPrinted>
  <dcterms:created xsi:type="dcterms:W3CDTF">2022-01-19T07:09:00Z</dcterms:created>
  <dcterms:modified xsi:type="dcterms:W3CDTF">2024-02-28T06:10:00Z</dcterms:modified>
</cp:coreProperties>
</file>