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49" w:rsidRPr="00A07BB9" w:rsidRDefault="004B2249" w:rsidP="006D3EBF">
      <w:pPr>
        <w:pStyle w:val="1"/>
        <w:rPr>
          <w:lang w:val="kk-KZ"/>
        </w:rPr>
      </w:pPr>
    </w:p>
    <w:p w:rsidR="00B96E26" w:rsidRDefault="00B96E26" w:rsidP="00B435FD">
      <w:pPr>
        <w:rPr>
          <w:b/>
        </w:rPr>
      </w:pPr>
    </w:p>
    <w:p w:rsidR="00B96E26" w:rsidRDefault="00B96E26" w:rsidP="00244F59">
      <w:pPr>
        <w:jc w:val="center"/>
        <w:rPr>
          <w:b/>
        </w:rPr>
      </w:pPr>
    </w:p>
    <w:p w:rsidR="00B96E26" w:rsidRDefault="00B435FD" w:rsidP="00B435FD">
      <w:pPr>
        <w:jc w:val="center"/>
        <w:rPr>
          <w:b/>
        </w:rPr>
      </w:pPr>
      <w:r>
        <w:rPr>
          <w:b/>
        </w:rPr>
        <w:t xml:space="preserve">Техническая спецификация </w:t>
      </w:r>
    </w:p>
    <w:p w:rsidR="00B96E26" w:rsidRPr="00B96E26" w:rsidRDefault="00B96E26" w:rsidP="00B96E26">
      <w:pPr>
        <w:ind w:left="-540"/>
        <w:jc w:val="center"/>
        <w:rPr>
          <w:b/>
          <w:sz w:val="22"/>
          <w:szCs w:val="22"/>
        </w:rPr>
      </w:pPr>
    </w:p>
    <w:p w:rsidR="004C47B7" w:rsidRDefault="004C47B7" w:rsidP="00B96E26">
      <w:pPr>
        <w:pStyle w:val="a3"/>
        <w:jc w:val="both"/>
        <w:rPr>
          <w:rStyle w:val="s0"/>
          <w:b/>
          <w:lang w:val="kk-KZ"/>
        </w:rPr>
      </w:pPr>
    </w:p>
    <w:p w:rsidR="00B96E26" w:rsidRPr="004C47B7" w:rsidRDefault="00244F59">
      <w:r w:rsidRPr="004C47B7">
        <w:rPr>
          <w:b/>
        </w:rPr>
        <w:t xml:space="preserve">Наименование услуги: </w:t>
      </w:r>
      <w:r w:rsidRPr="004C47B7">
        <w:t>Услуги по заправке</w:t>
      </w:r>
      <w:r w:rsidR="00B77B2B">
        <w:t xml:space="preserve"> и замене вала</w:t>
      </w:r>
      <w:r w:rsidRPr="004C47B7">
        <w:t xml:space="preserve"> картриджей</w:t>
      </w:r>
      <w:r w:rsidR="004C47B7">
        <w:t>;</w:t>
      </w:r>
    </w:p>
    <w:p w:rsidR="00244F59" w:rsidRPr="004C47B7" w:rsidRDefault="00244F59" w:rsidP="00244F59">
      <w:pPr>
        <w:spacing w:after="200" w:line="276" w:lineRule="auto"/>
        <w:jc w:val="both"/>
        <w:rPr>
          <w:rFonts w:eastAsiaTheme="minorHAnsi"/>
          <w:lang w:val="kk-KZ" w:eastAsia="en-US"/>
        </w:rPr>
      </w:pPr>
      <w:r w:rsidRPr="004C47B7">
        <w:rPr>
          <w:rFonts w:eastAsiaTheme="minorHAnsi"/>
          <w:b/>
          <w:lang w:val="kk-KZ" w:eastAsia="en-US"/>
        </w:rPr>
        <w:t xml:space="preserve">Срок оказания услуг: </w:t>
      </w:r>
      <w:r w:rsidR="00B700B1">
        <w:rPr>
          <w:rFonts w:eastAsiaTheme="minorHAnsi"/>
          <w:lang w:val="kk-KZ" w:eastAsia="en-US"/>
        </w:rPr>
        <w:t>по факту</w:t>
      </w:r>
      <w:r w:rsidRPr="004C47B7">
        <w:rPr>
          <w:rFonts w:eastAsiaTheme="minorHAnsi"/>
          <w:lang w:val="kk-KZ" w:eastAsia="en-US"/>
        </w:rPr>
        <w:t>.</w:t>
      </w:r>
    </w:p>
    <w:p w:rsidR="00244F59" w:rsidRPr="004C47B7" w:rsidRDefault="00B96E26" w:rsidP="00FD2031">
      <w:pPr>
        <w:jc w:val="both"/>
      </w:pPr>
      <w:r w:rsidRPr="004C47B7">
        <w:t>1.   П</w:t>
      </w:r>
      <w:r w:rsidR="00BB2F78" w:rsidRPr="004C47B7">
        <w:t>о заявке заказчика</w:t>
      </w:r>
      <w:r w:rsidRPr="004C47B7">
        <w:t xml:space="preserve"> Поставщик  за свой счет  забирает</w:t>
      </w:r>
      <w:r w:rsidR="00244F59" w:rsidRPr="004C47B7">
        <w:t xml:space="preserve"> и дос</w:t>
      </w:r>
      <w:r w:rsidR="006B7A9A" w:rsidRPr="004C47B7">
        <w:t>тавляе</w:t>
      </w:r>
      <w:r w:rsidRPr="004C47B7">
        <w:t>т</w:t>
      </w:r>
      <w:r w:rsidR="00AB4ADE" w:rsidRPr="004C47B7">
        <w:t xml:space="preserve"> картриджи по месту нахождения З</w:t>
      </w:r>
      <w:r w:rsidR="00BB2F78" w:rsidRPr="004C47B7">
        <w:t>аказчика</w:t>
      </w:r>
      <w:r w:rsidR="00244F59" w:rsidRPr="004C47B7">
        <w:t>.</w:t>
      </w:r>
    </w:p>
    <w:p w:rsidR="00244F59" w:rsidRPr="004C47B7" w:rsidRDefault="00683295" w:rsidP="00FD2031">
      <w:pPr>
        <w:jc w:val="both"/>
      </w:pPr>
      <w:r w:rsidRPr="004C47B7">
        <w:t>2.</w:t>
      </w:r>
      <w:r w:rsidR="00244F59" w:rsidRPr="004C47B7">
        <w:t>Заправка осуществляется черным  тонером</w:t>
      </w:r>
      <w:r w:rsidR="00B96E26" w:rsidRPr="004C47B7">
        <w:t>,</w:t>
      </w:r>
      <w:r w:rsidR="00244F59" w:rsidRPr="004C47B7">
        <w:t xml:space="preserve"> соответствующим марке картридже</w:t>
      </w:r>
      <w:r w:rsidR="00553A4E" w:rsidRPr="004C47B7">
        <w:t>й</w:t>
      </w:r>
      <w:r w:rsidR="00244F59" w:rsidRPr="004C47B7">
        <w:t xml:space="preserve"> по заявке Заказчика;</w:t>
      </w:r>
    </w:p>
    <w:p w:rsidR="0018030B" w:rsidRPr="004C47B7" w:rsidRDefault="00683295" w:rsidP="00FD2031">
      <w:pPr>
        <w:jc w:val="both"/>
        <w:rPr>
          <w:color w:val="000000"/>
          <w:lang w:val="kk-KZ"/>
        </w:rPr>
      </w:pPr>
      <w:r w:rsidRPr="004C47B7">
        <w:t>3.</w:t>
      </w:r>
      <w:r w:rsidR="00244F59" w:rsidRPr="004C47B7">
        <w:t>Перед заправкой производит</w:t>
      </w:r>
      <w:r w:rsidR="00553A4E" w:rsidRPr="004C47B7">
        <w:t>ся</w:t>
      </w:r>
      <w:r w:rsidR="00244F59" w:rsidRPr="004C47B7">
        <w:t xml:space="preserve"> отчистк</w:t>
      </w:r>
      <w:r w:rsidR="00553A4E" w:rsidRPr="004C47B7">
        <w:t>а</w:t>
      </w:r>
      <w:r w:rsidR="00244F59" w:rsidRPr="004C47B7">
        <w:t xml:space="preserve"> картриджа </w:t>
      </w:r>
      <w:r w:rsidR="009F4E53" w:rsidRPr="004C47B7">
        <w:rPr>
          <w:color w:val="000000"/>
        </w:rPr>
        <w:t>от остатков тонера; очистки бункера от отработанного тонера; очистки светочувствительного барабана .от спекшегося тонера; очистки ролика заряда и магнитного вала от бумажной пыли и остатков тонера; очистки от бумажной пыли и остатков тонера металлического ракеля и проверки целостности его пластиковой вставки; очистки шестерен, заполнения новым порошком тонера; сборки картриджа; проверки целостности электрических контактов; смазки контактов и креплений; нанесения специальной маркировки с датой заправки на картридже; упаковки в светонепроницаемый пакет; заправка картриджа производиться без повреждений и нару</w:t>
      </w:r>
      <w:r w:rsidR="004C47B7">
        <w:rPr>
          <w:color w:val="000000"/>
        </w:rPr>
        <w:t xml:space="preserve">шения целостности корпуса; </w:t>
      </w:r>
    </w:p>
    <w:p w:rsidR="009F4E53" w:rsidRPr="004C47B7" w:rsidRDefault="0018030B" w:rsidP="00FD2031">
      <w:pPr>
        <w:jc w:val="both"/>
        <w:rPr>
          <w:color w:val="000000"/>
        </w:rPr>
      </w:pPr>
      <w:r w:rsidRPr="004C47B7">
        <w:rPr>
          <w:color w:val="000000"/>
          <w:lang w:val="kk-KZ"/>
        </w:rPr>
        <w:t>4</w:t>
      </w:r>
      <w:r w:rsidR="00475B49" w:rsidRPr="004C47B7">
        <w:rPr>
          <w:color w:val="000000"/>
        </w:rPr>
        <w:t>. К</w:t>
      </w:r>
      <w:r w:rsidR="009F4E53" w:rsidRPr="004C47B7">
        <w:rPr>
          <w:color w:val="000000"/>
        </w:rPr>
        <w:t>оличество распечатанных листов после заправки должно быть не менее 750-1500 в зависимости от типа картриджа;</w:t>
      </w:r>
    </w:p>
    <w:p w:rsidR="009F4E53" w:rsidRPr="004C47B7" w:rsidRDefault="0018030B" w:rsidP="00FD2031">
      <w:pPr>
        <w:jc w:val="both"/>
        <w:rPr>
          <w:color w:val="000000"/>
        </w:rPr>
      </w:pPr>
      <w:r w:rsidRPr="004C47B7">
        <w:rPr>
          <w:color w:val="000000"/>
          <w:lang w:val="kk-KZ"/>
        </w:rPr>
        <w:t>5</w:t>
      </w:r>
      <w:r w:rsidR="009F4E53" w:rsidRPr="004C47B7">
        <w:rPr>
          <w:color w:val="000000"/>
        </w:rPr>
        <w:t>. Диагностика на наличие неисправностей и их устранение, замена необходимых запчастей с целью повышения качества печати;</w:t>
      </w:r>
    </w:p>
    <w:p w:rsidR="00244F59" w:rsidRPr="004C47B7" w:rsidRDefault="0053657F" w:rsidP="00FD2031">
      <w:pPr>
        <w:jc w:val="both"/>
      </w:pPr>
      <w:r>
        <w:rPr>
          <w:lang w:val="kk-KZ"/>
        </w:rPr>
        <w:t>6</w:t>
      </w:r>
      <w:r w:rsidR="00683295" w:rsidRPr="004C47B7">
        <w:t>.</w:t>
      </w:r>
      <w:r w:rsidR="00BF6EB6" w:rsidRPr="004C47B7">
        <w:rPr>
          <w:lang w:val="kk-KZ"/>
        </w:rPr>
        <w:t>Сбор картриджей для з</w:t>
      </w:r>
      <w:proofErr w:type="spellStart"/>
      <w:r w:rsidR="00BF6EB6" w:rsidRPr="004C47B7">
        <w:t>аправки</w:t>
      </w:r>
      <w:proofErr w:type="spellEnd"/>
      <w:r w:rsidR="00BF6EB6" w:rsidRPr="004C47B7">
        <w:t xml:space="preserve"> осуществляется по </w:t>
      </w:r>
      <w:r w:rsidR="00BB2F78" w:rsidRPr="004C47B7">
        <w:t xml:space="preserve"> заявке Заказчика </w:t>
      </w:r>
      <w:r w:rsidR="00BF6EB6" w:rsidRPr="004C47B7">
        <w:t>не позднее следующего рабочего  дня с даты заявки</w:t>
      </w:r>
      <w:r w:rsidR="00475B49" w:rsidRPr="004C47B7">
        <w:t xml:space="preserve"> поданной </w:t>
      </w:r>
      <w:r w:rsidR="00475B49" w:rsidRPr="004C47B7">
        <w:rPr>
          <w:color w:val="000000"/>
        </w:rPr>
        <w:t>посредство</w:t>
      </w:r>
      <w:r w:rsidR="004C47B7" w:rsidRPr="004C47B7">
        <w:rPr>
          <w:color w:val="000000"/>
        </w:rPr>
        <w:t>м электронной почты,</w:t>
      </w:r>
      <w:r w:rsidR="00475B49" w:rsidRPr="004C47B7">
        <w:rPr>
          <w:color w:val="000000"/>
        </w:rPr>
        <w:t xml:space="preserve"> в устн</w:t>
      </w:r>
      <w:r>
        <w:rPr>
          <w:color w:val="000000"/>
        </w:rPr>
        <w:t>ой форме (по телефону).</w:t>
      </w:r>
      <w:r w:rsidR="00244F59" w:rsidRPr="004C47B7">
        <w:t>Обратная доставка заправленных картриджей осуществляется в срок не более 2-х рабочих дней с момента сбора для заправки;</w:t>
      </w:r>
    </w:p>
    <w:p w:rsidR="00244F59" w:rsidRPr="004C47B7" w:rsidRDefault="0053657F" w:rsidP="00FD2031">
      <w:pPr>
        <w:jc w:val="both"/>
      </w:pPr>
      <w:r>
        <w:rPr>
          <w:lang w:val="kk-KZ"/>
        </w:rPr>
        <w:t>7</w:t>
      </w:r>
      <w:r w:rsidR="00683295" w:rsidRPr="004C47B7">
        <w:t>.</w:t>
      </w:r>
      <w:r w:rsidR="00244F59" w:rsidRPr="004C47B7">
        <w:t>Полнота заправки каждого картриджа определяется исходя из возможности печати листов предоставляемая п</w:t>
      </w:r>
      <w:r w:rsidR="00475B49" w:rsidRPr="004C47B7">
        <w:t>роизводителем картридже;</w:t>
      </w:r>
    </w:p>
    <w:p w:rsidR="004C47B7" w:rsidRPr="004C47B7" w:rsidRDefault="0053657F" w:rsidP="00FD2031">
      <w:pPr>
        <w:pStyle w:val="a4"/>
        <w:spacing w:before="5" w:line="228" w:lineRule="auto"/>
        <w:ind w:right="513"/>
        <w:jc w:val="both"/>
        <w:rPr>
          <w:sz w:val="24"/>
          <w:szCs w:val="24"/>
        </w:rPr>
      </w:pPr>
      <w:r>
        <w:rPr>
          <w:sz w:val="24"/>
          <w:szCs w:val="24"/>
        </w:rPr>
        <w:t>8</w:t>
      </w:r>
      <w:r w:rsidR="004C47B7" w:rsidRPr="004C47B7">
        <w:rPr>
          <w:sz w:val="24"/>
          <w:szCs w:val="24"/>
          <w:lang w:val="kk-KZ"/>
        </w:rPr>
        <w:t xml:space="preserve">.Распечатанные страницы после заправки картриджа </w:t>
      </w:r>
      <w:r w:rsidR="004C47B7" w:rsidRPr="004C47B7">
        <w:rPr>
          <w:sz w:val="24"/>
          <w:szCs w:val="24"/>
        </w:rPr>
        <w:t>недолжныиметьдефектов,пятен,полос идругихнезапланированныхдефектовпечати.</w:t>
      </w:r>
    </w:p>
    <w:p w:rsidR="00BB2F78" w:rsidRPr="008A1C01" w:rsidRDefault="0053657F" w:rsidP="004C47B7">
      <w:pPr>
        <w:pStyle w:val="a4"/>
        <w:spacing w:before="5" w:line="228" w:lineRule="auto"/>
        <w:ind w:right="513"/>
        <w:jc w:val="both"/>
        <w:rPr>
          <w:sz w:val="24"/>
          <w:szCs w:val="24"/>
          <w:lang w:val="kk-KZ"/>
        </w:rPr>
      </w:pPr>
      <w:r>
        <w:rPr>
          <w:sz w:val="24"/>
          <w:szCs w:val="24"/>
        </w:rPr>
        <w:t>9</w:t>
      </w:r>
      <w:r w:rsidR="00560B3B" w:rsidRPr="004C47B7">
        <w:rPr>
          <w:sz w:val="24"/>
          <w:szCs w:val="24"/>
        </w:rPr>
        <w:t xml:space="preserve">. Исходя из общей суммы объявления Поставщик должен осуществить </w:t>
      </w:r>
      <w:r w:rsidR="00C57544">
        <w:rPr>
          <w:sz w:val="24"/>
          <w:szCs w:val="24"/>
        </w:rPr>
        <w:t xml:space="preserve"> заправки картриджей</w:t>
      </w:r>
      <w:r w:rsidR="00C57544">
        <w:rPr>
          <w:sz w:val="24"/>
          <w:szCs w:val="24"/>
          <w:lang w:val="kk-KZ"/>
        </w:rPr>
        <w:t xml:space="preserve"> в количестве </w:t>
      </w:r>
      <w:r w:rsidR="00C479F7">
        <w:rPr>
          <w:sz w:val="24"/>
          <w:szCs w:val="24"/>
          <w:lang w:val="kk-KZ"/>
        </w:rPr>
        <w:t>90 (девяносто</w:t>
      </w:r>
      <w:r w:rsidR="006B18CC">
        <w:rPr>
          <w:sz w:val="24"/>
          <w:szCs w:val="24"/>
          <w:lang w:val="kk-KZ"/>
        </w:rPr>
        <w:t xml:space="preserve">) </w:t>
      </w:r>
      <w:r w:rsidR="00C57544">
        <w:rPr>
          <w:sz w:val="24"/>
          <w:szCs w:val="24"/>
        </w:rPr>
        <w:t>картриджей</w:t>
      </w:r>
      <w:r w:rsidR="00B77B2B">
        <w:rPr>
          <w:sz w:val="24"/>
          <w:szCs w:val="24"/>
        </w:rPr>
        <w:t xml:space="preserve"> и замене вала </w:t>
      </w:r>
      <w:r w:rsidR="00C479F7">
        <w:rPr>
          <w:sz w:val="24"/>
          <w:szCs w:val="24"/>
        </w:rPr>
        <w:t>3</w:t>
      </w:r>
      <w:r w:rsidR="007F1574">
        <w:rPr>
          <w:sz w:val="24"/>
          <w:szCs w:val="24"/>
        </w:rPr>
        <w:t>0</w:t>
      </w:r>
      <w:r w:rsidR="006B18CC">
        <w:rPr>
          <w:sz w:val="24"/>
          <w:szCs w:val="24"/>
        </w:rPr>
        <w:t>(</w:t>
      </w:r>
      <w:r w:rsidR="00C479F7">
        <w:rPr>
          <w:sz w:val="24"/>
          <w:szCs w:val="24"/>
        </w:rPr>
        <w:t>тридцать</w:t>
      </w:r>
      <w:r w:rsidR="006B18CC">
        <w:rPr>
          <w:sz w:val="24"/>
          <w:szCs w:val="24"/>
        </w:rPr>
        <w:t xml:space="preserve">) </w:t>
      </w:r>
      <w:r w:rsidR="00B77B2B">
        <w:rPr>
          <w:sz w:val="24"/>
          <w:szCs w:val="24"/>
        </w:rPr>
        <w:t>штук</w:t>
      </w:r>
      <w:r w:rsidR="00C57544">
        <w:rPr>
          <w:sz w:val="24"/>
          <w:szCs w:val="24"/>
        </w:rPr>
        <w:t>.</w:t>
      </w:r>
      <w:r w:rsidR="008A1C01">
        <w:rPr>
          <w:sz w:val="24"/>
          <w:szCs w:val="24"/>
          <w:lang w:val="kk-KZ"/>
        </w:rPr>
        <w:t xml:space="preserve">Количество заправок </w:t>
      </w:r>
      <w:r w:rsidR="00B77B2B">
        <w:rPr>
          <w:sz w:val="24"/>
          <w:szCs w:val="24"/>
          <w:lang w:val="kk-KZ"/>
        </w:rPr>
        <w:t xml:space="preserve">и замена вала </w:t>
      </w:r>
      <w:r w:rsidR="008A1C01">
        <w:rPr>
          <w:sz w:val="24"/>
          <w:szCs w:val="24"/>
          <w:lang w:val="kk-KZ"/>
        </w:rPr>
        <w:t>может меняться по факту оказанных услуг.</w:t>
      </w:r>
    </w:p>
    <w:p w:rsidR="00683295" w:rsidRPr="00C57544" w:rsidRDefault="00244F59" w:rsidP="00FD2031">
      <w:pPr>
        <w:jc w:val="both"/>
      </w:pPr>
      <w:r w:rsidRPr="004C47B7">
        <w:t xml:space="preserve">Список заправляемых </w:t>
      </w:r>
      <w:r w:rsidR="002A166A" w:rsidRPr="004C47B7">
        <w:t>картриджей</w:t>
      </w:r>
      <w:r w:rsidRPr="004C47B7">
        <w:t>:</w:t>
      </w:r>
      <w:r w:rsidR="00553A4E" w:rsidRPr="004C47B7">
        <w:t xml:space="preserve"> Черно-белые лазерные принтеры и </w:t>
      </w:r>
      <w:r w:rsidR="004C47B7">
        <w:t>МФУ.</w:t>
      </w:r>
    </w:p>
    <w:p w:rsidR="001325F8" w:rsidRPr="001325F8" w:rsidRDefault="001325F8" w:rsidP="001325F8">
      <w:pPr>
        <w:pStyle w:val="a3"/>
        <w:jc w:val="both"/>
        <w:rPr>
          <w:rFonts w:ascii="Times New Roman" w:hAnsi="Times New Roman"/>
          <w:color w:val="000000"/>
          <w:sz w:val="24"/>
          <w:szCs w:val="24"/>
        </w:rPr>
      </w:pPr>
      <w:r w:rsidRPr="001325F8">
        <w:rPr>
          <w:rStyle w:val="s0"/>
          <w:sz w:val="24"/>
          <w:szCs w:val="24"/>
          <w:lang w:val="kk-KZ"/>
        </w:rPr>
        <w:t>Адрес места поставк</w:t>
      </w:r>
      <w:r w:rsidRPr="001325F8">
        <w:rPr>
          <w:rStyle w:val="s0"/>
          <w:sz w:val="24"/>
          <w:szCs w:val="24"/>
        </w:rPr>
        <w:t xml:space="preserve">и: </w:t>
      </w:r>
      <w:r w:rsidR="00B77B2B">
        <w:rPr>
          <w:rStyle w:val="s0"/>
          <w:sz w:val="24"/>
          <w:szCs w:val="24"/>
        </w:rPr>
        <w:t>область Абай</w:t>
      </w:r>
      <w:r w:rsidRPr="001325F8">
        <w:rPr>
          <w:rStyle w:val="s0"/>
          <w:sz w:val="24"/>
          <w:szCs w:val="24"/>
        </w:rPr>
        <w:t xml:space="preserve">, </w:t>
      </w:r>
      <w:proofErr w:type="spellStart"/>
      <w:r w:rsidR="003747B5">
        <w:rPr>
          <w:rStyle w:val="s0"/>
          <w:sz w:val="24"/>
          <w:szCs w:val="24"/>
        </w:rPr>
        <w:t>г.Аягоз</w:t>
      </w:r>
      <w:proofErr w:type="spellEnd"/>
      <w:r w:rsidRPr="001325F8">
        <w:rPr>
          <w:rStyle w:val="s0"/>
          <w:sz w:val="24"/>
          <w:szCs w:val="24"/>
        </w:rPr>
        <w:t>, ул.</w:t>
      </w:r>
      <w:r w:rsidR="00C479F7">
        <w:rPr>
          <w:rStyle w:val="s0"/>
          <w:sz w:val="24"/>
          <w:szCs w:val="24"/>
        </w:rPr>
        <w:t xml:space="preserve"> </w:t>
      </w:r>
      <w:proofErr w:type="spellStart"/>
      <w:r w:rsidR="00C479F7">
        <w:rPr>
          <w:rStyle w:val="s0"/>
          <w:sz w:val="24"/>
          <w:szCs w:val="24"/>
        </w:rPr>
        <w:t>Дуйсенова</w:t>
      </w:r>
      <w:proofErr w:type="spellEnd"/>
      <w:r w:rsidR="00C479F7">
        <w:rPr>
          <w:rStyle w:val="s0"/>
          <w:sz w:val="24"/>
          <w:szCs w:val="24"/>
        </w:rPr>
        <w:t xml:space="preserve"> 47</w:t>
      </w:r>
    </w:p>
    <w:p w:rsidR="004C47B7" w:rsidRPr="001325F8" w:rsidRDefault="00735132">
      <w:r>
        <w:t>10. Оплата производится по факту оказанных услуг</w:t>
      </w:r>
    </w:p>
    <w:p w:rsidR="004C47B7" w:rsidRPr="001325F8" w:rsidRDefault="004C47B7">
      <w:pPr>
        <w:rPr>
          <w:lang w:val="kk-KZ"/>
        </w:rPr>
      </w:pPr>
    </w:p>
    <w:p w:rsidR="004C47B7" w:rsidRDefault="004C47B7">
      <w:pPr>
        <w:rPr>
          <w:lang w:val="kk-KZ"/>
        </w:rPr>
      </w:pPr>
    </w:p>
    <w:p w:rsidR="004C47B7" w:rsidRDefault="004C47B7">
      <w:pPr>
        <w:rPr>
          <w:lang w:val="kk-KZ"/>
        </w:rPr>
      </w:pPr>
    </w:p>
    <w:p w:rsidR="004C47B7" w:rsidRDefault="004C47B7">
      <w:pPr>
        <w:rPr>
          <w:lang w:val="kk-KZ"/>
        </w:rPr>
      </w:pPr>
    </w:p>
    <w:p w:rsidR="004C47B7" w:rsidRDefault="004C47B7">
      <w:pPr>
        <w:rPr>
          <w:lang w:val="kk-KZ"/>
        </w:rPr>
      </w:pPr>
    </w:p>
    <w:p w:rsidR="00C57544" w:rsidRDefault="00C57544">
      <w:pPr>
        <w:rPr>
          <w:lang w:val="kk-KZ"/>
        </w:rPr>
      </w:pPr>
    </w:p>
    <w:p w:rsidR="00C57544" w:rsidRDefault="00C57544">
      <w:pPr>
        <w:rPr>
          <w:lang w:val="kk-KZ"/>
        </w:rPr>
      </w:pPr>
    </w:p>
    <w:p w:rsidR="00C57544" w:rsidRDefault="00C57544">
      <w:pPr>
        <w:rPr>
          <w:lang w:val="kk-KZ"/>
        </w:rPr>
      </w:pPr>
    </w:p>
    <w:p w:rsidR="001325F8" w:rsidRDefault="001325F8">
      <w:pPr>
        <w:rPr>
          <w:lang w:val="kk-KZ"/>
        </w:rPr>
      </w:pPr>
    </w:p>
    <w:p w:rsidR="001325F8" w:rsidRDefault="001325F8">
      <w:pPr>
        <w:rPr>
          <w:lang w:val="kk-KZ"/>
        </w:rPr>
      </w:pPr>
    </w:p>
    <w:p w:rsidR="001325F8" w:rsidRDefault="001325F8">
      <w:pPr>
        <w:rPr>
          <w:lang w:val="kk-KZ"/>
        </w:rPr>
      </w:pPr>
    </w:p>
    <w:p w:rsidR="004C47B7" w:rsidRDefault="004C47B7">
      <w:pPr>
        <w:rPr>
          <w:lang w:val="kk-KZ"/>
        </w:rPr>
      </w:pPr>
    </w:p>
    <w:p w:rsidR="004C47B7" w:rsidRDefault="004C47B7">
      <w:pPr>
        <w:rPr>
          <w:lang w:val="kk-KZ"/>
        </w:rPr>
      </w:pPr>
    </w:p>
    <w:p w:rsidR="0053657F" w:rsidRPr="0053657F" w:rsidRDefault="0053657F" w:rsidP="0053657F">
      <w:pPr>
        <w:spacing w:after="200" w:line="276" w:lineRule="auto"/>
        <w:jc w:val="center"/>
        <w:rPr>
          <w:rFonts w:eastAsiaTheme="minorHAnsi"/>
          <w:b/>
          <w:color w:val="000000"/>
          <w:lang w:val="kk-KZ" w:eastAsia="en-US"/>
        </w:rPr>
      </w:pPr>
      <w:r w:rsidRPr="0053657F">
        <w:rPr>
          <w:rFonts w:eastAsiaTheme="minorHAnsi"/>
          <w:b/>
          <w:color w:val="000000"/>
          <w:lang w:val="kk-KZ" w:eastAsia="en-US"/>
        </w:rPr>
        <w:t>Техникалық ерекшелігі</w:t>
      </w:r>
    </w:p>
    <w:p w:rsidR="004C47B7" w:rsidRDefault="004C47B7" w:rsidP="00AE67AA">
      <w:pPr>
        <w:rPr>
          <w:lang w:val="kk-KZ"/>
        </w:rPr>
      </w:pPr>
    </w:p>
    <w:p w:rsidR="004C47B7" w:rsidRDefault="004C47B7" w:rsidP="00AE67AA">
      <w:pPr>
        <w:rPr>
          <w:lang w:val="kk-KZ"/>
        </w:rPr>
      </w:pPr>
    </w:p>
    <w:tbl>
      <w:tblPr>
        <w:tblW w:w="0" w:type="auto"/>
        <w:tblCellSpacing w:w="15" w:type="dxa"/>
        <w:tblCellMar>
          <w:top w:w="15" w:type="dxa"/>
          <w:left w:w="15" w:type="dxa"/>
          <w:bottom w:w="15" w:type="dxa"/>
          <w:right w:w="15" w:type="dxa"/>
        </w:tblCellMar>
        <w:tblLook w:val="04A0"/>
      </w:tblPr>
      <w:tblGrid>
        <w:gridCol w:w="96"/>
      </w:tblGrid>
      <w:tr w:rsidR="004C47B7" w:rsidRPr="00C57544" w:rsidTr="0053657F">
        <w:trPr>
          <w:tblCellSpacing w:w="15" w:type="dxa"/>
        </w:trPr>
        <w:tc>
          <w:tcPr>
            <w:tcW w:w="0" w:type="auto"/>
            <w:vAlign w:val="center"/>
          </w:tcPr>
          <w:p w:rsidR="004C47B7" w:rsidRPr="004C47B7" w:rsidRDefault="004C47B7" w:rsidP="00AE67AA">
            <w:pPr>
              <w:rPr>
                <w:lang w:val="kk-KZ"/>
              </w:rPr>
            </w:pPr>
          </w:p>
        </w:tc>
      </w:tr>
    </w:tbl>
    <w:p w:rsidR="004C47B7" w:rsidRDefault="0053657F" w:rsidP="00AE67AA">
      <w:pPr>
        <w:rPr>
          <w:rStyle w:val="jlqj4b"/>
          <w:lang w:val="kk-KZ"/>
        </w:rPr>
      </w:pPr>
      <w:r>
        <w:rPr>
          <w:rStyle w:val="jlqj4b"/>
          <w:lang w:val="kk-KZ"/>
        </w:rPr>
        <w:t xml:space="preserve">Қызмет атауы: Картриджді толтыру </w:t>
      </w:r>
      <w:r w:rsidR="00902D23">
        <w:rPr>
          <w:rStyle w:val="jlqj4b"/>
          <w:lang w:val="kk-KZ"/>
        </w:rPr>
        <w:t xml:space="preserve">және валын ауыстыру </w:t>
      </w:r>
      <w:r>
        <w:rPr>
          <w:rStyle w:val="jlqj4b"/>
          <w:lang w:val="kk-KZ"/>
        </w:rPr>
        <w:t>қызметтері;</w:t>
      </w:r>
    </w:p>
    <w:p w:rsidR="0053657F" w:rsidRDefault="0053657F" w:rsidP="00AE67AA">
      <w:pPr>
        <w:rPr>
          <w:lang w:val="kk-KZ"/>
        </w:rPr>
      </w:pPr>
      <w:r>
        <w:rPr>
          <w:rStyle w:val="jlqj4b"/>
          <w:lang w:val="kk-KZ"/>
        </w:rPr>
        <w:t xml:space="preserve">Қызмет көрсету мерзімі: </w:t>
      </w:r>
      <w:r w:rsidR="00B700B1">
        <w:rPr>
          <w:rFonts w:eastAsiaTheme="minorHAnsi"/>
          <w:lang w:val="kk-KZ" w:eastAsia="en-US"/>
        </w:rPr>
        <w:t>по факту</w:t>
      </w:r>
    </w:p>
    <w:p w:rsidR="0053657F" w:rsidRDefault="0053657F" w:rsidP="0053657F">
      <w:pPr>
        <w:rPr>
          <w:lang w:val="kk-KZ"/>
        </w:rPr>
      </w:pPr>
    </w:p>
    <w:p w:rsidR="0053657F" w:rsidRPr="00CB6E3C" w:rsidRDefault="00CB6E3C" w:rsidP="00CB6E3C">
      <w:pPr>
        <w:rPr>
          <w:lang w:val="kk-KZ"/>
        </w:rPr>
      </w:pPr>
      <w:r>
        <w:rPr>
          <w:rStyle w:val="jlqj4b"/>
          <w:lang w:val="kk-KZ"/>
        </w:rPr>
        <w:t>1.</w:t>
      </w:r>
      <w:r w:rsidR="0053657F" w:rsidRPr="00CB6E3C">
        <w:rPr>
          <w:rStyle w:val="jlqj4b"/>
          <w:lang w:val="kk-KZ"/>
        </w:rPr>
        <w:t>Тапсырыс берушінің өтініші бойынша Жеткізуші өз есебінен картридждерді алып, Тапсырыс беруші орналасқан жерге жеткізеді.</w:t>
      </w:r>
    </w:p>
    <w:p w:rsidR="0053657F" w:rsidRPr="00CB6E3C" w:rsidRDefault="00CB6E3C" w:rsidP="00CB6E3C">
      <w:pPr>
        <w:rPr>
          <w:lang w:val="kk-KZ"/>
        </w:rPr>
      </w:pPr>
      <w:r>
        <w:rPr>
          <w:rStyle w:val="jlqj4b"/>
          <w:lang w:val="kk-KZ"/>
        </w:rPr>
        <w:t>2.</w:t>
      </w:r>
      <w:r w:rsidR="0053657F" w:rsidRPr="00CB6E3C">
        <w:rPr>
          <w:rStyle w:val="jlqj4b"/>
          <w:lang w:val="kk-KZ"/>
        </w:rPr>
        <w:t>Қайта толтыру Тапсырыс берушінің өтініші бойынша картридждердің брендіне сәйкес келетін қара тонермен жүзеге асырылады;</w:t>
      </w:r>
    </w:p>
    <w:p w:rsidR="0053657F" w:rsidRPr="00CB6E3C" w:rsidRDefault="0053657F" w:rsidP="00CB6E3C">
      <w:pPr>
        <w:rPr>
          <w:rStyle w:val="jlqj4b"/>
          <w:lang w:val="kk-KZ"/>
        </w:rPr>
      </w:pPr>
      <w:r w:rsidRPr="00CB6E3C">
        <w:rPr>
          <w:rStyle w:val="jlqj4b"/>
          <w:lang w:val="kk-KZ"/>
        </w:rPr>
        <w:t>3. Тонерді толтырар алдында картридж тонер қалдықтарынан тазартылады; бункерді тонер қалдықтарынан тазалау; фотосезімтал барабанды тонерден тазарту; зарядтағышты және магниттік роликті қағаз шаңынан және тонер қалдықтарынан тазалау; металл ысқырғыштан қағаз шаңы мен тонер қалдықтарын тазалау және оның пластмасса салмасының бүтіндігін тексеру; тісті дөңгелектерді тазалау, жаңа тонер ұнтағын толтыру; картридж жинағы; электр контактілерінің тұтастығын тексеру; контактілер мен бекіткіштерді майлау; картриджге толтырылған күні көрсетілген арнайы таңбалауды қолдану; жарық өткізбейтін қаптамада орау; патронға жанармай құю зақымсыз және корпустың тұтастығын бұзбай жүзеге асырылады;</w:t>
      </w:r>
    </w:p>
    <w:p w:rsidR="0053657F" w:rsidRPr="00CB6E3C" w:rsidRDefault="0053657F" w:rsidP="00CB6E3C">
      <w:pPr>
        <w:rPr>
          <w:rStyle w:val="jlqj4b"/>
          <w:lang w:val="kk-KZ"/>
        </w:rPr>
      </w:pPr>
      <w:r w:rsidRPr="00CB6E3C">
        <w:rPr>
          <w:rStyle w:val="jlqj4b"/>
          <w:lang w:val="kk-KZ"/>
        </w:rPr>
        <w:t>4. Толтырғаннан кейін басып шығарылатын парақтардың саны картридж түріне байланысты кемінде 750-1500 болуы керек; 5. Ақаулардың болуын диагностикалау және оларды жою, басып шығару сапасын арттыру мақсатында қажетті қосалқы бөлшектерді ауыстыру;</w:t>
      </w:r>
    </w:p>
    <w:p w:rsidR="00CB6E3C" w:rsidRDefault="0053657F" w:rsidP="0053657F">
      <w:pPr>
        <w:rPr>
          <w:rStyle w:val="jlqj4b"/>
          <w:lang w:val="kk-KZ"/>
        </w:rPr>
      </w:pPr>
      <w:r>
        <w:rPr>
          <w:rStyle w:val="jlqj4b"/>
          <w:lang w:val="kk-KZ"/>
        </w:rPr>
        <w:t xml:space="preserve">5. Ақаулардың болуын диагностикалау және оларды жою, басып шығару сапасын арттыру мақсатында қажетті қосалқы бөлшектерді ауыстыру; </w:t>
      </w:r>
    </w:p>
    <w:p w:rsidR="00CB6E3C" w:rsidRDefault="0053657F" w:rsidP="0053657F">
      <w:pPr>
        <w:rPr>
          <w:rStyle w:val="jlqj4b"/>
          <w:lang w:val="kk-KZ"/>
        </w:rPr>
      </w:pPr>
      <w:r>
        <w:rPr>
          <w:rStyle w:val="jlqj4b"/>
          <w:lang w:val="kk-KZ"/>
        </w:rPr>
        <w:t xml:space="preserve">6. Картридждерді толтыру үшін жинау Тапсырыс берушінің өтініші бойынша электрондық пошта арқылы, ауызша (телефон арқылы) өтініш берілген күннен бастап келесі жұмыс күнінен кешіктірмей жүзеге асырылады. Қайта толтырылған картридждерді қайтару толтыру үшін алынған күннен бастап 2 жұмыс күнінен аспайтын мерзімде жүзеге асырылады; </w:t>
      </w:r>
    </w:p>
    <w:p w:rsidR="0053657F" w:rsidRDefault="0053657F" w:rsidP="0053657F">
      <w:pPr>
        <w:rPr>
          <w:rStyle w:val="jlqj4b"/>
          <w:lang w:val="kk-KZ"/>
        </w:rPr>
      </w:pPr>
      <w:r>
        <w:rPr>
          <w:rStyle w:val="jlqj4b"/>
          <w:lang w:val="kk-KZ"/>
        </w:rPr>
        <w:t>7. Әрбір картриджді толтырудың толықтығы картриджді өндіруші ұсынған парақтарды басып шығару мүмкіндігіне қарай анықталады;</w:t>
      </w:r>
    </w:p>
    <w:p w:rsidR="00CB6E3C" w:rsidRDefault="00CB6E3C" w:rsidP="0053657F">
      <w:pPr>
        <w:rPr>
          <w:rStyle w:val="jlqj4b"/>
          <w:lang w:val="kk-KZ"/>
        </w:rPr>
      </w:pPr>
      <w:r>
        <w:rPr>
          <w:rStyle w:val="jlqj4b"/>
          <w:lang w:val="kk-KZ"/>
        </w:rPr>
        <w:t>8. Картриджді толтырғаннан кейін басып шығарылған беттерде ақаулар, дақтар, жолақтар және басқа жоспарланбаған басып шығару ақаулары болмауы керек.</w:t>
      </w:r>
    </w:p>
    <w:p w:rsidR="00C57544" w:rsidRDefault="00C57544" w:rsidP="0053657F">
      <w:pPr>
        <w:rPr>
          <w:lang w:val="kk-KZ"/>
        </w:rPr>
      </w:pPr>
      <w:r>
        <w:rPr>
          <w:rStyle w:val="jlqj4b"/>
          <w:lang w:val="kk-KZ"/>
        </w:rPr>
        <w:t xml:space="preserve">9. Хабарландырудың жалпы сомасы негізінде Жеткізуші </w:t>
      </w:r>
      <w:r w:rsidR="00C479F7">
        <w:rPr>
          <w:rStyle w:val="jlqj4b"/>
          <w:lang w:val="kk-KZ"/>
        </w:rPr>
        <w:t>9</w:t>
      </w:r>
      <w:r>
        <w:rPr>
          <w:rStyle w:val="jlqj4b"/>
          <w:lang w:val="kk-KZ"/>
        </w:rPr>
        <w:t>0 (</w:t>
      </w:r>
      <w:r w:rsidR="00C479F7">
        <w:rPr>
          <w:rStyle w:val="jlqj4b"/>
          <w:lang w:val="kk-KZ"/>
        </w:rPr>
        <w:t>тоқсан</w:t>
      </w:r>
      <w:r>
        <w:rPr>
          <w:rStyle w:val="jlqj4b"/>
          <w:lang w:val="kk-KZ"/>
        </w:rPr>
        <w:t xml:space="preserve">) картридж мөлшерінде патрондарды толтыруы </w:t>
      </w:r>
      <w:r w:rsidR="00B77B2B">
        <w:rPr>
          <w:rStyle w:val="jlqj4b"/>
          <w:lang w:val="kk-KZ"/>
        </w:rPr>
        <w:t xml:space="preserve">және </w:t>
      </w:r>
      <w:r w:rsidR="00C479F7">
        <w:rPr>
          <w:rStyle w:val="jlqj4b"/>
          <w:lang w:val="kk-KZ"/>
        </w:rPr>
        <w:t>3</w:t>
      </w:r>
      <w:r w:rsidR="00B77B2B">
        <w:rPr>
          <w:rStyle w:val="jlqj4b"/>
          <w:lang w:val="kk-KZ"/>
        </w:rPr>
        <w:t xml:space="preserve">0 </w:t>
      </w:r>
      <w:r w:rsidR="006B18CC">
        <w:rPr>
          <w:rStyle w:val="jlqj4b"/>
          <w:lang w:val="kk-KZ"/>
        </w:rPr>
        <w:t>(</w:t>
      </w:r>
      <w:bookmarkStart w:id="0" w:name="_GoBack"/>
      <w:bookmarkEnd w:id="0"/>
      <w:r w:rsidR="00C479F7">
        <w:rPr>
          <w:rStyle w:val="jlqj4b"/>
          <w:lang w:val="kk-KZ"/>
        </w:rPr>
        <w:t>отыз</w:t>
      </w:r>
      <w:r w:rsidR="006B18CC">
        <w:rPr>
          <w:rStyle w:val="jlqj4b"/>
          <w:lang w:val="kk-KZ"/>
        </w:rPr>
        <w:t>)</w:t>
      </w:r>
      <w:r w:rsidR="00B77B2B">
        <w:rPr>
          <w:rStyle w:val="jlqj4b"/>
          <w:lang w:val="kk-KZ"/>
        </w:rPr>
        <w:t xml:space="preserve"> картридждің валын ауыстыру </w:t>
      </w:r>
      <w:r>
        <w:rPr>
          <w:rStyle w:val="jlqj4b"/>
          <w:lang w:val="kk-KZ"/>
        </w:rPr>
        <w:t>тиіс.</w:t>
      </w:r>
      <w:r w:rsidR="008A1C01">
        <w:rPr>
          <w:lang w:val="kk-KZ"/>
        </w:rPr>
        <w:t>Картриджді толықтыру</w:t>
      </w:r>
      <w:r w:rsidR="00B77B2B">
        <w:rPr>
          <w:lang w:val="kk-KZ"/>
        </w:rPr>
        <w:t xml:space="preserve"> және валын ауыстыру</w:t>
      </w:r>
      <w:r w:rsidR="008A1C01">
        <w:rPr>
          <w:lang w:val="kk-KZ"/>
        </w:rPr>
        <w:t xml:space="preserve"> саны қызмет көрсету фактысы аясында өзгер</w:t>
      </w:r>
      <w:r w:rsidR="001D258B">
        <w:rPr>
          <w:lang w:val="kk-KZ"/>
        </w:rPr>
        <w:t>еді</w:t>
      </w:r>
      <w:r w:rsidR="008A1C01">
        <w:rPr>
          <w:lang w:val="kk-KZ"/>
        </w:rPr>
        <w:t>.</w:t>
      </w:r>
    </w:p>
    <w:p w:rsidR="00C57544" w:rsidRDefault="00C57544" w:rsidP="0053657F">
      <w:pPr>
        <w:rPr>
          <w:rStyle w:val="jlqj4b"/>
          <w:lang w:val="kk-KZ"/>
        </w:rPr>
      </w:pPr>
      <w:r>
        <w:rPr>
          <w:rStyle w:val="jlqj4b"/>
          <w:lang w:val="kk-KZ"/>
        </w:rPr>
        <w:t xml:space="preserve"> Қайта толтырылатын картридждердің тізімі: Қара және ақ лазерлік принтерлер және MФУ.</w:t>
      </w:r>
    </w:p>
    <w:p w:rsidR="001325F8" w:rsidRDefault="001325F8" w:rsidP="0053657F">
      <w:pPr>
        <w:rPr>
          <w:rStyle w:val="jlqj4b"/>
          <w:lang w:val="kk-KZ"/>
        </w:rPr>
      </w:pPr>
      <w:r>
        <w:rPr>
          <w:rStyle w:val="jlqj4b"/>
          <w:lang w:val="kk-KZ"/>
        </w:rPr>
        <w:t xml:space="preserve">Жеткізу орнының мекенжайы: </w:t>
      </w:r>
      <w:r w:rsidR="008A669A">
        <w:rPr>
          <w:rStyle w:val="jlqj4b"/>
          <w:lang w:val="kk-KZ"/>
        </w:rPr>
        <w:t>Абай облысы</w:t>
      </w:r>
      <w:r>
        <w:rPr>
          <w:rStyle w:val="jlqj4b"/>
          <w:lang w:val="kk-KZ"/>
        </w:rPr>
        <w:t xml:space="preserve">, </w:t>
      </w:r>
      <w:r w:rsidR="00735132">
        <w:rPr>
          <w:rStyle w:val="jlqj4b"/>
          <w:lang w:val="kk-KZ"/>
        </w:rPr>
        <w:t>Аягөз қаласы</w:t>
      </w:r>
      <w:r>
        <w:rPr>
          <w:rStyle w:val="jlqj4b"/>
          <w:lang w:val="kk-KZ"/>
        </w:rPr>
        <w:t xml:space="preserve">, </w:t>
      </w:r>
      <w:r w:rsidR="00C479F7">
        <w:rPr>
          <w:rStyle w:val="jlqj4b"/>
          <w:lang w:val="kk-KZ"/>
        </w:rPr>
        <w:t>Дуйсенов көшесі, 47</w:t>
      </w:r>
      <w:r>
        <w:rPr>
          <w:rStyle w:val="jlqj4b"/>
          <w:lang w:val="kk-KZ"/>
        </w:rPr>
        <w:t xml:space="preserve"> үй.</w:t>
      </w:r>
    </w:p>
    <w:p w:rsidR="00D3237F" w:rsidRPr="0053657F" w:rsidRDefault="00D3237F" w:rsidP="0053657F">
      <w:pPr>
        <w:rPr>
          <w:lang w:val="kk-KZ"/>
        </w:rPr>
      </w:pPr>
      <w:r>
        <w:rPr>
          <w:rStyle w:val="jlqj4b"/>
          <w:lang w:val="kk-KZ"/>
        </w:rPr>
        <w:t>10. Төлем қызмет көрсету фактысы бойынша жүзеге асырылады.</w:t>
      </w:r>
    </w:p>
    <w:sectPr w:rsidR="00D3237F" w:rsidRPr="0053657F" w:rsidSect="001C1E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37123"/>
    <w:multiLevelType w:val="hybridMultilevel"/>
    <w:tmpl w:val="B5AC39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2E0F40"/>
    <w:multiLevelType w:val="hybridMultilevel"/>
    <w:tmpl w:val="89761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44F59"/>
    <w:rsid w:val="0008302F"/>
    <w:rsid w:val="00121123"/>
    <w:rsid w:val="001325F8"/>
    <w:rsid w:val="0018030B"/>
    <w:rsid w:val="001A4180"/>
    <w:rsid w:val="001C1E5A"/>
    <w:rsid w:val="001D258B"/>
    <w:rsid w:val="00210A73"/>
    <w:rsid w:val="00244F59"/>
    <w:rsid w:val="00263E1C"/>
    <w:rsid w:val="002A166A"/>
    <w:rsid w:val="002F79E9"/>
    <w:rsid w:val="003722FF"/>
    <w:rsid w:val="003747B5"/>
    <w:rsid w:val="003D3D96"/>
    <w:rsid w:val="00447E77"/>
    <w:rsid w:val="00475B49"/>
    <w:rsid w:val="004B2249"/>
    <w:rsid w:val="004C47B7"/>
    <w:rsid w:val="00520C08"/>
    <w:rsid w:val="0053657F"/>
    <w:rsid w:val="00553A4E"/>
    <w:rsid w:val="00560B3B"/>
    <w:rsid w:val="006641F3"/>
    <w:rsid w:val="00683295"/>
    <w:rsid w:val="006B18CC"/>
    <w:rsid w:val="006B7A9A"/>
    <w:rsid w:val="006D3EBF"/>
    <w:rsid w:val="00735132"/>
    <w:rsid w:val="007F1574"/>
    <w:rsid w:val="008A1AA0"/>
    <w:rsid w:val="008A1C01"/>
    <w:rsid w:val="008A669A"/>
    <w:rsid w:val="00902D23"/>
    <w:rsid w:val="009C667C"/>
    <w:rsid w:val="009F4E53"/>
    <w:rsid w:val="00A07BB9"/>
    <w:rsid w:val="00AB4ADE"/>
    <w:rsid w:val="00AD4736"/>
    <w:rsid w:val="00AE67AA"/>
    <w:rsid w:val="00B435FD"/>
    <w:rsid w:val="00B700B1"/>
    <w:rsid w:val="00B77B2B"/>
    <w:rsid w:val="00B96E26"/>
    <w:rsid w:val="00BB2F78"/>
    <w:rsid w:val="00BF5BC7"/>
    <w:rsid w:val="00BF6EB6"/>
    <w:rsid w:val="00C479F7"/>
    <w:rsid w:val="00C57544"/>
    <w:rsid w:val="00C66022"/>
    <w:rsid w:val="00CB6E3C"/>
    <w:rsid w:val="00CF086A"/>
    <w:rsid w:val="00CF7D53"/>
    <w:rsid w:val="00D3237F"/>
    <w:rsid w:val="00E528FD"/>
    <w:rsid w:val="00FD2031"/>
    <w:rsid w:val="00FE68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F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D3E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6E26"/>
    <w:pPr>
      <w:spacing w:after="0" w:line="240" w:lineRule="auto"/>
    </w:pPr>
    <w:rPr>
      <w:rFonts w:ascii="Calibri" w:eastAsia="Times New Roman" w:hAnsi="Calibri" w:cs="Times New Roman"/>
    </w:rPr>
  </w:style>
  <w:style w:type="character" w:customStyle="1" w:styleId="s0">
    <w:name w:val="s0"/>
    <w:rsid w:val="00B96E26"/>
    <w:rPr>
      <w:rFonts w:ascii="Times New Roman" w:hAnsi="Times New Roman" w:cs="Times New Roman" w:hint="default"/>
      <w:b w:val="0"/>
      <w:bCs w:val="0"/>
      <w:i w:val="0"/>
      <w:iCs w:val="0"/>
      <w:color w:val="000000"/>
    </w:rPr>
  </w:style>
  <w:style w:type="paragraph" w:styleId="a4">
    <w:name w:val="Body Text"/>
    <w:basedOn w:val="a"/>
    <w:link w:val="a5"/>
    <w:uiPriority w:val="1"/>
    <w:qFormat/>
    <w:rsid w:val="00BB2F78"/>
    <w:pPr>
      <w:widowControl w:val="0"/>
      <w:autoSpaceDE w:val="0"/>
      <w:autoSpaceDN w:val="0"/>
    </w:pPr>
    <w:rPr>
      <w:sz w:val="25"/>
      <w:szCs w:val="25"/>
      <w:lang w:eastAsia="en-US"/>
    </w:rPr>
  </w:style>
  <w:style w:type="character" w:customStyle="1" w:styleId="a5">
    <w:name w:val="Основной текст Знак"/>
    <w:basedOn w:val="a0"/>
    <w:link w:val="a4"/>
    <w:uiPriority w:val="1"/>
    <w:rsid w:val="00BB2F78"/>
    <w:rPr>
      <w:rFonts w:ascii="Times New Roman" w:eastAsia="Times New Roman" w:hAnsi="Times New Roman" w:cs="Times New Roman"/>
      <w:sz w:val="25"/>
      <w:szCs w:val="25"/>
    </w:rPr>
  </w:style>
  <w:style w:type="paragraph" w:styleId="a6">
    <w:name w:val="List Paragraph"/>
    <w:basedOn w:val="a"/>
    <w:uiPriority w:val="34"/>
    <w:qFormat/>
    <w:rsid w:val="00E528FD"/>
    <w:pPr>
      <w:ind w:left="720"/>
      <w:contextualSpacing/>
    </w:pPr>
  </w:style>
  <w:style w:type="character" w:customStyle="1" w:styleId="jlqj4b">
    <w:name w:val="jlqj4b"/>
    <w:basedOn w:val="a0"/>
    <w:rsid w:val="0053657F"/>
  </w:style>
  <w:style w:type="character" w:customStyle="1" w:styleId="10">
    <w:name w:val="Заголовок 1 Знак"/>
    <w:basedOn w:val="a0"/>
    <w:link w:val="1"/>
    <w:uiPriority w:val="9"/>
    <w:rsid w:val="006D3EBF"/>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F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D3E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6E26"/>
    <w:pPr>
      <w:spacing w:after="0" w:line="240" w:lineRule="auto"/>
    </w:pPr>
    <w:rPr>
      <w:rFonts w:ascii="Calibri" w:eastAsia="Times New Roman" w:hAnsi="Calibri" w:cs="Times New Roman"/>
    </w:rPr>
  </w:style>
  <w:style w:type="character" w:customStyle="1" w:styleId="s0">
    <w:name w:val="s0"/>
    <w:rsid w:val="00B96E26"/>
    <w:rPr>
      <w:rFonts w:ascii="Times New Roman" w:hAnsi="Times New Roman" w:cs="Times New Roman" w:hint="default"/>
      <w:b w:val="0"/>
      <w:bCs w:val="0"/>
      <w:i w:val="0"/>
      <w:iCs w:val="0"/>
      <w:color w:val="000000"/>
    </w:rPr>
  </w:style>
  <w:style w:type="paragraph" w:styleId="a4">
    <w:name w:val="Body Text"/>
    <w:basedOn w:val="a"/>
    <w:link w:val="a5"/>
    <w:uiPriority w:val="1"/>
    <w:qFormat/>
    <w:rsid w:val="00BB2F78"/>
    <w:pPr>
      <w:widowControl w:val="0"/>
      <w:autoSpaceDE w:val="0"/>
      <w:autoSpaceDN w:val="0"/>
    </w:pPr>
    <w:rPr>
      <w:sz w:val="25"/>
      <w:szCs w:val="25"/>
      <w:lang w:eastAsia="en-US"/>
    </w:rPr>
  </w:style>
  <w:style w:type="character" w:customStyle="1" w:styleId="a5">
    <w:name w:val="Основной текст Знак"/>
    <w:basedOn w:val="a0"/>
    <w:link w:val="a4"/>
    <w:uiPriority w:val="1"/>
    <w:rsid w:val="00BB2F78"/>
    <w:rPr>
      <w:rFonts w:ascii="Times New Roman" w:eastAsia="Times New Roman" w:hAnsi="Times New Roman" w:cs="Times New Roman"/>
      <w:sz w:val="25"/>
      <w:szCs w:val="25"/>
    </w:rPr>
  </w:style>
  <w:style w:type="paragraph" w:styleId="a6">
    <w:name w:val="List Paragraph"/>
    <w:basedOn w:val="a"/>
    <w:uiPriority w:val="34"/>
    <w:qFormat/>
    <w:rsid w:val="00E528FD"/>
    <w:pPr>
      <w:ind w:left="720"/>
      <w:contextualSpacing/>
    </w:pPr>
  </w:style>
  <w:style w:type="character" w:customStyle="1" w:styleId="jlqj4b">
    <w:name w:val="jlqj4b"/>
    <w:basedOn w:val="a0"/>
    <w:rsid w:val="0053657F"/>
  </w:style>
  <w:style w:type="character" w:customStyle="1" w:styleId="10">
    <w:name w:val="Заголовок 1 Знак"/>
    <w:basedOn w:val="a0"/>
    <w:link w:val="1"/>
    <w:uiPriority w:val="9"/>
    <w:rsid w:val="006D3EB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7523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B552-2C1E-4ADF-BA9A-CCCC5B30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Nazym</cp:lastModifiedBy>
  <cp:revision>2</cp:revision>
  <cp:lastPrinted>2022-01-13T04:19:00Z</cp:lastPrinted>
  <dcterms:created xsi:type="dcterms:W3CDTF">2025-02-05T06:15:00Z</dcterms:created>
  <dcterms:modified xsi:type="dcterms:W3CDTF">2025-02-05T06:15:00Z</dcterms:modified>
</cp:coreProperties>
</file>