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kk-KZ"/>
        </w:rPr>
      </w:pPr>
    </w:p>
    <w:p w:rsidR="000A2312" w:rsidRPr="000A2312" w:rsidRDefault="000A2312" w:rsidP="0020166B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20166B">
        <w:rPr>
          <w:rFonts w:ascii="Times New Roman" w:eastAsia="Calibri" w:hAnsi="Times New Roman" w:cs="Times New Roman"/>
          <w:b/>
          <w:sz w:val="24"/>
        </w:rPr>
        <w:t>ТЕХНИЧЕСКАЯ СПЕЦИФИКАЦИЯ НА ЗАКУП УСЛУГ ПО ЗАПРАВКЕ И ЗАМЕНЕ КАРТРИДЖЕЙ ДЛЯ ПРИНТЕРОВ И МНОГОФУНКЦИОНАЛЬНЫХ УСТРОЙСТВ</w:t>
      </w:r>
      <w:r w:rsidRPr="000A2312">
        <w:rPr>
          <w:rFonts w:ascii="Times New Roman" w:eastAsia="Calibri" w:hAnsi="Times New Roman" w:cs="Times New Roman"/>
          <w:sz w:val="24"/>
        </w:rPr>
        <w:t>.</w:t>
      </w: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 xml:space="preserve">1. ТРЕБОВАНИЯ К ЗАПРАВКЕ И ЗАМЕНЕ КАРТРИДЖЕЙ: </w:t>
      </w: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>1.1. Все картриджи для печати могут заправляться максимально (</w:t>
      </w:r>
      <w:r>
        <w:rPr>
          <w:rFonts w:ascii="Times New Roman" w:eastAsia="Calibri" w:hAnsi="Times New Roman" w:cs="Times New Roman"/>
          <w:sz w:val="24"/>
          <w:lang w:val="kk-KZ"/>
        </w:rPr>
        <w:t>Приложение 1</w:t>
      </w:r>
      <w:r w:rsidRPr="000A2312">
        <w:rPr>
          <w:rFonts w:ascii="Times New Roman" w:eastAsia="Calibri" w:hAnsi="Times New Roman" w:cs="Times New Roman"/>
          <w:sz w:val="24"/>
        </w:rPr>
        <w:t xml:space="preserve">). </w:t>
      </w: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 xml:space="preserve">1.2. Исполнитель должен представлять ежемесячный отчет по расходу картриджей. Отчет представляется за 5 (пять) дней до подписания акта выполненных работ; </w:t>
      </w: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 xml:space="preserve">1.3. Исполнитель должен еженедельно самостоятельно производить осмотр картриджей на необходимость заправки и производить заправку или замену; </w:t>
      </w: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 xml:space="preserve">1.4. </w:t>
      </w:r>
      <w:r w:rsidR="00F44548" w:rsidRPr="000A2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Перевозка от Заказчика пустых картриджей и поставка заправленных картриджей осуществляется Поставщиком самостоятельно до склада </w:t>
      </w:r>
      <w:r w:rsidR="00F4454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Заказчика</w:t>
      </w:r>
      <w:r w:rsidRPr="000A2312">
        <w:rPr>
          <w:rFonts w:ascii="Times New Roman" w:eastAsia="Calibri" w:hAnsi="Times New Roman" w:cs="Times New Roman"/>
          <w:sz w:val="24"/>
        </w:rPr>
        <w:t xml:space="preserve">; </w:t>
      </w: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 xml:space="preserve">1.5. </w:t>
      </w:r>
      <w:r w:rsidR="00F44548" w:rsidRPr="000A2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 осуществляет заправку (восстановление) картриджей согласно поданной заявке Заказчика. Предлагаемые услуги по заправке картриджей должны выполняться качествен</w:t>
      </w:r>
      <w:r w:rsidR="005E0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но, в полном объеме, в течени</w:t>
      </w:r>
      <w:proofErr w:type="gramStart"/>
      <w:r w:rsidR="005E0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5E0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0B4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</w:t>
      </w:r>
      <w:r w:rsidR="002C1E2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="005E0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</w:t>
      </w:r>
      <w:proofErr w:type="spellEnd"/>
      <w:r w:rsidR="005E0B4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его</w:t>
      </w:r>
      <w:r w:rsidR="00F44548" w:rsidRPr="000A2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</w:t>
      </w:r>
      <w:r w:rsidR="002C1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F44548" w:rsidRPr="000A2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Подача заявки осуществляется устно (по телефону)</w:t>
      </w: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>1.6. Исполнитель должен каждый заправленный и/или новый картридж регистрировать у Заказчика</w:t>
      </w:r>
      <w:r w:rsidR="00F44548">
        <w:rPr>
          <w:rFonts w:ascii="Times New Roman" w:eastAsia="Calibri" w:hAnsi="Times New Roman" w:cs="Times New Roman"/>
          <w:sz w:val="24"/>
          <w:lang w:val="kk-KZ"/>
        </w:rPr>
        <w:t>.</w:t>
      </w:r>
      <w:r w:rsidR="00F44548" w:rsidRPr="000A2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передаче пустых картриджей для диагностики и заправки к Исполнителю, а также при передаче заправленных картриджей от Исполнителя к Заказчику подписывается акт приема-передачи</w:t>
      </w:r>
      <w:r w:rsidRPr="000A2312">
        <w:rPr>
          <w:rFonts w:ascii="Times New Roman" w:eastAsia="Calibri" w:hAnsi="Times New Roman" w:cs="Times New Roman"/>
          <w:sz w:val="24"/>
        </w:rPr>
        <w:t xml:space="preserve">; </w:t>
      </w: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 xml:space="preserve">1.7. В случае необходимости и при обнаружении заправки низкого качества Исполнитель (по требованию Заказчика) обязуется заменить картридж </w:t>
      </w:r>
      <w:proofErr w:type="gramStart"/>
      <w:r w:rsidRPr="000A2312">
        <w:rPr>
          <w:rFonts w:ascii="Times New Roman" w:eastAsia="Calibri" w:hAnsi="Times New Roman" w:cs="Times New Roman"/>
          <w:sz w:val="24"/>
        </w:rPr>
        <w:t>на</w:t>
      </w:r>
      <w:proofErr w:type="gramEnd"/>
      <w:r w:rsidRPr="000A2312"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 w:rsidRPr="000A2312">
        <w:rPr>
          <w:rFonts w:ascii="Times New Roman" w:eastAsia="Calibri" w:hAnsi="Times New Roman" w:cs="Times New Roman"/>
          <w:sz w:val="24"/>
        </w:rPr>
        <w:t>новый</w:t>
      </w:r>
      <w:proofErr w:type="gramEnd"/>
      <w:r w:rsidRPr="000A2312">
        <w:rPr>
          <w:rFonts w:ascii="Times New Roman" w:eastAsia="Calibri" w:hAnsi="Times New Roman" w:cs="Times New Roman"/>
          <w:sz w:val="24"/>
        </w:rPr>
        <w:t xml:space="preserve"> за свой счет или заправить его заново, в течение </w:t>
      </w:r>
      <w:r w:rsidR="002C1E25">
        <w:rPr>
          <w:rFonts w:ascii="Times New Roman" w:eastAsia="Calibri" w:hAnsi="Times New Roman" w:cs="Times New Roman"/>
          <w:sz w:val="24"/>
          <w:lang w:val="kk-KZ"/>
        </w:rPr>
        <w:t>8</w:t>
      </w:r>
      <w:r w:rsidRPr="000A2312">
        <w:rPr>
          <w:rFonts w:ascii="Times New Roman" w:eastAsia="Calibri" w:hAnsi="Times New Roman" w:cs="Times New Roman"/>
          <w:sz w:val="24"/>
        </w:rPr>
        <w:t xml:space="preserve"> (</w:t>
      </w:r>
      <w:proofErr w:type="spellStart"/>
      <w:r w:rsidR="002C1E25">
        <w:rPr>
          <w:rFonts w:ascii="Times New Roman" w:eastAsia="Calibri" w:hAnsi="Times New Roman" w:cs="Times New Roman"/>
          <w:sz w:val="24"/>
        </w:rPr>
        <w:t>восми</w:t>
      </w:r>
      <w:proofErr w:type="spellEnd"/>
      <w:r w:rsidRPr="000A2312">
        <w:rPr>
          <w:rFonts w:ascii="Times New Roman" w:eastAsia="Calibri" w:hAnsi="Times New Roman" w:cs="Times New Roman"/>
          <w:sz w:val="24"/>
        </w:rPr>
        <w:t xml:space="preserve">) часов с момента поступления заявки (уведомления) от Заказчика.; </w:t>
      </w: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 xml:space="preserve">1.8. В случае требования Заказчика по замене картриджей в независимости от процента остатка тонера в картридже, Заказчик имеет право дополнительно подать заявку Исполнителю на обслуживание запаса картриджей для каждой оргтехники в количестве одного комплекта. Цвета картриджей в комплекте формируется в предварительной заявке. </w:t>
      </w: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 xml:space="preserve">1.9. Перечень оргтехники, подлежащей обслуживанию с указанием количества замен и/или заправок картриджей. Допускаются изменения по количеству замен моделей/комплектов картриджей или их заправок в рамках Общей суммы Договора. </w:t>
      </w: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 xml:space="preserve">1.10. Вышедшие из строя картриджи (отработавшие свой ресурс) должны быть возвращены Заказчику с обязательным актом технического осмотра, содержащим экспертное заключение о невозможности их дальнейшего использования. </w:t>
      </w: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 xml:space="preserve">1.11. После оказания Услуг на корпусе картриджа не должны присутствовать следы проведенных работ (тонер, смазка и т.д.) т.е. корпус должен быть чистым, не должно быть грубых следов его вскрытия (сколы, не предусмотренные отверстия, отломанные и деформированные части корпуса). </w:t>
      </w: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>1.12. Исполнитель в течение 1 (одного) дня с даты подписания Договора должен выделить представителя или сотрудника с обязательным указанием контактных данных в следующем формате:</w:t>
      </w: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 xml:space="preserve">• Рабочий телефон: </w:t>
      </w: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>• Сотовый телефон (</w:t>
      </w:r>
      <w:proofErr w:type="spellStart"/>
      <w:r w:rsidRPr="000A2312">
        <w:rPr>
          <w:rFonts w:ascii="Times New Roman" w:eastAsia="Calibri" w:hAnsi="Times New Roman" w:cs="Times New Roman"/>
          <w:sz w:val="24"/>
        </w:rPr>
        <w:t>whatsapp</w:t>
      </w:r>
      <w:proofErr w:type="spellEnd"/>
      <w:r w:rsidRPr="000A2312">
        <w:rPr>
          <w:rFonts w:ascii="Times New Roman" w:eastAsia="Calibri" w:hAnsi="Times New Roman" w:cs="Times New Roman"/>
          <w:sz w:val="24"/>
        </w:rPr>
        <w:t xml:space="preserve">): </w:t>
      </w:r>
    </w:p>
    <w:p w:rsid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>• Электронная почта (</w:t>
      </w:r>
      <w:proofErr w:type="spellStart"/>
      <w:r w:rsidRPr="000A2312">
        <w:rPr>
          <w:rFonts w:ascii="Times New Roman" w:eastAsia="Calibri" w:hAnsi="Times New Roman" w:cs="Times New Roman"/>
          <w:sz w:val="24"/>
        </w:rPr>
        <w:t>e-mail</w:t>
      </w:r>
      <w:proofErr w:type="spellEnd"/>
      <w:r w:rsidRPr="000A2312">
        <w:rPr>
          <w:rFonts w:ascii="Times New Roman" w:eastAsia="Calibri" w:hAnsi="Times New Roman" w:cs="Times New Roman"/>
          <w:sz w:val="24"/>
        </w:rPr>
        <w:t xml:space="preserve">): </w:t>
      </w: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kk-KZ"/>
        </w:rPr>
      </w:pPr>
      <w:r w:rsidRPr="000A2312">
        <w:rPr>
          <w:rFonts w:ascii="Times New Roman" w:eastAsia="Calibri" w:hAnsi="Times New Roman" w:cs="Times New Roman"/>
          <w:b/>
          <w:sz w:val="24"/>
          <w:lang w:val="kk-KZ"/>
        </w:rPr>
        <w:t>2.</w:t>
      </w:r>
      <w:r w:rsidRPr="000A231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Процедура обработки заявки:</w:t>
      </w:r>
    </w:p>
    <w:p w:rsidR="000A2312" w:rsidRPr="000A2312" w:rsidRDefault="000A2312" w:rsidP="000A2312">
      <w:pPr>
        <w:numPr>
          <w:ilvl w:val="0"/>
          <w:numId w:val="1"/>
        </w:numPr>
        <w:tabs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231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Проведение технического обслуживания проводится по месту нахождения Поставщика, транспортные расходы за счет Поставщика. Техническое обслуживание, ремонт, поставка запасных частей и расходных материалов осуществляется силами и за счет Поставщика.</w:t>
      </w:r>
    </w:p>
    <w:p w:rsidR="000A2312" w:rsidRDefault="000A2312" w:rsidP="000A2312">
      <w:pPr>
        <w:numPr>
          <w:ilvl w:val="0"/>
          <w:numId w:val="1"/>
        </w:numPr>
        <w:tabs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2312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Перечень оргтехники, вида расходных материалов и состава оказываемых услуг приведен в Приложении 1к данному техническому спецификацию.</w:t>
      </w:r>
    </w:p>
    <w:p w:rsidR="0020166B" w:rsidRPr="000A2312" w:rsidRDefault="0020166B" w:rsidP="000A2312">
      <w:pPr>
        <w:numPr>
          <w:ilvl w:val="0"/>
          <w:numId w:val="1"/>
        </w:numPr>
        <w:tabs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Указанные в приложении модели картриджа могут меняться  в случае утилизации и приобретении дополнительных картриджей.</w:t>
      </w:r>
    </w:p>
    <w:p w:rsidR="000A2312" w:rsidRPr="000A2312" w:rsidRDefault="000A2312" w:rsidP="000A2312">
      <w:pPr>
        <w:numPr>
          <w:ilvl w:val="0"/>
          <w:numId w:val="1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2312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Поставщик обязан указать цену расходов по каждой позиций (Приложения № 1), в общем, в сумме не превышающую сумму договора</w:t>
      </w:r>
      <w:r w:rsidRPr="000A2312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>;</w:t>
      </w:r>
    </w:p>
    <w:p w:rsidR="000A2312" w:rsidRPr="000A2312" w:rsidRDefault="000A2312" w:rsidP="000A2312">
      <w:pPr>
        <w:numPr>
          <w:ilvl w:val="0"/>
          <w:numId w:val="1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23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Срок гарантии качества услуг: по заправке картриджей - не менее 1 месяца. </w:t>
      </w:r>
    </w:p>
    <w:p w:rsidR="00AB236E" w:rsidRPr="00063B34" w:rsidRDefault="000A2312" w:rsidP="00AB236E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AB236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AB236E" w:rsidRPr="000A2312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>Место</w:t>
      </w:r>
      <w:r w:rsidR="00AB236E" w:rsidRPr="000A23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оказания услуг:</w:t>
      </w:r>
      <w:r w:rsidR="00AB236E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 xml:space="preserve"> Западно-Казахстанская область, </w:t>
      </w:r>
      <w:r w:rsidR="00AB236E" w:rsidRPr="00705652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>Чингирлауский район ,п.Чингирлау ул.</w:t>
      </w:r>
      <w:r w:rsidR="00CF6031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>Утемисова 101</w:t>
      </w:r>
    </w:p>
    <w:p w:rsidR="000A2312" w:rsidRDefault="000A2312" w:rsidP="000A2312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23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Срок оказания услуг: </w:t>
      </w:r>
      <w:r w:rsidR="0020166B">
        <w:rPr>
          <w:rFonts w:ascii="Times New Roman" w:eastAsia="Times New Roman" w:hAnsi="Times New Roman" w:cs="Times New Roman"/>
          <w:sz w:val="24"/>
          <w:szCs w:val="24"/>
          <w:lang w:eastAsia="zh-CN"/>
        </w:rPr>
        <w:t>в течение 202</w:t>
      </w:r>
      <w:r w:rsidR="001C0E42" w:rsidRPr="001C0E42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2016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</w:t>
      </w:r>
      <w:r w:rsidRPr="000A231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20166B" w:rsidRDefault="0020166B" w:rsidP="00F44548">
      <w:pPr>
        <w:shd w:val="clear" w:color="auto" w:fill="FFFFFF"/>
        <w:suppressAutoHyphens/>
        <w:spacing w:after="0" w:line="302" w:lineRule="exact"/>
        <w:ind w:left="34"/>
        <w:jc w:val="right"/>
        <w:rPr>
          <w:rFonts w:ascii="Times New Roman" w:eastAsia="Times New Roman" w:hAnsi="Times New Roman" w:cs="Times New Roman"/>
          <w:spacing w:val="-10"/>
          <w:sz w:val="24"/>
          <w:szCs w:val="24"/>
          <w:lang w:eastAsia="zh-CN"/>
        </w:rPr>
      </w:pPr>
    </w:p>
    <w:p w:rsidR="00F44548" w:rsidRPr="000A2312" w:rsidRDefault="00F44548" w:rsidP="00F44548">
      <w:pPr>
        <w:shd w:val="clear" w:color="auto" w:fill="FFFFFF"/>
        <w:suppressAutoHyphens/>
        <w:spacing w:after="0" w:line="302" w:lineRule="exact"/>
        <w:ind w:left="34"/>
        <w:jc w:val="righ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0A2312">
        <w:rPr>
          <w:rFonts w:ascii="Times New Roman" w:eastAsia="Times New Roman" w:hAnsi="Times New Roman" w:cs="Times New Roman"/>
          <w:spacing w:val="-10"/>
          <w:sz w:val="24"/>
          <w:szCs w:val="24"/>
          <w:lang w:eastAsia="zh-CN"/>
        </w:rPr>
        <w:t>Приложение №1</w:t>
      </w:r>
    </w:p>
    <w:p w:rsidR="00F44548" w:rsidRPr="000A2312" w:rsidRDefault="00F44548" w:rsidP="00F44548">
      <w:pPr>
        <w:shd w:val="clear" w:color="auto" w:fill="FFFFFF"/>
        <w:suppressAutoHyphens/>
        <w:spacing w:after="0" w:line="302" w:lineRule="exact"/>
        <w:ind w:left="34"/>
        <w:jc w:val="righ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F44548" w:rsidRPr="000A2312" w:rsidRDefault="00CE5FA5" w:rsidP="00F44548">
      <w:pPr>
        <w:shd w:val="clear" w:color="auto" w:fill="FFFFFF"/>
        <w:suppressAutoHyphens/>
        <w:spacing w:after="0" w:line="302" w:lineRule="exact"/>
        <w:ind w:left="3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Объём работ до конца 202</w:t>
      </w:r>
      <w:r w:rsidR="001C0E42" w:rsidRPr="001C0E42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F44548" w:rsidRPr="000A23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 по техническому обслуживанию организационной техники</w:t>
      </w:r>
    </w:p>
    <w:tbl>
      <w:tblPr>
        <w:tblW w:w="95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44"/>
        <w:gridCol w:w="7956"/>
        <w:gridCol w:w="1080"/>
      </w:tblGrid>
      <w:tr w:rsidR="00AB236E" w:rsidRPr="000A2312" w:rsidTr="00CB6509">
        <w:trPr>
          <w:trHeight w:val="34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B236E" w:rsidRPr="000A2312" w:rsidRDefault="00AB236E" w:rsidP="00CB6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0A2312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№</w:t>
            </w:r>
          </w:p>
        </w:tc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B236E" w:rsidRPr="000A2312" w:rsidRDefault="00AB236E" w:rsidP="00CB6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0A2312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AB236E" w:rsidRPr="000A2312" w:rsidRDefault="00AB236E" w:rsidP="00CB65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0A2312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Кол-во</w:t>
            </w:r>
          </w:p>
        </w:tc>
      </w:tr>
      <w:tr w:rsidR="00AB236E" w:rsidRPr="000A2312" w:rsidTr="00CB6509">
        <w:trPr>
          <w:trHeight w:val="300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AB236E" w:rsidRPr="000A2312" w:rsidRDefault="00AB236E" w:rsidP="00CB6509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</w:p>
        </w:tc>
        <w:tc>
          <w:tcPr>
            <w:tcW w:w="7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AB236E" w:rsidRPr="00885DBA" w:rsidRDefault="00AB236E" w:rsidP="00CB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zh-CN"/>
              </w:rPr>
              <w:t xml:space="preserve">МАК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Q2612A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AB236E" w:rsidRPr="005E0B48" w:rsidRDefault="00CF6031" w:rsidP="00CB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zh-CN"/>
              </w:rPr>
              <w:t>1</w:t>
            </w:r>
          </w:p>
        </w:tc>
      </w:tr>
      <w:tr w:rsidR="00AB236E" w:rsidRPr="000A2312" w:rsidTr="00CB6509">
        <w:trPr>
          <w:trHeight w:val="300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AB236E" w:rsidRPr="000A2312" w:rsidRDefault="00AB236E" w:rsidP="00CB6509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</w:p>
        </w:tc>
        <w:tc>
          <w:tcPr>
            <w:tcW w:w="7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AB236E" w:rsidRPr="00885DBA" w:rsidRDefault="00AB236E" w:rsidP="00CB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USAprint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 xml:space="preserve"> Q2612A/FX10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AB236E" w:rsidRPr="005E0B48" w:rsidRDefault="00CF6031" w:rsidP="00CB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zh-CN"/>
              </w:rPr>
              <w:t>1</w:t>
            </w:r>
          </w:p>
        </w:tc>
      </w:tr>
      <w:tr w:rsidR="00AB236E" w:rsidRPr="000A2312" w:rsidTr="00CF6031">
        <w:trPr>
          <w:trHeight w:val="300"/>
        </w:trPr>
        <w:tc>
          <w:tcPr>
            <w:tcW w:w="544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AB236E" w:rsidRPr="000A2312" w:rsidRDefault="00AB236E" w:rsidP="00CB6509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7956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AB236E" w:rsidRPr="00AD4E31" w:rsidRDefault="00AB236E" w:rsidP="00CB65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HP LaserJet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zh-CN"/>
              </w:rPr>
              <w:t xml:space="preserve"> P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ro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 xml:space="preserve"> MFP M125r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AB236E" w:rsidRPr="005E0B48" w:rsidRDefault="00CF6031" w:rsidP="00CB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zh-CN"/>
              </w:rPr>
              <w:t>2</w:t>
            </w:r>
          </w:p>
        </w:tc>
      </w:tr>
      <w:tr w:rsidR="00CF6031" w:rsidRPr="000A2312" w:rsidTr="00CF6031">
        <w:trPr>
          <w:trHeight w:val="300"/>
        </w:trPr>
        <w:tc>
          <w:tcPr>
            <w:tcW w:w="544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CF6031" w:rsidRPr="000A2312" w:rsidRDefault="00CF6031" w:rsidP="00CB6509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7956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CF6031" w:rsidRPr="00CF6031" w:rsidRDefault="00CF6031" w:rsidP="00CB65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zh-CN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non 3010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CF6031" w:rsidRPr="00CF6031" w:rsidRDefault="00CF6031" w:rsidP="00CB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2</w:t>
            </w:r>
          </w:p>
        </w:tc>
      </w:tr>
      <w:tr w:rsidR="00CF6031" w:rsidRPr="000A2312" w:rsidTr="00CF6031">
        <w:trPr>
          <w:trHeight w:val="300"/>
        </w:trPr>
        <w:tc>
          <w:tcPr>
            <w:tcW w:w="544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CF6031" w:rsidRPr="000A2312" w:rsidRDefault="00CF6031" w:rsidP="00CB6509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7956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CF6031" w:rsidRPr="00CF6031" w:rsidRDefault="00CF6031" w:rsidP="00CB65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 xml:space="preserve">EpsonL805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zh-CN"/>
              </w:rPr>
              <w:t>цветной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CF6031" w:rsidRPr="00CF6031" w:rsidRDefault="00CF6031" w:rsidP="00CB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  <w:t>1</w:t>
            </w:r>
          </w:p>
        </w:tc>
      </w:tr>
      <w:tr w:rsidR="00CF6031" w:rsidRPr="000A2312" w:rsidTr="00CF6031">
        <w:trPr>
          <w:trHeight w:val="300"/>
        </w:trPr>
        <w:tc>
          <w:tcPr>
            <w:tcW w:w="544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CF6031" w:rsidRPr="000A2312" w:rsidRDefault="00CF6031" w:rsidP="00CB6509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7956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CF6031" w:rsidRPr="001C0E42" w:rsidRDefault="00CF6031" w:rsidP="00CB65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zh-CN"/>
              </w:rPr>
              <w:t xml:space="preserve">Ремонт картриджа </w:t>
            </w:r>
            <w:r w:rsidR="001C0E4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в случае повреждения 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CF6031" w:rsidRDefault="002C1E25" w:rsidP="00CB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zh-CN"/>
              </w:rPr>
              <w:t>10</w:t>
            </w:r>
          </w:p>
        </w:tc>
      </w:tr>
      <w:tr w:rsidR="00CF6031" w:rsidRPr="000A2312" w:rsidTr="00CF6031">
        <w:trPr>
          <w:trHeight w:val="300"/>
        </w:trPr>
        <w:tc>
          <w:tcPr>
            <w:tcW w:w="544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CF6031" w:rsidRPr="000A2312" w:rsidRDefault="00CF6031" w:rsidP="00CB6509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7956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CF6031" w:rsidRPr="00CF6031" w:rsidRDefault="00CF6031" w:rsidP="00CB65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zh-CN"/>
              </w:rPr>
              <w:t xml:space="preserve">Замена пленки 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CF6031" w:rsidRDefault="002C1E25" w:rsidP="00CB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zh-CN"/>
              </w:rPr>
              <w:t>15</w:t>
            </w:r>
          </w:p>
        </w:tc>
      </w:tr>
      <w:tr w:rsidR="00CF6031" w:rsidRPr="000A2312" w:rsidTr="00CF6031">
        <w:trPr>
          <w:trHeight w:val="300"/>
        </w:trPr>
        <w:tc>
          <w:tcPr>
            <w:tcW w:w="544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CF6031" w:rsidRPr="000A2312" w:rsidRDefault="00CF6031" w:rsidP="00CB6509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7956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CF6031" w:rsidRDefault="00CF6031" w:rsidP="00CB65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zh-CN"/>
              </w:rPr>
              <w:t>Ремонт принтеров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CF6031" w:rsidRDefault="002C1E25" w:rsidP="00CB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zh-CN"/>
              </w:rPr>
              <w:t>2</w:t>
            </w:r>
          </w:p>
        </w:tc>
      </w:tr>
      <w:tr w:rsidR="00CF6031" w:rsidRPr="000A2312" w:rsidTr="00CB6509">
        <w:trPr>
          <w:trHeight w:val="300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CF6031" w:rsidRPr="000A2312" w:rsidRDefault="00CF6031" w:rsidP="00CB6509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7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CF6031" w:rsidRDefault="00CF6031" w:rsidP="00CB65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zh-CN"/>
              </w:rPr>
              <w:t xml:space="preserve">Настройка сканера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CF6031" w:rsidRDefault="002C1E25" w:rsidP="00CB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zh-CN"/>
              </w:rPr>
              <w:t>3</w:t>
            </w:r>
          </w:p>
        </w:tc>
      </w:tr>
    </w:tbl>
    <w:p w:rsidR="00F44548" w:rsidRPr="000A2312" w:rsidRDefault="00F44548" w:rsidP="00F44548">
      <w:pPr>
        <w:shd w:val="clear" w:color="auto" w:fill="FFFFFF"/>
        <w:suppressAutoHyphens/>
        <w:spacing w:after="0" w:line="302" w:lineRule="exact"/>
        <w:ind w:lef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2312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стоимость услуг, поставщик должен включить цену на комплектующие, запасные части, расходные материалы и транспортные</w:t>
      </w:r>
    </w:p>
    <w:p w:rsidR="00F44548" w:rsidRDefault="00F44548" w:rsidP="000A2312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  <w:rPr>
          <w:lang w:val="kk-KZ"/>
        </w:rPr>
      </w:pPr>
    </w:p>
    <w:p w:rsidR="00AB236E" w:rsidRDefault="00AB236E" w:rsidP="00AB236E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ind w:left="969"/>
        <w:jc w:val="both"/>
        <w:rPr>
          <w:lang w:val="kk-KZ"/>
        </w:rPr>
      </w:pPr>
      <w:r w:rsidRPr="007779BE">
        <w:rPr>
          <w:rFonts w:ascii="Times New Roman" w:hAnsi="Times New Roman" w:cs="Times New Roman"/>
          <w:b/>
          <w:bCs/>
          <w:lang w:val="kk-KZ"/>
        </w:rPr>
        <w:t xml:space="preserve">Заведующая                                       </w:t>
      </w:r>
      <w:r w:rsidR="00CF6031">
        <w:rPr>
          <w:rFonts w:ascii="Times New Roman" w:hAnsi="Times New Roman" w:cs="Times New Roman"/>
          <w:b/>
          <w:bCs/>
          <w:lang w:val="kk-KZ"/>
        </w:rPr>
        <w:t>Л.</w:t>
      </w:r>
      <w:r w:rsidRPr="007779BE">
        <w:rPr>
          <w:rFonts w:ascii="Times New Roman" w:hAnsi="Times New Roman" w:cs="Times New Roman"/>
          <w:b/>
          <w:bCs/>
          <w:lang w:val="kk-KZ"/>
        </w:rPr>
        <w:t xml:space="preserve">  </w:t>
      </w:r>
      <w:r w:rsidR="00CF6031">
        <w:rPr>
          <w:rFonts w:ascii="Times New Roman" w:hAnsi="Times New Roman" w:cs="Times New Roman"/>
          <w:b/>
          <w:bCs/>
          <w:lang w:val="kk-KZ"/>
        </w:rPr>
        <w:t>Жулдыбаева</w:t>
      </w:r>
    </w:p>
    <w:p w:rsidR="00D427F4" w:rsidRDefault="00D427F4" w:rsidP="00AB236E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center"/>
        <w:rPr>
          <w:lang w:val="kk-KZ"/>
        </w:rPr>
      </w:pPr>
    </w:p>
    <w:p w:rsidR="00D427F4" w:rsidRDefault="00D427F4" w:rsidP="000A2312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  <w:rPr>
          <w:lang w:val="kk-KZ"/>
        </w:rPr>
      </w:pPr>
    </w:p>
    <w:p w:rsidR="00D427F4" w:rsidRDefault="00D427F4" w:rsidP="000A2312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  <w:rPr>
          <w:lang w:val="kk-KZ"/>
        </w:rPr>
      </w:pPr>
    </w:p>
    <w:p w:rsidR="00D427F4" w:rsidRDefault="00D427F4" w:rsidP="000A2312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  <w:rPr>
          <w:lang w:val="kk-KZ"/>
        </w:rPr>
      </w:pPr>
    </w:p>
    <w:p w:rsidR="00D427F4" w:rsidRDefault="00D427F4" w:rsidP="000A2312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  <w:rPr>
          <w:lang w:val="kk-KZ"/>
        </w:rPr>
      </w:pPr>
    </w:p>
    <w:p w:rsidR="00D427F4" w:rsidRDefault="00D427F4" w:rsidP="000A2312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  <w:rPr>
          <w:lang w:val="kk-KZ"/>
        </w:rPr>
      </w:pPr>
    </w:p>
    <w:p w:rsidR="00D427F4" w:rsidRDefault="00D427F4" w:rsidP="000A2312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  <w:rPr>
          <w:lang w:val="kk-KZ"/>
        </w:rPr>
      </w:pPr>
    </w:p>
    <w:p w:rsidR="00D427F4" w:rsidRDefault="00D427F4" w:rsidP="000A2312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  <w:rPr>
          <w:lang w:val="kk-KZ"/>
        </w:rPr>
      </w:pPr>
    </w:p>
    <w:p w:rsidR="00D427F4" w:rsidRDefault="00D427F4" w:rsidP="000A2312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  <w:rPr>
          <w:lang w:val="kk-KZ"/>
        </w:rPr>
      </w:pPr>
    </w:p>
    <w:p w:rsidR="00D427F4" w:rsidRDefault="00D427F4" w:rsidP="000A2312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  <w:rPr>
          <w:lang w:val="kk-KZ"/>
        </w:rPr>
      </w:pPr>
    </w:p>
    <w:p w:rsidR="00D427F4" w:rsidRDefault="00D427F4" w:rsidP="000A2312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  <w:rPr>
          <w:lang w:val="kk-KZ"/>
        </w:rPr>
      </w:pPr>
    </w:p>
    <w:p w:rsidR="00D427F4" w:rsidRDefault="00D427F4" w:rsidP="000A2312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  <w:rPr>
          <w:lang w:val="kk-KZ"/>
        </w:rPr>
      </w:pPr>
    </w:p>
    <w:p w:rsidR="00D427F4" w:rsidRDefault="00D427F4" w:rsidP="000A2312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  <w:rPr>
          <w:lang w:val="kk-KZ"/>
        </w:rPr>
      </w:pPr>
    </w:p>
    <w:p w:rsidR="00D427F4" w:rsidRDefault="00D427F4" w:rsidP="000A2312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  <w:rPr>
          <w:lang w:val="kk-KZ"/>
        </w:rPr>
      </w:pPr>
    </w:p>
    <w:p w:rsidR="00D427F4" w:rsidRDefault="00D427F4" w:rsidP="000A2312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  <w:rPr>
          <w:lang w:val="kk-KZ"/>
        </w:rPr>
      </w:pPr>
    </w:p>
    <w:p w:rsidR="00D427F4" w:rsidRDefault="00D427F4" w:rsidP="000A2312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  <w:rPr>
          <w:lang w:val="kk-KZ"/>
        </w:rPr>
      </w:pPr>
    </w:p>
    <w:p w:rsidR="00D427F4" w:rsidRDefault="00D427F4" w:rsidP="000A2312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  <w:rPr>
          <w:lang w:val="kk-KZ"/>
        </w:rPr>
      </w:pPr>
    </w:p>
    <w:p w:rsidR="00D427F4" w:rsidRDefault="00D427F4" w:rsidP="000A2312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  <w:rPr>
          <w:lang w:val="kk-KZ"/>
        </w:rPr>
      </w:pPr>
    </w:p>
    <w:p w:rsidR="00D427F4" w:rsidRDefault="00D427F4" w:rsidP="000A2312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  <w:rPr>
          <w:lang w:val="kk-KZ"/>
        </w:rPr>
      </w:pPr>
    </w:p>
    <w:p w:rsidR="00D427F4" w:rsidRDefault="00D427F4" w:rsidP="000A2312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  <w:rPr>
          <w:lang w:val="kk-KZ"/>
        </w:rPr>
      </w:pPr>
    </w:p>
    <w:p w:rsidR="00D427F4" w:rsidRDefault="00D427F4" w:rsidP="000A2312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  <w:rPr>
          <w:lang w:val="kk-KZ"/>
        </w:rPr>
      </w:pPr>
    </w:p>
    <w:p w:rsidR="00D427F4" w:rsidRDefault="00D427F4" w:rsidP="000A2312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  <w:rPr>
          <w:lang w:val="kk-KZ"/>
        </w:rPr>
      </w:pPr>
    </w:p>
    <w:p w:rsidR="00D427F4" w:rsidRDefault="00D427F4" w:rsidP="000A2312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  <w:rPr>
          <w:lang w:val="kk-KZ"/>
        </w:rPr>
      </w:pPr>
    </w:p>
    <w:p w:rsidR="00D427F4" w:rsidRDefault="00D427F4" w:rsidP="000A2312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  <w:rPr>
          <w:lang w:val="kk-KZ"/>
        </w:rPr>
      </w:pPr>
    </w:p>
    <w:p w:rsidR="00D427F4" w:rsidRDefault="00D427F4" w:rsidP="000A2312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  <w:rPr>
          <w:lang w:val="kk-KZ"/>
        </w:rPr>
      </w:pPr>
    </w:p>
    <w:p w:rsidR="00D427F4" w:rsidRDefault="00D427F4" w:rsidP="000A2312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  <w:rPr>
          <w:lang w:val="kk-KZ"/>
        </w:rPr>
      </w:pPr>
    </w:p>
    <w:p w:rsidR="00D427F4" w:rsidRDefault="00D427F4" w:rsidP="000A2312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  <w:rPr>
          <w:lang w:val="kk-KZ"/>
        </w:rPr>
      </w:pPr>
    </w:p>
    <w:p w:rsidR="00CC2F54" w:rsidRDefault="00CC2F54" w:rsidP="00D427F4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C2F54" w:rsidRDefault="00CC2F54" w:rsidP="00D427F4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sectPr w:rsidR="00CC2F54" w:rsidSect="003C6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A30AA"/>
    <w:multiLevelType w:val="multilevel"/>
    <w:tmpl w:val="4780743A"/>
    <w:lvl w:ilvl="0">
      <w:start w:val="1"/>
      <w:numFmt w:val="lowerLetter"/>
      <w:lvlText w:val="%1.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CC31E2"/>
    <w:multiLevelType w:val="multilevel"/>
    <w:tmpl w:val="AD12F7BE"/>
    <w:lvl w:ilvl="0">
      <w:start w:val="4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41965A62"/>
    <w:multiLevelType w:val="multilevel"/>
    <w:tmpl w:val="50621A5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2F23A4"/>
    <w:multiLevelType w:val="multilevel"/>
    <w:tmpl w:val="2D2C4B4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A06B71"/>
    <w:multiLevelType w:val="multilevel"/>
    <w:tmpl w:val="23B8CAF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A73D39"/>
    <w:multiLevelType w:val="multilevel"/>
    <w:tmpl w:val="0916D06A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390"/>
      </w:pPr>
      <w:rPr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BD1DEB"/>
    <w:multiLevelType w:val="multilevel"/>
    <w:tmpl w:val="EE8E451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E70DD0"/>
    <w:multiLevelType w:val="multilevel"/>
    <w:tmpl w:val="4CB08018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FB80052"/>
    <w:multiLevelType w:val="multilevel"/>
    <w:tmpl w:val="E6FE528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masterPages"/>
  <w:zoom w:percent="100"/>
  <w:proofState w:spelling="clean" w:grammar="clean"/>
  <w:defaultTabStop w:val="708"/>
  <w:characterSpacingControl w:val="doNotCompress"/>
  <w:compat/>
  <w:rsids>
    <w:rsidRoot w:val="00B8340D"/>
    <w:rsid w:val="000A2312"/>
    <w:rsid w:val="001C0E42"/>
    <w:rsid w:val="001D43F3"/>
    <w:rsid w:val="0020166B"/>
    <w:rsid w:val="00291AE4"/>
    <w:rsid w:val="002C1E25"/>
    <w:rsid w:val="003351F6"/>
    <w:rsid w:val="003B173A"/>
    <w:rsid w:val="003C68D9"/>
    <w:rsid w:val="004C4966"/>
    <w:rsid w:val="00507955"/>
    <w:rsid w:val="005427FA"/>
    <w:rsid w:val="005E0B48"/>
    <w:rsid w:val="0061361A"/>
    <w:rsid w:val="006C2D51"/>
    <w:rsid w:val="006D3EB0"/>
    <w:rsid w:val="00705652"/>
    <w:rsid w:val="007425FC"/>
    <w:rsid w:val="007A7B31"/>
    <w:rsid w:val="00900730"/>
    <w:rsid w:val="00992234"/>
    <w:rsid w:val="00AB236E"/>
    <w:rsid w:val="00B8340D"/>
    <w:rsid w:val="00CC2F54"/>
    <w:rsid w:val="00CE0C12"/>
    <w:rsid w:val="00CE5FA5"/>
    <w:rsid w:val="00CF6031"/>
    <w:rsid w:val="00D427F4"/>
    <w:rsid w:val="00D445F3"/>
    <w:rsid w:val="00E572EE"/>
    <w:rsid w:val="00F44548"/>
    <w:rsid w:val="00F743E4"/>
    <w:rsid w:val="00F90BDF"/>
    <w:rsid w:val="00FB0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31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4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5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8</cp:revision>
  <cp:lastPrinted>2021-02-16T13:24:00Z</cp:lastPrinted>
  <dcterms:created xsi:type="dcterms:W3CDTF">2023-01-27T12:25:00Z</dcterms:created>
  <dcterms:modified xsi:type="dcterms:W3CDTF">2025-02-11T16:57:00Z</dcterms:modified>
</cp:coreProperties>
</file>