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BE537" w14:textId="0DE90B08" w:rsidR="009E3564" w:rsidRPr="00E97CA0" w:rsidRDefault="009E3564" w:rsidP="009E3564">
      <w:pPr>
        <w:jc w:val="right"/>
        <w:rPr>
          <w:i/>
          <w:lang w:val="kk-KZ"/>
        </w:rPr>
      </w:pPr>
      <w:r w:rsidRPr="00E97CA0">
        <w:rPr>
          <w:i/>
          <w:lang w:val="kk-KZ"/>
        </w:rPr>
        <w:t>№2 қосымша</w:t>
      </w:r>
    </w:p>
    <w:p w14:paraId="58755661" w14:textId="77777777" w:rsidR="001F4E76" w:rsidRPr="00360AE8" w:rsidRDefault="001F4E76" w:rsidP="00405EEA">
      <w:pPr>
        <w:jc w:val="right"/>
        <w:rPr>
          <w:lang w:val="kk-KZ"/>
        </w:rPr>
      </w:pPr>
    </w:p>
    <w:p w14:paraId="4724A1F7" w14:textId="77777777" w:rsidR="009E3564" w:rsidRPr="00D575F2" w:rsidRDefault="009E3564" w:rsidP="009E3564">
      <w:pPr>
        <w:jc w:val="center"/>
        <w:rPr>
          <w:b/>
          <w:sz w:val="28"/>
          <w:szCs w:val="28"/>
          <w:lang w:val="kk-KZ"/>
        </w:rPr>
      </w:pPr>
      <w:r w:rsidRPr="009E3564">
        <w:rPr>
          <w:b/>
          <w:sz w:val="28"/>
          <w:szCs w:val="28"/>
          <w:lang w:val="kk-KZ"/>
        </w:rPr>
        <w:t>Техникалық ерекшелігі.</w:t>
      </w:r>
    </w:p>
    <w:p w14:paraId="63666C67" w14:textId="77777777" w:rsidR="009E3564" w:rsidRPr="00D575F2" w:rsidRDefault="009E3564" w:rsidP="009E3564">
      <w:pPr>
        <w:rPr>
          <w:b/>
          <w:sz w:val="28"/>
          <w:szCs w:val="28"/>
          <w:lang w:val="kk-KZ"/>
        </w:rPr>
      </w:pPr>
    </w:p>
    <w:p w14:paraId="182B2FE9" w14:textId="43DB0895" w:rsidR="00D575F2" w:rsidRDefault="001F4E76" w:rsidP="009E3564">
      <w:pPr>
        <w:rPr>
          <w:lang w:val="kk-KZ"/>
        </w:rPr>
      </w:pPr>
      <w:r w:rsidRPr="00360AE8">
        <w:rPr>
          <w:b/>
          <w:lang w:val="kk-KZ"/>
        </w:rPr>
        <w:t>Ұйымның атауы:</w:t>
      </w:r>
      <w:r w:rsidRPr="00360AE8">
        <w:rPr>
          <w:lang w:val="kk-KZ"/>
        </w:rPr>
        <w:t xml:space="preserve"> </w:t>
      </w:r>
      <w:r w:rsidR="005231C5" w:rsidRPr="005231C5">
        <w:rPr>
          <w:lang w:val="kk-KZ"/>
        </w:rPr>
        <w:t xml:space="preserve">Түркістан облысы дене шынықтыру және спорт басқармасының </w:t>
      </w:r>
      <w:r w:rsidR="005231C5">
        <w:rPr>
          <w:lang w:val="kk-KZ"/>
        </w:rPr>
        <w:t xml:space="preserve"> </w:t>
      </w:r>
      <w:r w:rsidR="005231C5" w:rsidRPr="005231C5">
        <w:rPr>
          <w:lang w:val="kk-KZ"/>
        </w:rPr>
        <w:t>"Сауран аудандық №2 балалар мен жасөспірімдер спорт мектебі" КММ</w:t>
      </w:r>
    </w:p>
    <w:p w14:paraId="7A3E9A7D" w14:textId="77777777" w:rsidR="00D575F2" w:rsidRDefault="00D575F2" w:rsidP="009E3564">
      <w:pPr>
        <w:rPr>
          <w:lang w:val="kk-KZ"/>
        </w:rPr>
      </w:pPr>
    </w:p>
    <w:p w14:paraId="139AF15F" w14:textId="77777777" w:rsidR="005231C5" w:rsidRDefault="001F4E76" w:rsidP="001F4E76">
      <w:pPr>
        <w:rPr>
          <w:szCs w:val="20"/>
          <w:shd w:val="clear" w:color="auto" w:fill="FFFFFF"/>
          <w:lang w:val="kk-KZ"/>
        </w:rPr>
      </w:pPr>
      <w:r w:rsidRPr="00360AE8">
        <w:rPr>
          <w:b/>
          <w:lang w:val="kk-KZ"/>
        </w:rPr>
        <w:t>Жеткізу (қызмет көрсету) орнының мекенжайы:</w:t>
      </w:r>
      <w:r w:rsidRPr="00360AE8">
        <w:rPr>
          <w:lang w:val="kk-KZ"/>
        </w:rPr>
        <w:t xml:space="preserve"> </w:t>
      </w:r>
      <w:r w:rsidR="005231C5" w:rsidRPr="005231C5">
        <w:rPr>
          <w:szCs w:val="20"/>
          <w:shd w:val="clear" w:color="auto" w:fill="FFFFFF"/>
          <w:lang w:val="kk-KZ"/>
        </w:rPr>
        <w:t>Түркістан облысы, Сауран ауданы, Қазақстанның 30 жылдығы а. Казыбек би 4</w:t>
      </w:r>
    </w:p>
    <w:p w14:paraId="4D37A0C9" w14:textId="3A2A7EC9" w:rsidR="001F4E76" w:rsidRPr="00303EFD" w:rsidRDefault="001F4E76" w:rsidP="001F4E76">
      <w:pPr>
        <w:rPr>
          <w:lang w:val="kk-KZ"/>
        </w:rPr>
      </w:pPr>
      <w:r w:rsidRPr="009E3564">
        <w:rPr>
          <w:b/>
          <w:lang w:val="kk-KZ"/>
        </w:rPr>
        <w:t>Қызметтерді көрсету мерзімі:</w:t>
      </w:r>
      <w:r w:rsidRPr="009E3564">
        <w:rPr>
          <w:lang w:val="kk-KZ"/>
        </w:rPr>
        <w:t xml:space="preserve"> 202</w:t>
      </w:r>
      <w:r w:rsidR="005231C5">
        <w:rPr>
          <w:lang w:val="kk-KZ"/>
        </w:rPr>
        <w:t>5</w:t>
      </w:r>
      <w:r w:rsidRPr="009E3564">
        <w:rPr>
          <w:lang w:val="kk-KZ"/>
        </w:rPr>
        <w:t xml:space="preserve"> жыл</w:t>
      </w:r>
      <w:r w:rsidR="00E97CA0">
        <w:rPr>
          <w:lang w:val="kk-KZ"/>
        </w:rPr>
        <w:t>дың соңына дейін</w:t>
      </w:r>
      <w:r w:rsidRPr="009E3564">
        <w:rPr>
          <w:lang w:val="kk-KZ"/>
        </w:rPr>
        <w:t>.</w:t>
      </w:r>
    </w:p>
    <w:p w14:paraId="6A201795" w14:textId="77777777" w:rsidR="009E3564" w:rsidRPr="00303EFD" w:rsidRDefault="009E3564" w:rsidP="001F4E76">
      <w:pPr>
        <w:rPr>
          <w:lang w:val="kk-KZ"/>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099"/>
        <w:gridCol w:w="5936"/>
        <w:gridCol w:w="1178"/>
      </w:tblGrid>
      <w:tr w:rsidR="001F4E76" w:rsidRPr="0072778C" w14:paraId="2B13731B" w14:textId="77777777" w:rsidTr="007742D5">
        <w:trPr>
          <w:trHeight w:val="668"/>
          <w:jc w:val="center"/>
        </w:trPr>
        <w:tc>
          <w:tcPr>
            <w:tcW w:w="421" w:type="dxa"/>
            <w:tcBorders>
              <w:top w:val="single" w:sz="4" w:space="0" w:color="auto"/>
              <w:left w:val="single" w:sz="4" w:space="0" w:color="auto"/>
              <w:bottom w:val="single" w:sz="4" w:space="0" w:color="auto"/>
              <w:right w:val="single" w:sz="4" w:space="0" w:color="auto"/>
            </w:tcBorders>
            <w:hideMark/>
          </w:tcPr>
          <w:p w14:paraId="6C35A3CA" w14:textId="77777777" w:rsidR="001F4E76" w:rsidRPr="0072778C" w:rsidRDefault="001F4E76" w:rsidP="007742D5">
            <w:pPr>
              <w:ind w:right="-108"/>
              <w:rPr>
                <w:sz w:val="22"/>
                <w:szCs w:val="22"/>
                <w:lang w:val="kk-KZ"/>
              </w:rPr>
            </w:pPr>
            <w:r w:rsidRPr="0072778C">
              <w:rPr>
                <w:sz w:val="22"/>
                <w:szCs w:val="22"/>
              </w:rPr>
              <w:t>№ п/п</w:t>
            </w:r>
          </w:p>
        </w:tc>
        <w:tc>
          <w:tcPr>
            <w:tcW w:w="2099" w:type="dxa"/>
            <w:tcBorders>
              <w:top w:val="single" w:sz="4" w:space="0" w:color="auto"/>
              <w:left w:val="single" w:sz="4" w:space="0" w:color="auto"/>
              <w:bottom w:val="single" w:sz="4" w:space="0" w:color="auto"/>
              <w:right w:val="single" w:sz="4" w:space="0" w:color="auto"/>
            </w:tcBorders>
            <w:hideMark/>
          </w:tcPr>
          <w:p w14:paraId="60D97577" w14:textId="77777777" w:rsidR="001F4E76" w:rsidRPr="0072778C" w:rsidRDefault="001F4E76" w:rsidP="007742D5">
            <w:pPr>
              <w:ind w:right="-108"/>
              <w:rPr>
                <w:sz w:val="22"/>
                <w:szCs w:val="22"/>
                <w:lang w:val="kk-KZ"/>
              </w:rPr>
            </w:pPr>
            <w:r w:rsidRPr="001F4E76">
              <w:rPr>
                <w:sz w:val="22"/>
                <w:szCs w:val="22"/>
              </w:rPr>
              <w:t>Қызметтер тізімі</w:t>
            </w:r>
          </w:p>
        </w:tc>
        <w:tc>
          <w:tcPr>
            <w:tcW w:w="5936" w:type="dxa"/>
            <w:tcBorders>
              <w:top w:val="single" w:sz="4" w:space="0" w:color="auto"/>
              <w:left w:val="single" w:sz="4" w:space="0" w:color="auto"/>
              <w:bottom w:val="single" w:sz="4" w:space="0" w:color="auto"/>
              <w:right w:val="single" w:sz="4" w:space="0" w:color="auto"/>
            </w:tcBorders>
            <w:hideMark/>
          </w:tcPr>
          <w:p w14:paraId="117C4474" w14:textId="77777777" w:rsidR="001F4E76" w:rsidRPr="0072778C" w:rsidRDefault="001F4E76" w:rsidP="007742D5">
            <w:pPr>
              <w:ind w:right="-108"/>
              <w:rPr>
                <w:sz w:val="22"/>
                <w:szCs w:val="22"/>
                <w:lang w:val="kk-KZ"/>
              </w:rPr>
            </w:pPr>
            <w:r w:rsidRPr="001F4E76">
              <w:rPr>
                <w:sz w:val="22"/>
                <w:szCs w:val="22"/>
                <w:lang w:val="kk-KZ"/>
              </w:rPr>
              <w:t>Сатып алынатын қызметтердің техникалық ерекшелігі</w:t>
            </w:r>
          </w:p>
        </w:tc>
        <w:tc>
          <w:tcPr>
            <w:tcW w:w="1178" w:type="dxa"/>
            <w:tcBorders>
              <w:top w:val="single" w:sz="4" w:space="0" w:color="auto"/>
              <w:left w:val="single" w:sz="4" w:space="0" w:color="auto"/>
              <w:bottom w:val="single" w:sz="4" w:space="0" w:color="auto"/>
              <w:right w:val="single" w:sz="4" w:space="0" w:color="auto"/>
            </w:tcBorders>
            <w:hideMark/>
          </w:tcPr>
          <w:p w14:paraId="675AD108" w14:textId="77777777" w:rsidR="001F4E76" w:rsidRPr="001F4E76" w:rsidRDefault="001F4E76" w:rsidP="001F4E76">
            <w:pPr>
              <w:ind w:right="-108"/>
              <w:rPr>
                <w:sz w:val="22"/>
                <w:szCs w:val="22"/>
              </w:rPr>
            </w:pPr>
            <w:r w:rsidRPr="001F4E76">
              <w:rPr>
                <w:sz w:val="22"/>
                <w:szCs w:val="22"/>
              </w:rPr>
              <w:t>Бірлік</w:t>
            </w:r>
          </w:p>
          <w:p w14:paraId="22121745" w14:textId="77777777" w:rsidR="001F4E76" w:rsidRPr="0072778C" w:rsidRDefault="001F4E76" w:rsidP="001F4E76">
            <w:pPr>
              <w:ind w:right="-108"/>
              <w:rPr>
                <w:sz w:val="22"/>
                <w:szCs w:val="22"/>
              </w:rPr>
            </w:pPr>
            <w:r w:rsidRPr="001F4E76">
              <w:rPr>
                <w:sz w:val="22"/>
                <w:szCs w:val="22"/>
              </w:rPr>
              <w:t>өлшемдер</w:t>
            </w:r>
          </w:p>
        </w:tc>
      </w:tr>
      <w:tr w:rsidR="001F4E76" w:rsidRPr="0072778C" w14:paraId="707A08FB" w14:textId="77777777" w:rsidTr="00D575F2">
        <w:trPr>
          <w:trHeight w:val="847"/>
          <w:jc w:val="center"/>
        </w:trPr>
        <w:tc>
          <w:tcPr>
            <w:tcW w:w="421" w:type="dxa"/>
            <w:tcBorders>
              <w:top w:val="single" w:sz="4" w:space="0" w:color="auto"/>
              <w:left w:val="single" w:sz="4" w:space="0" w:color="auto"/>
              <w:bottom w:val="single" w:sz="4" w:space="0" w:color="auto"/>
              <w:right w:val="single" w:sz="4" w:space="0" w:color="auto"/>
            </w:tcBorders>
            <w:hideMark/>
          </w:tcPr>
          <w:p w14:paraId="24339FC3" w14:textId="77777777" w:rsidR="001F4E76" w:rsidRPr="0072778C" w:rsidRDefault="001F4E76" w:rsidP="007742D5">
            <w:pPr>
              <w:ind w:right="-108"/>
              <w:rPr>
                <w:sz w:val="22"/>
                <w:szCs w:val="22"/>
              </w:rPr>
            </w:pPr>
            <w:r>
              <w:rPr>
                <w:sz w:val="22"/>
                <w:szCs w:val="22"/>
                <w:lang w:val="kk-KZ"/>
              </w:rPr>
              <w:t>1</w:t>
            </w:r>
          </w:p>
        </w:tc>
        <w:tc>
          <w:tcPr>
            <w:tcW w:w="2099" w:type="dxa"/>
            <w:tcBorders>
              <w:top w:val="single" w:sz="4" w:space="0" w:color="auto"/>
              <w:left w:val="single" w:sz="4" w:space="0" w:color="auto"/>
              <w:bottom w:val="single" w:sz="4" w:space="0" w:color="auto"/>
              <w:right w:val="single" w:sz="4" w:space="0" w:color="auto"/>
            </w:tcBorders>
            <w:hideMark/>
          </w:tcPr>
          <w:p w14:paraId="6B84C438" w14:textId="77777777" w:rsidR="001F4E76" w:rsidRPr="0072778C" w:rsidRDefault="001F4E76" w:rsidP="007742D5">
            <w:pPr>
              <w:jc w:val="both"/>
              <w:rPr>
                <w:sz w:val="22"/>
                <w:szCs w:val="22"/>
              </w:rPr>
            </w:pPr>
            <w:r w:rsidRPr="001F4E76">
              <w:rPr>
                <w:rFonts w:eastAsia="Calibri"/>
                <w:sz w:val="22"/>
                <w:szCs w:val="22"/>
                <w:lang w:eastAsia="en-US"/>
              </w:rPr>
              <w:t xml:space="preserve">Бағдарламалық қамтамасыз етуді техникалық қолдау қызметі Қазақстанның мемлекеттік органдарына бухгалтерлік есеп, </w:t>
            </w:r>
            <w:r w:rsidRPr="00720106">
              <w:rPr>
                <w:rFonts w:eastAsia="Calibri"/>
                <w:sz w:val="22"/>
                <w:szCs w:val="22"/>
                <w:lang w:eastAsia="en-US"/>
              </w:rPr>
              <w:t>4.0 басылым</w:t>
            </w:r>
          </w:p>
        </w:tc>
        <w:tc>
          <w:tcPr>
            <w:tcW w:w="5936" w:type="dxa"/>
            <w:tcBorders>
              <w:top w:val="single" w:sz="4" w:space="0" w:color="auto"/>
              <w:left w:val="single" w:sz="4" w:space="0" w:color="auto"/>
              <w:bottom w:val="single" w:sz="4" w:space="0" w:color="auto"/>
              <w:right w:val="single" w:sz="4" w:space="0" w:color="auto"/>
            </w:tcBorders>
            <w:hideMark/>
          </w:tcPr>
          <w:p w14:paraId="5F688404" w14:textId="77777777" w:rsidR="001F4E76" w:rsidRDefault="001F4E76" w:rsidP="007742D5">
            <w:pPr>
              <w:jc w:val="both"/>
              <w:rPr>
                <w:rStyle w:val="FontStyle12"/>
                <w:sz w:val="22"/>
                <w:szCs w:val="22"/>
              </w:rPr>
            </w:pPr>
            <w:r w:rsidRPr="001F4E76">
              <w:rPr>
                <w:rStyle w:val="FontStyle12"/>
                <w:sz w:val="22"/>
                <w:szCs w:val="22"/>
              </w:rPr>
              <w:t xml:space="preserve">1. Жеткізуші </w:t>
            </w:r>
            <w:r w:rsidRPr="00720106">
              <w:rPr>
                <w:rStyle w:val="FontStyle12"/>
                <w:sz w:val="22"/>
                <w:szCs w:val="22"/>
              </w:rPr>
              <w:t>«Қазақстан Республикасының мемлекеттік органдарының бухгалтерлік есебі, 4.</w:t>
            </w:r>
            <w:r w:rsidRPr="001F4E76">
              <w:rPr>
                <w:rStyle w:val="FontStyle12"/>
                <w:sz w:val="22"/>
                <w:szCs w:val="22"/>
              </w:rPr>
              <w:t>0-шығарылым» желіден тыс бағдарламалық қамтамасыз етуді техникалық қолдауды қамтамасыз етуге міндетті.</w:t>
            </w:r>
          </w:p>
          <w:p w14:paraId="479D680B" w14:textId="77777777" w:rsidR="001F4E76" w:rsidRDefault="001F4E76" w:rsidP="007742D5">
            <w:pPr>
              <w:jc w:val="both"/>
              <w:rPr>
                <w:rStyle w:val="FontStyle12"/>
                <w:sz w:val="22"/>
                <w:szCs w:val="22"/>
              </w:rPr>
            </w:pPr>
            <w:r w:rsidRPr="001F4E76">
              <w:rPr>
                <w:rStyle w:val="FontStyle12"/>
                <w:sz w:val="22"/>
                <w:szCs w:val="22"/>
              </w:rPr>
              <w:t>2. Өнім беруші Қазақстан Республикасының заңнамасында көзделген қазақстандық қамту талаптарының тиісінше орындалуын қамтамасыз етуге міндетті.</w:t>
            </w:r>
          </w:p>
          <w:p w14:paraId="7CAD389F" w14:textId="77777777" w:rsidR="001F4E76" w:rsidRDefault="001F4E76" w:rsidP="007742D5">
            <w:pPr>
              <w:jc w:val="both"/>
              <w:rPr>
                <w:rStyle w:val="FontStyle12"/>
                <w:sz w:val="22"/>
                <w:szCs w:val="22"/>
              </w:rPr>
            </w:pPr>
            <w:r w:rsidRPr="001F4E76">
              <w:rPr>
                <w:rStyle w:val="FontStyle12"/>
                <w:sz w:val="22"/>
                <w:szCs w:val="22"/>
              </w:rPr>
              <w:t>3. Қызмет көрсету Тапсырыс берушінің орналасқан жеріне барумен, аптасына кемінде үш күн және күніне кемінде 2 сағат, күрделі типтік емес жағдайларды талдау арқылы жүзеге асырылуға тиіс.</w:t>
            </w:r>
          </w:p>
          <w:p w14:paraId="1C6228AB" w14:textId="77777777" w:rsidR="001F4E76" w:rsidRDefault="001F4E76" w:rsidP="007742D5">
            <w:pPr>
              <w:jc w:val="both"/>
              <w:rPr>
                <w:rStyle w:val="FontStyle12"/>
                <w:sz w:val="22"/>
                <w:szCs w:val="22"/>
              </w:rPr>
            </w:pPr>
            <w:r w:rsidRPr="001F4E76">
              <w:rPr>
                <w:rStyle w:val="FontStyle12"/>
                <w:sz w:val="22"/>
                <w:szCs w:val="22"/>
              </w:rPr>
              <w:t>4. Қызметтерді қашықтықтан емес көрсету, қоңырау бойынша Тапсырыс беруші талап ететін жұмыс уақытында келу. Тапсырыс берушінің жұмыс уақытында шектеусіз телефон арқылы кеңес беру.</w:t>
            </w:r>
          </w:p>
          <w:p w14:paraId="7CBEFA2A" w14:textId="77777777" w:rsidR="001F4E76" w:rsidRDefault="001F4E76" w:rsidP="007742D5">
            <w:pPr>
              <w:jc w:val="both"/>
              <w:rPr>
                <w:rStyle w:val="FontStyle12"/>
                <w:sz w:val="22"/>
                <w:szCs w:val="22"/>
              </w:rPr>
            </w:pPr>
            <w:r w:rsidRPr="001F4E76">
              <w:rPr>
                <w:rStyle w:val="FontStyle12"/>
                <w:sz w:val="22"/>
                <w:szCs w:val="22"/>
              </w:rPr>
              <w:t xml:space="preserve">5. Бағдарламаны әзірлеуге және бухгалтерлік есепті енгізуге жәрдемдесу, қызметкерлерді Қазақстанның мемлекеттік мекемелері үшін бухгалтерлік есеп бағдарламасының жұмысына </w:t>
            </w:r>
            <w:r w:rsidRPr="00720106">
              <w:rPr>
                <w:rStyle w:val="FontStyle12"/>
                <w:sz w:val="22"/>
                <w:szCs w:val="22"/>
              </w:rPr>
              <w:t>оқыту, 4.0 басылым</w:t>
            </w:r>
            <w:r w:rsidRPr="001F4E76">
              <w:rPr>
                <w:rStyle w:val="FontStyle12"/>
                <w:sz w:val="22"/>
                <w:szCs w:val="22"/>
              </w:rPr>
              <w:t>.</w:t>
            </w:r>
          </w:p>
          <w:p w14:paraId="4590197D" w14:textId="77777777" w:rsidR="001F4E76" w:rsidRDefault="001F4E76" w:rsidP="007742D5">
            <w:pPr>
              <w:autoSpaceDE w:val="0"/>
              <w:autoSpaceDN w:val="0"/>
              <w:adjustRightInd w:val="0"/>
              <w:rPr>
                <w:rStyle w:val="FontStyle12"/>
                <w:sz w:val="22"/>
                <w:szCs w:val="22"/>
              </w:rPr>
            </w:pPr>
            <w:r w:rsidRPr="001F4E76">
              <w:rPr>
                <w:rStyle w:val="FontStyle12"/>
                <w:sz w:val="22"/>
                <w:szCs w:val="22"/>
              </w:rPr>
              <w:t>6. Өнім беруші қосалқы мердігерлерсіз қызметтерді көрсетуге міндетті.</w:t>
            </w:r>
          </w:p>
          <w:p w14:paraId="442EB08B" w14:textId="77777777" w:rsidR="001F4E76" w:rsidRDefault="001F4E76" w:rsidP="007742D5">
            <w:pPr>
              <w:autoSpaceDE w:val="0"/>
              <w:autoSpaceDN w:val="0"/>
              <w:adjustRightInd w:val="0"/>
              <w:rPr>
                <w:rStyle w:val="FontStyle12"/>
                <w:sz w:val="22"/>
                <w:szCs w:val="22"/>
              </w:rPr>
            </w:pPr>
            <w:r w:rsidRPr="001F4E76">
              <w:rPr>
                <w:rStyle w:val="FontStyle12"/>
                <w:sz w:val="22"/>
                <w:szCs w:val="22"/>
              </w:rPr>
              <w:t>7. Жеткізуші ағымдағы ақпараттық қауіпсіздік саясаты/Тапсырыс берушінің тұжырымдамасы шеңберінде қызметтерді көрсетуі тиіс.</w:t>
            </w:r>
          </w:p>
          <w:p w14:paraId="4E37A00F" w14:textId="77777777" w:rsidR="00303EFD" w:rsidRPr="00720106" w:rsidRDefault="001F4E76" w:rsidP="001F4E76">
            <w:pPr>
              <w:autoSpaceDE w:val="0"/>
              <w:autoSpaceDN w:val="0"/>
              <w:adjustRightInd w:val="0"/>
              <w:rPr>
                <w:rStyle w:val="FontStyle12"/>
                <w:sz w:val="22"/>
                <w:szCs w:val="22"/>
              </w:rPr>
            </w:pPr>
            <w:r w:rsidRPr="001F4E76">
              <w:rPr>
                <w:rStyle w:val="FontStyle12"/>
                <w:sz w:val="22"/>
                <w:szCs w:val="22"/>
              </w:rPr>
              <w:t>8. Қызмет көрсету кезінде Өнім беруші Тапсырыс беруші ақпаратының сақталуын және оның құпиялылығын қамтамасыз етуге міндетті.</w:t>
            </w:r>
          </w:p>
          <w:p w14:paraId="470437F0" w14:textId="77777777" w:rsidR="001F4E76" w:rsidRPr="00720106" w:rsidRDefault="001F4E76" w:rsidP="001F4E76">
            <w:pPr>
              <w:autoSpaceDE w:val="0"/>
              <w:autoSpaceDN w:val="0"/>
              <w:adjustRightInd w:val="0"/>
              <w:rPr>
                <w:rStyle w:val="FontStyle12"/>
                <w:sz w:val="22"/>
                <w:szCs w:val="22"/>
              </w:rPr>
            </w:pPr>
            <w:r w:rsidRPr="001F4E76">
              <w:rPr>
                <w:rStyle w:val="FontStyle12"/>
                <w:sz w:val="22"/>
                <w:szCs w:val="22"/>
              </w:rPr>
              <w:t>Бағдарламалық</w:t>
            </w:r>
            <w:r w:rsidRPr="00720106">
              <w:rPr>
                <w:rStyle w:val="FontStyle12"/>
                <w:sz w:val="22"/>
                <w:szCs w:val="22"/>
              </w:rPr>
              <w:t xml:space="preserve"> </w:t>
            </w:r>
            <w:r w:rsidRPr="001F4E76">
              <w:rPr>
                <w:rStyle w:val="FontStyle12"/>
                <w:sz w:val="22"/>
                <w:szCs w:val="22"/>
              </w:rPr>
              <w:t>жасақтаманың</w:t>
            </w:r>
            <w:r w:rsidRPr="00720106">
              <w:rPr>
                <w:rStyle w:val="FontStyle12"/>
                <w:sz w:val="22"/>
                <w:szCs w:val="22"/>
              </w:rPr>
              <w:t xml:space="preserve"> (</w:t>
            </w:r>
            <w:r w:rsidRPr="001F4E76">
              <w:rPr>
                <w:rStyle w:val="FontStyle12"/>
                <w:sz w:val="22"/>
                <w:szCs w:val="22"/>
              </w:rPr>
              <w:t>бұдан</w:t>
            </w:r>
            <w:r w:rsidRPr="00720106">
              <w:rPr>
                <w:rStyle w:val="FontStyle12"/>
                <w:sz w:val="22"/>
                <w:szCs w:val="22"/>
              </w:rPr>
              <w:t xml:space="preserve"> </w:t>
            </w:r>
            <w:r w:rsidRPr="001F4E76">
              <w:rPr>
                <w:rStyle w:val="FontStyle12"/>
                <w:sz w:val="22"/>
                <w:szCs w:val="22"/>
              </w:rPr>
              <w:t>әрі</w:t>
            </w:r>
            <w:r w:rsidRPr="00720106">
              <w:rPr>
                <w:rStyle w:val="FontStyle12"/>
                <w:sz w:val="22"/>
                <w:szCs w:val="22"/>
              </w:rPr>
              <w:t xml:space="preserve"> - </w:t>
            </w:r>
            <w:r w:rsidRPr="001F4E76">
              <w:rPr>
                <w:rStyle w:val="FontStyle12"/>
                <w:sz w:val="22"/>
                <w:szCs w:val="22"/>
              </w:rPr>
              <w:t>Бағдарламалық</w:t>
            </w:r>
            <w:r w:rsidRPr="00720106">
              <w:rPr>
                <w:rStyle w:val="FontStyle12"/>
                <w:sz w:val="22"/>
                <w:szCs w:val="22"/>
              </w:rPr>
              <w:t xml:space="preserve"> </w:t>
            </w:r>
            <w:r w:rsidRPr="001F4E76">
              <w:rPr>
                <w:rStyle w:val="FontStyle12"/>
                <w:sz w:val="22"/>
                <w:szCs w:val="22"/>
              </w:rPr>
              <w:t>құрал</w:t>
            </w:r>
            <w:r w:rsidRPr="00720106">
              <w:rPr>
                <w:rStyle w:val="FontStyle12"/>
                <w:sz w:val="22"/>
                <w:szCs w:val="22"/>
              </w:rPr>
              <w:t xml:space="preserve">) </w:t>
            </w:r>
            <w:r w:rsidRPr="001F4E76">
              <w:rPr>
                <w:rStyle w:val="FontStyle12"/>
                <w:sz w:val="22"/>
                <w:szCs w:val="22"/>
              </w:rPr>
              <w:t>кез</w:t>
            </w:r>
            <w:r w:rsidRPr="00720106">
              <w:rPr>
                <w:rStyle w:val="FontStyle12"/>
                <w:sz w:val="22"/>
                <w:szCs w:val="22"/>
              </w:rPr>
              <w:t xml:space="preserve"> </w:t>
            </w:r>
            <w:r w:rsidRPr="001F4E76">
              <w:rPr>
                <w:rStyle w:val="FontStyle12"/>
                <w:sz w:val="22"/>
                <w:szCs w:val="22"/>
              </w:rPr>
              <w:t>келген</w:t>
            </w:r>
            <w:r w:rsidRPr="00720106">
              <w:rPr>
                <w:rStyle w:val="FontStyle12"/>
                <w:sz w:val="22"/>
                <w:szCs w:val="22"/>
              </w:rPr>
              <w:t xml:space="preserve"> </w:t>
            </w:r>
            <w:r w:rsidRPr="001F4E76">
              <w:rPr>
                <w:rStyle w:val="FontStyle12"/>
                <w:sz w:val="22"/>
                <w:szCs w:val="22"/>
              </w:rPr>
              <w:t>ақауларынан</w:t>
            </w:r>
            <w:r w:rsidRPr="00720106">
              <w:rPr>
                <w:rStyle w:val="FontStyle12"/>
                <w:sz w:val="22"/>
                <w:szCs w:val="22"/>
              </w:rPr>
              <w:t xml:space="preserve"> </w:t>
            </w:r>
            <w:r w:rsidRPr="001F4E76">
              <w:rPr>
                <w:rStyle w:val="FontStyle12"/>
                <w:sz w:val="22"/>
                <w:szCs w:val="22"/>
              </w:rPr>
              <w:t>кейін</w:t>
            </w:r>
            <w:r w:rsidRPr="00720106">
              <w:rPr>
                <w:rStyle w:val="FontStyle12"/>
                <w:sz w:val="22"/>
                <w:szCs w:val="22"/>
              </w:rPr>
              <w:t xml:space="preserve"> </w:t>
            </w:r>
            <w:r w:rsidRPr="001F4E76">
              <w:rPr>
                <w:rStyle w:val="FontStyle12"/>
                <w:sz w:val="22"/>
                <w:szCs w:val="22"/>
              </w:rPr>
              <w:t>процедураларды</w:t>
            </w:r>
            <w:r w:rsidRPr="00720106">
              <w:rPr>
                <w:rStyle w:val="FontStyle12"/>
                <w:sz w:val="22"/>
                <w:szCs w:val="22"/>
              </w:rPr>
              <w:t xml:space="preserve"> </w:t>
            </w:r>
            <w:r w:rsidRPr="001F4E76">
              <w:rPr>
                <w:rStyle w:val="FontStyle12"/>
                <w:sz w:val="22"/>
                <w:szCs w:val="22"/>
              </w:rPr>
              <w:t>пайдалана</w:t>
            </w:r>
            <w:r w:rsidRPr="00720106">
              <w:rPr>
                <w:rStyle w:val="FontStyle12"/>
                <w:sz w:val="22"/>
                <w:szCs w:val="22"/>
              </w:rPr>
              <w:t xml:space="preserve"> </w:t>
            </w:r>
            <w:r w:rsidRPr="001F4E76">
              <w:rPr>
                <w:rStyle w:val="FontStyle12"/>
                <w:sz w:val="22"/>
                <w:szCs w:val="22"/>
              </w:rPr>
              <w:t>отырып</w:t>
            </w:r>
            <w:r w:rsidRPr="00720106">
              <w:rPr>
                <w:rStyle w:val="FontStyle12"/>
                <w:sz w:val="22"/>
                <w:szCs w:val="22"/>
              </w:rPr>
              <w:t xml:space="preserve">, </w:t>
            </w:r>
            <w:r w:rsidRPr="001F4E76">
              <w:rPr>
                <w:rStyle w:val="FontStyle12"/>
                <w:sz w:val="22"/>
                <w:szCs w:val="22"/>
              </w:rPr>
              <w:t>бағдарламалық</w:t>
            </w:r>
            <w:r w:rsidRPr="00720106">
              <w:rPr>
                <w:rStyle w:val="FontStyle12"/>
                <w:sz w:val="22"/>
                <w:szCs w:val="22"/>
              </w:rPr>
              <w:t xml:space="preserve"> </w:t>
            </w:r>
            <w:r w:rsidRPr="001F4E76">
              <w:rPr>
                <w:rStyle w:val="FontStyle12"/>
                <w:sz w:val="22"/>
                <w:szCs w:val="22"/>
              </w:rPr>
              <w:t>құралдың</w:t>
            </w:r>
            <w:r w:rsidRPr="00720106">
              <w:rPr>
                <w:rStyle w:val="FontStyle12"/>
                <w:sz w:val="22"/>
                <w:szCs w:val="22"/>
              </w:rPr>
              <w:t xml:space="preserve"> </w:t>
            </w:r>
            <w:r w:rsidRPr="001F4E76">
              <w:rPr>
                <w:rStyle w:val="FontStyle12"/>
                <w:sz w:val="22"/>
                <w:szCs w:val="22"/>
              </w:rPr>
              <w:t>толық</w:t>
            </w:r>
            <w:r w:rsidRPr="00720106">
              <w:rPr>
                <w:rStyle w:val="FontStyle12"/>
                <w:sz w:val="22"/>
                <w:szCs w:val="22"/>
              </w:rPr>
              <w:t xml:space="preserve"> </w:t>
            </w:r>
            <w:r w:rsidRPr="001F4E76">
              <w:rPr>
                <w:rStyle w:val="FontStyle12"/>
                <w:sz w:val="22"/>
                <w:szCs w:val="22"/>
              </w:rPr>
              <w:t>қалпына</w:t>
            </w:r>
            <w:r w:rsidRPr="00720106">
              <w:rPr>
                <w:rStyle w:val="FontStyle12"/>
                <w:sz w:val="22"/>
                <w:szCs w:val="22"/>
              </w:rPr>
              <w:t xml:space="preserve"> </w:t>
            </w:r>
            <w:r w:rsidRPr="001F4E76">
              <w:rPr>
                <w:rStyle w:val="FontStyle12"/>
                <w:sz w:val="22"/>
                <w:szCs w:val="22"/>
              </w:rPr>
              <w:t>келтірілуін</w:t>
            </w:r>
            <w:r w:rsidRPr="00720106">
              <w:rPr>
                <w:rStyle w:val="FontStyle12"/>
                <w:sz w:val="22"/>
                <w:szCs w:val="22"/>
              </w:rPr>
              <w:t xml:space="preserve"> </w:t>
            </w:r>
            <w:r w:rsidRPr="001F4E76">
              <w:rPr>
                <w:rStyle w:val="FontStyle12"/>
                <w:sz w:val="22"/>
                <w:szCs w:val="22"/>
              </w:rPr>
              <w:t>қамтамасыз</w:t>
            </w:r>
            <w:r w:rsidRPr="00720106">
              <w:rPr>
                <w:rStyle w:val="FontStyle12"/>
                <w:sz w:val="22"/>
                <w:szCs w:val="22"/>
              </w:rPr>
              <w:t xml:space="preserve"> </w:t>
            </w:r>
            <w:r w:rsidRPr="001F4E76">
              <w:rPr>
                <w:rStyle w:val="FontStyle12"/>
                <w:sz w:val="22"/>
                <w:szCs w:val="22"/>
              </w:rPr>
              <w:t>етіңіз</w:t>
            </w:r>
            <w:r w:rsidRPr="00720106">
              <w:rPr>
                <w:rStyle w:val="FontStyle12"/>
                <w:sz w:val="22"/>
                <w:szCs w:val="22"/>
              </w:rPr>
              <w:t>.</w:t>
            </w:r>
          </w:p>
          <w:p w14:paraId="07E2DFE3" w14:textId="77777777" w:rsidR="001F4E76" w:rsidRDefault="001F4E76" w:rsidP="001F4E76">
            <w:pPr>
              <w:pStyle w:val="Style4"/>
              <w:widowControl/>
              <w:jc w:val="both"/>
              <w:rPr>
                <w:rStyle w:val="FontStyle12"/>
                <w:sz w:val="22"/>
                <w:szCs w:val="22"/>
              </w:rPr>
            </w:pPr>
            <w:r w:rsidRPr="001F4E76">
              <w:rPr>
                <w:rStyle w:val="FontStyle12"/>
                <w:sz w:val="22"/>
                <w:szCs w:val="22"/>
              </w:rPr>
              <w:t>деректерді мұрағаттау және қалпына келтіру құралдары, сондай-ақ қайта орнату процедуралары. Қалпына келтіру мерзімі бұзылған сәттен бастап бір күннен аспайды.</w:t>
            </w:r>
          </w:p>
          <w:p w14:paraId="25B3B7F2" w14:textId="77777777" w:rsidR="001F4E76" w:rsidRDefault="001F4E76" w:rsidP="007742D5">
            <w:pPr>
              <w:pStyle w:val="Style4"/>
              <w:widowControl/>
              <w:jc w:val="both"/>
              <w:rPr>
                <w:rStyle w:val="FontStyle12"/>
                <w:sz w:val="22"/>
                <w:szCs w:val="22"/>
              </w:rPr>
            </w:pPr>
            <w:r w:rsidRPr="001F4E76">
              <w:rPr>
                <w:rStyle w:val="FontStyle12"/>
                <w:sz w:val="22"/>
                <w:szCs w:val="22"/>
              </w:rPr>
              <w:t>9. Қолданыстағы есеп формаларын өңдеу және өзгерту. Дерекқорларды тестілеу және бекіту (жүйе өнімділігіне жауапты өнім архитектурасы). Құжаттардың баспа нысандарын пысықтау. Жүйенің немесе пайдаланушының есептеулері мен формулаларындағы қателерді анықтау. Деректердің сақталуы мен қауіпсіздігін қамтамасыз ету мақсатында Бухгалтерлік есеп жүйесінің сақтық көшірмесін жасау және қалпына келтіру</w:t>
            </w:r>
          </w:p>
          <w:p w14:paraId="7AA48664" w14:textId="77777777" w:rsidR="001F4E76" w:rsidRDefault="001F4E76" w:rsidP="007742D5">
            <w:pPr>
              <w:suppressAutoHyphens/>
              <w:jc w:val="both"/>
              <w:rPr>
                <w:sz w:val="22"/>
                <w:szCs w:val="22"/>
                <w:lang w:eastAsia="ar-SA"/>
              </w:rPr>
            </w:pPr>
            <w:r w:rsidRPr="001F4E76">
              <w:rPr>
                <w:sz w:val="22"/>
                <w:szCs w:val="22"/>
                <w:lang w:eastAsia="ar-SA"/>
              </w:rPr>
              <w:t>10. Типтік конфигурациялардағы өзгерістерді қадағалау, бұл туралы Тұтынушыға хабарлау (телефон, факс, электрондық пошта арқылы)</w:t>
            </w:r>
          </w:p>
          <w:p w14:paraId="14C4B579" w14:textId="77777777" w:rsidR="001F4E76" w:rsidRDefault="001F4E76" w:rsidP="007742D5">
            <w:pPr>
              <w:tabs>
                <w:tab w:val="left" w:pos="284"/>
                <w:tab w:val="left" w:pos="567"/>
              </w:tabs>
              <w:rPr>
                <w:rStyle w:val="FontStyle12"/>
                <w:sz w:val="22"/>
                <w:szCs w:val="22"/>
              </w:rPr>
            </w:pPr>
            <w:r w:rsidRPr="001F4E76">
              <w:rPr>
                <w:rStyle w:val="FontStyle12"/>
                <w:sz w:val="22"/>
                <w:szCs w:val="22"/>
              </w:rPr>
              <w:t>11. Жеткізуші 1С ресми серіктесі болуы керек.</w:t>
            </w:r>
          </w:p>
          <w:p w14:paraId="2122F7C1" w14:textId="4D5ADA0C" w:rsidR="001F4E76" w:rsidRPr="0072778C" w:rsidRDefault="001F4E76" w:rsidP="0081544D">
            <w:pPr>
              <w:suppressAutoHyphens/>
              <w:jc w:val="both"/>
              <w:rPr>
                <w:sz w:val="22"/>
                <w:szCs w:val="22"/>
              </w:rPr>
            </w:pPr>
            <w:r w:rsidRPr="001F4E76">
              <w:rPr>
                <w:rStyle w:val="FontStyle12"/>
                <w:sz w:val="22"/>
                <w:szCs w:val="22"/>
              </w:rPr>
              <w:lastRenderedPageBreak/>
              <w:t xml:space="preserve">12. </w:t>
            </w:r>
            <w:r w:rsidR="00360AE8" w:rsidRPr="00360AE8">
              <w:rPr>
                <w:rStyle w:val="FontStyle12"/>
                <w:sz w:val="22"/>
                <w:szCs w:val="22"/>
              </w:rPr>
              <w:t>Хабарландырудың жалпы сомасына сүйене отырып, Жеткізуші 202</w:t>
            </w:r>
            <w:r w:rsidR="0081544D">
              <w:rPr>
                <w:rStyle w:val="FontStyle12"/>
                <w:sz w:val="22"/>
                <w:szCs w:val="22"/>
                <w:lang w:val="kk-KZ"/>
              </w:rPr>
              <w:t>3</w:t>
            </w:r>
            <w:r w:rsidR="00360AE8" w:rsidRPr="00360AE8">
              <w:rPr>
                <w:rStyle w:val="FontStyle12"/>
                <w:sz w:val="22"/>
                <w:szCs w:val="22"/>
              </w:rPr>
              <w:t xml:space="preserve"> жыл ішінде Қазақстанның мемлекеттік мекемелері үшін бухгалтерлік есеп</w:t>
            </w:r>
            <w:r w:rsidR="00360AE8" w:rsidRPr="009402F2">
              <w:rPr>
                <w:rStyle w:val="FontStyle12"/>
                <w:sz w:val="22"/>
                <w:szCs w:val="22"/>
              </w:rPr>
              <w:t>, 4.0</w:t>
            </w:r>
            <w:r w:rsidR="00360AE8" w:rsidRPr="00360AE8">
              <w:rPr>
                <w:rStyle w:val="FontStyle12"/>
                <w:sz w:val="22"/>
                <w:szCs w:val="22"/>
              </w:rPr>
              <w:t xml:space="preserve"> басылымы</w:t>
            </w:r>
            <w:r w:rsidR="00BE0EDE" w:rsidRPr="00BE0EDE">
              <w:rPr>
                <w:rStyle w:val="FontStyle12"/>
                <w:sz w:val="22"/>
                <w:szCs w:val="22"/>
              </w:rPr>
              <w:t>.</w:t>
            </w:r>
          </w:p>
        </w:tc>
        <w:tc>
          <w:tcPr>
            <w:tcW w:w="1178" w:type="dxa"/>
            <w:tcBorders>
              <w:top w:val="single" w:sz="4" w:space="0" w:color="auto"/>
              <w:left w:val="single" w:sz="4" w:space="0" w:color="auto"/>
              <w:bottom w:val="single" w:sz="4" w:space="0" w:color="auto"/>
              <w:right w:val="single" w:sz="4" w:space="0" w:color="auto"/>
            </w:tcBorders>
          </w:tcPr>
          <w:p w14:paraId="558763CE" w14:textId="77777777" w:rsidR="001F4E76" w:rsidRPr="0072778C" w:rsidRDefault="001F4E76" w:rsidP="007742D5">
            <w:pPr>
              <w:ind w:right="-108"/>
              <w:jc w:val="center"/>
              <w:rPr>
                <w:sz w:val="22"/>
                <w:szCs w:val="22"/>
              </w:rPr>
            </w:pPr>
          </w:p>
          <w:p w14:paraId="460CB49F" w14:textId="77777777" w:rsidR="001F4E76" w:rsidRPr="0072778C" w:rsidRDefault="001F4E76" w:rsidP="007742D5">
            <w:pPr>
              <w:ind w:right="-108"/>
              <w:jc w:val="center"/>
              <w:rPr>
                <w:sz w:val="22"/>
                <w:szCs w:val="22"/>
              </w:rPr>
            </w:pPr>
            <w:r w:rsidRPr="001F4E76">
              <w:rPr>
                <w:sz w:val="22"/>
                <w:szCs w:val="22"/>
              </w:rPr>
              <w:t>қызмет көрсету</w:t>
            </w:r>
          </w:p>
        </w:tc>
      </w:tr>
    </w:tbl>
    <w:p w14:paraId="14B7817E" w14:textId="77777777" w:rsidR="001F4E76" w:rsidRPr="00241E78" w:rsidRDefault="001F4E76" w:rsidP="001F4E76">
      <w:pPr>
        <w:rPr>
          <w:b/>
          <w:bCs/>
        </w:rPr>
      </w:pPr>
    </w:p>
    <w:p w14:paraId="5EEF7F6F" w14:textId="081C3D1B" w:rsidR="001F4E76" w:rsidRPr="00241E78" w:rsidRDefault="00241E78" w:rsidP="00241E78">
      <w:pPr>
        <w:jc w:val="both"/>
        <w:rPr>
          <w:i/>
          <w:iCs/>
          <w:u w:val="single"/>
          <w:lang w:val="kk-KZ"/>
        </w:rPr>
      </w:pPr>
      <w:r w:rsidRPr="00241E78">
        <w:rPr>
          <w:b/>
          <w:bCs/>
          <w:lang w:val="kk-KZ"/>
        </w:rPr>
        <w:t>Ескертпе</w:t>
      </w:r>
      <w:r>
        <w:rPr>
          <w:b/>
          <w:bCs/>
          <w:lang w:val="kk-KZ"/>
        </w:rPr>
        <w:t xml:space="preserve">: </w:t>
      </w:r>
      <w:r w:rsidRPr="00241E78">
        <w:rPr>
          <w:u w:val="single"/>
          <w:lang w:val="kk-KZ"/>
        </w:rPr>
        <w:t>Тапсырыс берушінің орналасқан жеріне сәйкес, "1С бухгалтерияны сүйемелдеу қызметтері" бойынша</w:t>
      </w:r>
      <w:r>
        <w:rPr>
          <w:u w:val="single"/>
          <w:lang w:val="kk-KZ"/>
        </w:rPr>
        <w:t xml:space="preserve"> Өнім берушінің Шымкент қаласында</w:t>
      </w:r>
      <w:r w:rsidRPr="00241E78">
        <w:rPr>
          <w:u w:val="single"/>
          <w:lang w:val="kk-KZ"/>
        </w:rPr>
        <w:t xml:space="preserve"> ұйым</w:t>
      </w:r>
      <w:r>
        <w:rPr>
          <w:u w:val="single"/>
          <w:lang w:val="kk-KZ"/>
        </w:rPr>
        <w:t>ы</w:t>
      </w:r>
      <w:r w:rsidRPr="00241E78">
        <w:rPr>
          <w:u w:val="single"/>
          <w:lang w:val="kk-KZ"/>
        </w:rPr>
        <w:t xml:space="preserve"> немесе филиалдар</w:t>
      </w:r>
      <w:r>
        <w:rPr>
          <w:u w:val="single"/>
          <w:lang w:val="kk-KZ"/>
        </w:rPr>
        <w:t>ы</w:t>
      </w:r>
      <w:r w:rsidRPr="00241E78">
        <w:rPr>
          <w:u w:val="single"/>
          <w:lang w:val="kk-KZ"/>
        </w:rPr>
        <w:t xml:space="preserve"> болуы тиіс.</w:t>
      </w:r>
    </w:p>
    <w:p w14:paraId="24F8BC2A" w14:textId="77777777" w:rsidR="001F4E76" w:rsidRDefault="001F4E76" w:rsidP="00405EEA">
      <w:pPr>
        <w:jc w:val="right"/>
      </w:pPr>
    </w:p>
    <w:p w14:paraId="75574DE1" w14:textId="77777777" w:rsidR="001F4E76" w:rsidRDefault="001F4E76" w:rsidP="00405EEA">
      <w:pPr>
        <w:jc w:val="right"/>
      </w:pPr>
    </w:p>
    <w:p w14:paraId="31539A8A" w14:textId="77777777" w:rsidR="001F4E76" w:rsidRDefault="001F4E76" w:rsidP="00405EEA">
      <w:pPr>
        <w:jc w:val="right"/>
      </w:pPr>
    </w:p>
    <w:p w14:paraId="6F5C65E3" w14:textId="77777777" w:rsidR="001F4E76" w:rsidRDefault="001F4E76" w:rsidP="00405EEA">
      <w:pPr>
        <w:jc w:val="right"/>
      </w:pPr>
    </w:p>
    <w:p w14:paraId="46BDB9CA" w14:textId="77777777" w:rsidR="001F4E76" w:rsidRDefault="001F4E76" w:rsidP="00405EEA">
      <w:pPr>
        <w:jc w:val="right"/>
      </w:pPr>
    </w:p>
    <w:p w14:paraId="778D4BD4" w14:textId="77777777" w:rsidR="001F4E76" w:rsidRDefault="001F4E76" w:rsidP="00405EEA">
      <w:pPr>
        <w:jc w:val="right"/>
      </w:pPr>
    </w:p>
    <w:p w14:paraId="02A2EEDE" w14:textId="77777777" w:rsidR="001F4E76" w:rsidRDefault="001F4E76" w:rsidP="00405EEA">
      <w:pPr>
        <w:jc w:val="right"/>
      </w:pPr>
    </w:p>
    <w:p w14:paraId="3FB26F06" w14:textId="77777777" w:rsidR="001F4E76" w:rsidRDefault="001F4E76" w:rsidP="00405EEA">
      <w:pPr>
        <w:jc w:val="right"/>
      </w:pPr>
    </w:p>
    <w:p w14:paraId="3B5A11BF" w14:textId="77777777" w:rsidR="001F4E76" w:rsidRDefault="001F4E76" w:rsidP="00405EEA">
      <w:pPr>
        <w:jc w:val="right"/>
      </w:pPr>
    </w:p>
    <w:p w14:paraId="0967B1B2" w14:textId="77777777" w:rsidR="001F4E76" w:rsidRDefault="001F4E76" w:rsidP="00405EEA">
      <w:pPr>
        <w:jc w:val="right"/>
      </w:pPr>
    </w:p>
    <w:p w14:paraId="6A189CF4" w14:textId="77777777" w:rsidR="001F4E76" w:rsidRDefault="001F4E76" w:rsidP="001F4E76"/>
    <w:p w14:paraId="4D4A2BAF" w14:textId="3325B175" w:rsidR="001F4E76" w:rsidRDefault="001F4E76" w:rsidP="00405EEA">
      <w:pPr>
        <w:jc w:val="right"/>
      </w:pPr>
    </w:p>
    <w:p w14:paraId="48159C16" w14:textId="0011D5E2" w:rsidR="00D575F2" w:rsidRDefault="00D575F2" w:rsidP="00405EEA">
      <w:pPr>
        <w:jc w:val="right"/>
      </w:pPr>
    </w:p>
    <w:p w14:paraId="4746E311" w14:textId="0581E437" w:rsidR="00D575F2" w:rsidRDefault="00D575F2" w:rsidP="00405EEA">
      <w:pPr>
        <w:jc w:val="right"/>
      </w:pPr>
    </w:p>
    <w:p w14:paraId="631CB558" w14:textId="5F65E6FB" w:rsidR="00D575F2" w:rsidRDefault="00D575F2" w:rsidP="00405EEA">
      <w:pPr>
        <w:jc w:val="right"/>
      </w:pPr>
    </w:p>
    <w:p w14:paraId="635B083E" w14:textId="3658234B" w:rsidR="00D575F2" w:rsidRDefault="00D575F2" w:rsidP="00405EEA">
      <w:pPr>
        <w:jc w:val="right"/>
      </w:pPr>
    </w:p>
    <w:p w14:paraId="6E4EB5E1" w14:textId="5CA47D6F" w:rsidR="00D575F2" w:rsidRDefault="00D575F2" w:rsidP="00405EEA">
      <w:pPr>
        <w:jc w:val="right"/>
      </w:pPr>
    </w:p>
    <w:p w14:paraId="2D6CFF8A" w14:textId="49942068" w:rsidR="00D575F2" w:rsidRDefault="00D575F2" w:rsidP="00405EEA">
      <w:pPr>
        <w:jc w:val="right"/>
      </w:pPr>
    </w:p>
    <w:p w14:paraId="52AC165D" w14:textId="2EE2CCCC" w:rsidR="00D575F2" w:rsidRDefault="00D575F2" w:rsidP="00405EEA">
      <w:pPr>
        <w:jc w:val="right"/>
      </w:pPr>
    </w:p>
    <w:p w14:paraId="4DD76DDF" w14:textId="5C9EF3F4" w:rsidR="00D575F2" w:rsidRDefault="00D575F2" w:rsidP="00405EEA">
      <w:pPr>
        <w:jc w:val="right"/>
      </w:pPr>
    </w:p>
    <w:p w14:paraId="5901BFB7" w14:textId="3324B4C9" w:rsidR="00D575F2" w:rsidRDefault="00D575F2" w:rsidP="00405EEA">
      <w:pPr>
        <w:jc w:val="right"/>
      </w:pPr>
    </w:p>
    <w:p w14:paraId="22384CAD" w14:textId="64E25187" w:rsidR="00D575F2" w:rsidRDefault="00D575F2" w:rsidP="00405EEA">
      <w:pPr>
        <w:jc w:val="right"/>
      </w:pPr>
    </w:p>
    <w:p w14:paraId="595E8939" w14:textId="1AC3401A" w:rsidR="00D575F2" w:rsidRDefault="00D575F2" w:rsidP="00405EEA">
      <w:pPr>
        <w:jc w:val="right"/>
      </w:pPr>
    </w:p>
    <w:p w14:paraId="4F7EEA9A" w14:textId="52FB08E2" w:rsidR="00D575F2" w:rsidRDefault="00D575F2" w:rsidP="00405EEA">
      <w:pPr>
        <w:jc w:val="right"/>
      </w:pPr>
    </w:p>
    <w:p w14:paraId="0390B85F" w14:textId="61FDC810" w:rsidR="00D575F2" w:rsidRDefault="00D575F2" w:rsidP="00405EEA">
      <w:pPr>
        <w:jc w:val="right"/>
      </w:pPr>
    </w:p>
    <w:p w14:paraId="5FF0E673" w14:textId="37C5C569" w:rsidR="00D575F2" w:rsidRDefault="00D575F2" w:rsidP="00405EEA">
      <w:pPr>
        <w:jc w:val="right"/>
      </w:pPr>
    </w:p>
    <w:p w14:paraId="39331BBF" w14:textId="78BC369D" w:rsidR="00D575F2" w:rsidRDefault="00D575F2" w:rsidP="00405EEA">
      <w:pPr>
        <w:jc w:val="right"/>
      </w:pPr>
    </w:p>
    <w:p w14:paraId="67882922" w14:textId="6D9EE02E" w:rsidR="00D575F2" w:rsidRDefault="00D575F2" w:rsidP="00405EEA">
      <w:pPr>
        <w:jc w:val="right"/>
      </w:pPr>
    </w:p>
    <w:p w14:paraId="030B34F5" w14:textId="5FFB5260" w:rsidR="00D575F2" w:rsidRDefault="00D575F2" w:rsidP="00405EEA">
      <w:pPr>
        <w:jc w:val="right"/>
      </w:pPr>
    </w:p>
    <w:p w14:paraId="47940FA2" w14:textId="162893C5" w:rsidR="00D575F2" w:rsidRDefault="00D575F2" w:rsidP="00405EEA">
      <w:pPr>
        <w:jc w:val="right"/>
      </w:pPr>
    </w:p>
    <w:p w14:paraId="2DB99ED8" w14:textId="450F99BD" w:rsidR="00D575F2" w:rsidRDefault="00D575F2" w:rsidP="00405EEA">
      <w:pPr>
        <w:jc w:val="right"/>
      </w:pPr>
    </w:p>
    <w:p w14:paraId="0289B644" w14:textId="7821F091" w:rsidR="00D575F2" w:rsidRDefault="00D575F2" w:rsidP="00405EEA">
      <w:pPr>
        <w:jc w:val="right"/>
      </w:pPr>
    </w:p>
    <w:p w14:paraId="4916EEC7" w14:textId="0FD31BB1" w:rsidR="00D575F2" w:rsidRDefault="00D575F2" w:rsidP="00405EEA">
      <w:pPr>
        <w:jc w:val="right"/>
      </w:pPr>
    </w:p>
    <w:p w14:paraId="30DA0F26" w14:textId="3883E0F9" w:rsidR="00D575F2" w:rsidRDefault="00D575F2" w:rsidP="00405EEA">
      <w:pPr>
        <w:jc w:val="right"/>
      </w:pPr>
    </w:p>
    <w:p w14:paraId="365A84D4" w14:textId="49A680B9" w:rsidR="00D575F2" w:rsidRDefault="00D575F2" w:rsidP="00405EEA">
      <w:pPr>
        <w:jc w:val="right"/>
      </w:pPr>
    </w:p>
    <w:p w14:paraId="13A50C88" w14:textId="3DDE7048" w:rsidR="00D575F2" w:rsidRDefault="00D575F2" w:rsidP="00405EEA">
      <w:pPr>
        <w:jc w:val="right"/>
      </w:pPr>
    </w:p>
    <w:p w14:paraId="198660D0" w14:textId="533CB931" w:rsidR="00D575F2" w:rsidRDefault="00D575F2" w:rsidP="00405EEA">
      <w:pPr>
        <w:jc w:val="right"/>
      </w:pPr>
    </w:p>
    <w:p w14:paraId="5B997E64" w14:textId="2A92AA41" w:rsidR="00D575F2" w:rsidRDefault="00D575F2" w:rsidP="00405EEA">
      <w:pPr>
        <w:jc w:val="right"/>
      </w:pPr>
    </w:p>
    <w:p w14:paraId="579A56FB" w14:textId="5707AD14" w:rsidR="00D575F2" w:rsidRDefault="00D575F2" w:rsidP="00405EEA">
      <w:pPr>
        <w:jc w:val="right"/>
      </w:pPr>
    </w:p>
    <w:p w14:paraId="5C87C68F" w14:textId="5FD9442C" w:rsidR="00D575F2" w:rsidRDefault="00D575F2" w:rsidP="00405EEA">
      <w:pPr>
        <w:jc w:val="right"/>
      </w:pPr>
    </w:p>
    <w:p w14:paraId="2D193F3A" w14:textId="3C9B557C" w:rsidR="00D575F2" w:rsidRDefault="00D575F2" w:rsidP="00405EEA">
      <w:pPr>
        <w:jc w:val="right"/>
      </w:pPr>
    </w:p>
    <w:p w14:paraId="2E2B3F7A" w14:textId="4C2F0575" w:rsidR="00D575F2" w:rsidRDefault="00D575F2" w:rsidP="00405EEA">
      <w:pPr>
        <w:jc w:val="right"/>
      </w:pPr>
    </w:p>
    <w:p w14:paraId="42F1470D" w14:textId="3D3F86A1" w:rsidR="00D575F2" w:rsidRDefault="00D575F2" w:rsidP="00405EEA">
      <w:pPr>
        <w:jc w:val="right"/>
      </w:pPr>
    </w:p>
    <w:p w14:paraId="491C9E36" w14:textId="69EE61A5" w:rsidR="00D575F2" w:rsidRDefault="00D575F2" w:rsidP="00405EEA">
      <w:pPr>
        <w:jc w:val="right"/>
      </w:pPr>
    </w:p>
    <w:p w14:paraId="7924E396" w14:textId="173BD9DF" w:rsidR="00D575F2" w:rsidRDefault="00D575F2" w:rsidP="00405EEA">
      <w:pPr>
        <w:jc w:val="right"/>
      </w:pPr>
    </w:p>
    <w:p w14:paraId="6E21F489" w14:textId="27AF1246" w:rsidR="00D575F2" w:rsidRDefault="00D575F2" w:rsidP="00405EEA">
      <w:pPr>
        <w:jc w:val="right"/>
      </w:pPr>
    </w:p>
    <w:p w14:paraId="025CCD7E" w14:textId="3D4407E1" w:rsidR="00D575F2" w:rsidRDefault="00D575F2" w:rsidP="00405EEA">
      <w:pPr>
        <w:jc w:val="right"/>
      </w:pPr>
    </w:p>
    <w:p w14:paraId="75EF29EA" w14:textId="77777777" w:rsidR="00D575F2" w:rsidRDefault="00D575F2" w:rsidP="00405EEA">
      <w:pPr>
        <w:jc w:val="right"/>
      </w:pPr>
    </w:p>
    <w:p w14:paraId="317AB9C2" w14:textId="77777777" w:rsidR="001F4E76" w:rsidRDefault="001F4E76" w:rsidP="00405EEA">
      <w:pPr>
        <w:jc w:val="right"/>
      </w:pPr>
    </w:p>
    <w:p w14:paraId="718A3B8A" w14:textId="4058F45E" w:rsidR="00405EEA" w:rsidRPr="00E97CA0" w:rsidRDefault="00405EEA" w:rsidP="00405EEA">
      <w:pPr>
        <w:jc w:val="right"/>
        <w:rPr>
          <w:i/>
        </w:rPr>
      </w:pPr>
      <w:r w:rsidRPr="00E97CA0">
        <w:rPr>
          <w:i/>
        </w:rPr>
        <w:lastRenderedPageBreak/>
        <w:t>Приложение №2</w:t>
      </w:r>
    </w:p>
    <w:p w14:paraId="5F1B0F66" w14:textId="77777777" w:rsidR="00405EEA" w:rsidRDefault="00405EEA" w:rsidP="0074451C">
      <w:pPr>
        <w:jc w:val="center"/>
        <w:rPr>
          <w:b/>
          <w:sz w:val="28"/>
          <w:szCs w:val="28"/>
          <w:lang w:val="kk-KZ"/>
        </w:rPr>
      </w:pPr>
    </w:p>
    <w:p w14:paraId="2C2A960C" w14:textId="2E4067EA" w:rsidR="0074451C" w:rsidRDefault="0074451C" w:rsidP="00405EEA">
      <w:pPr>
        <w:jc w:val="center"/>
        <w:rPr>
          <w:b/>
          <w:sz w:val="28"/>
          <w:szCs w:val="28"/>
          <w:lang w:val="kk-KZ"/>
        </w:rPr>
      </w:pPr>
      <w:r w:rsidRPr="0074451C">
        <w:rPr>
          <w:b/>
          <w:sz w:val="28"/>
          <w:szCs w:val="28"/>
          <w:lang w:val="kk-KZ"/>
        </w:rPr>
        <w:t>Техническая спецификация.</w:t>
      </w:r>
    </w:p>
    <w:p w14:paraId="77DF3AF2" w14:textId="77777777" w:rsidR="00D575F2" w:rsidRPr="0074451C" w:rsidRDefault="00D575F2" w:rsidP="00405EEA">
      <w:pPr>
        <w:jc w:val="center"/>
        <w:rPr>
          <w:b/>
          <w:sz w:val="28"/>
          <w:szCs w:val="28"/>
          <w:lang w:val="kk-KZ"/>
        </w:rPr>
      </w:pPr>
    </w:p>
    <w:p w14:paraId="1F562275" w14:textId="6F14235C" w:rsidR="00BE0EDE" w:rsidRDefault="00405EEA" w:rsidP="00405EEA">
      <w:pPr>
        <w:pStyle w:val="a6"/>
        <w:jc w:val="both"/>
        <w:rPr>
          <w:rFonts w:ascii="Times New Roman" w:hAnsi="Times New Roman"/>
          <w:sz w:val="24"/>
          <w:szCs w:val="20"/>
          <w:shd w:val="clear" w:color="auto" w:fill="FFFFFF"/>
        </w:rPr>
      </w:pPr>
      <w:r w:rsidRPr="00B96E26">
        <w:rPr>
          <w:rFonts w:ascii="Times New Roman" w:hAnsi="Times New Roman"/>
          <w:b/>
          <w:sz w:val="24"/>
          <w:szCs w:val="24"/>
        </w:rPr>
        <w:t>Наименование организации:</w:t>
      </w:r>
      <w:r>
        <w:rPr>
          <w:rFonts w:ascii="Times New Roman" w:hAnsi="Times New Roman"/>
          <w:sz w:val="24"/>
          <w:szCs w:val="24"/>
        </w:rPr>
        <w:t xml:space="preserve"> </w:t>
      </w:r>
      <w:r w:rsidR="005231C5" w:rsidRPr="005231C5">
        <w:rPr>
          <w:rFonts w:ascii="Times New Roman" w:hAnsi="Times New Roman"/>
          <w:sz w:val="24"/>
          <w:szCs w:val="20"/>
          <w:shd w:val="clear" w:color="auto" w:fill="FFFFFF"/>
        </w:rPr>
        <w:t>Коммунальное государственное учреждение "Детско-юношеская спортивная школа №2 района Сауран" управления физической культуры и спорта Туркестанской области</w:t>
      </w:r>
    </w:p>
    <w:p w14:paraId="729D839E" w14:textId="77777777" w:rsidR="005231C5" w:rsidRPr="00720106" w:rsidRDefault="005231C5" w:rsidP="00405EEA">
      <w:pPr>
        <w:pStyle w:val="a6"/>
        <w:jc w:val="both"/>
        <w:rPr>
          <w:rFonts w:ascii="Helvetica" w:hAnsi="Helvetica"/>
          <w:color w:val="333333"/>
          <w:sz w:val="20"/>
          <w:szCs w:val="20"/>
          <w:shd w:val="clear" w:color="auto" w:fill="FFFFFF"/>
        </w:rPr>
      </w:pPr>
    </w:p>
    <w:p w14:paraId="05CC6044" w14:textId="6D4F69E0" w:rsidR="00BE0EDE" w:rsidRDefault="00405EEA" w:rsidP="00405EEA">
      <w:pPr>
        <w:pStyle w:val="a6"/>
        <w:jc w:val="both"/>
        <w:rPr>
          <w:rStyle w:val="s0"/>
          <w:sz w:val="24"/>
          <w:szCs w:val="24"/>
          <w:lang w:val="kk-KZ"/>
        </w:rPr>
      </w:pPr>
      <w:r w:rsidRPr="00B435FD">
        <w:rPr>
          <w:rStyle w:val="s0"/>
          <w:b/>
          <w:lang w:val="kk-KZ"/>
        </w:rPr>
        <w:t>Адрес места поставки (выполнения услуги)</w:t>
      </w:r>
      <w:r>
        <w:rPr>
          <w:rStyle w:val="s0"/>
          <w:sz w:val="24"/>
          <w:szCs w:val="24"/>
        </w:rPr>
        <w:t xml:space="preserve">: </w:t>
      </w:r>
      <w:r w:rsidR="005231C5" w:rsidRPr="005231C5">
        <w:rPr>
          <w:rStyle w:val="s0"/>
          <w:sz w:val="24"/>
          <w:szCs w:val="24"/>
          <w:lang w:val="kk-KZ"/>
        </w:rPr>
        <w:t>Түркістан облысы, Сауран ауданы, Қазақстанның 30 жылдығы а. Казыбек би 4</w:t>
      </w:r>
    </w:p>
    <w:p w14:paraId="1A9DABCA" w14:textId="77777777" w:rsidR="005231C5" w:rsidRPr="00720106" w:rsidRDefault="005231C5" w:rsidP="00405EEA">
      <w:pPr>
        <w:pStyle w:val="a6"/>
        <w:jc w:val="both"/>
        <w:rPr>
          <w:rFonts w:ascii="Times New Roman" w:hAnsi="Times New Roman"/>
          <w:color w:val="000000"/>
          <w:sz w:val="24"/>
          <w:szCs w:val="24"/>
        </w:rPr>
      </w:pPr>
      <w:bookmarkStart w:id="0" w:name="_GoBack"/>
      <w:bookmarkEnd w:id="0"/>
    </w:p>
    <w:p w14:paraId="0C95D5B7" w14:textId="40316708" w:rsidR="00405EEA" w:rsidRDefault="00405EEA" w:rsidP="00405EEA">
      <w:pPr>
        <w:jc w:val="both"/>
        <w:rPr>
          <w:lang w:val="kk-KZ"/>
        </w:rPr>
      </w:pPr>
      <w:r w:rsidRPr="00225F38">
        <w:rPr>
          <w:b/>
          <w:lang w:val="kk-KZ"/>
        </w:rPr>
        <w:t>Срок оказания услуг:</w:t>
      </w:r>
      <w:r>
        <w:rPr>
          <w:lang w:val="kk-KZ"/>
        </w:rPr>
        <w:t xml:space="preserve"> </w:t>
      </w:r>
      <w:r w:rsidR="00E97CA0">
        <w:rPr>
          <w:lang w:val="kk-KZ"/>
        </w:rPr>
        <w:t>до</w:t>
      </w:r>
      <w:r>
        <w:rPr>
          <w:lang w:val="kk-KZ"/>
        </w:rPr>
        <w:t xml:space="preserve"> </w:t>
      </w:r>
      <w:r w:rsidR="00E97CA0">
        <w:rPr>
          <w:lang w:val="kk-KZ"/>
        </w:rPr>
        <w:t xml:space="preserve">конца </w:t>
      </w:r>
      <w:r>
        <w:rPr>
          <w:lang w:val="kk-KZ"/>
        </w:rPr>
        <w:t>202</w:t>
      </w:r>
      <w:r w:rsidR="005231C5">
        <w:rPr>
          <w:lang w:val="kk-KZ"/>
        </w:rPr>
        <w:t>5</w:t>
      </w:r>
      <w:r>
        <w:rPr>
          <w:lang w:val="kk-KZ"/>
        </w:rPr>
        <w:t xml:space="preserve"> года.</w:t>
      </w:r>
    </w:p>
    <w:p w14:paraId="6B348C1E" w14:textId="77777777" w:rsidR="0074451C" w:rsidRPr="00405EEA" w:rsidRDefault="0074451C" w:rsidP="0074451C">
      <w:pPr>
        <w:rPr>
          <w:b/>
          <w:sz w:val="22"/>
          <w:szCs w:val="22"/>
          <w:lang w:val="kk-KZ"/>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099"/>
        <w:gridCol w:w="5936"/>
        <w:gridCol w:w="1178"/>
      </w:tblGrid>
      <w:tr w:rsidR="00E022CE" w:rsidRPr="0072778C" w14:paraId="0E453257" w14:textId="77777777" w:rsidTr="00C1630F">
        <w:trPr>
          <w:trHeight w:val="668"/>
          <w:jc w:val="center"/>
        </w:trPr>
        <w:tc>
          <w:tcPr>
            <w:tcW w:w="421" w:type="dxa"/>
            <w:tcBorders>
              <w:top w:val="single" w:sz="4" w:space="0" w:color="auto"/>
              <w:left w:val="single" w:sz="4" w:space="0" w:color="auto"/>
              <w:bottom w:val="single" w:sz="4" w:space="0" w:color="auto"/>
              <w:right w:val="single" w:sz="4" w:space="0" w:color="auto"/>
            </w:tcBorders>
            <w:hideMark/>
          </w:tcPr>
          <w:p w14:paraId="59F05568" w14:textId="77777777" w:rsidR="00E022CE" w:rsidRPr="0072778C" w:rsidRDefault="00E022CE">
            <w:pPr>
              <w:ind w:right="-108"/>
              <w:rPr>
                <w:sz w:val="22"/>
                <w:szCs w:val="22"/>
                <w:lang w:val="kk-KZ"/>
              </w:rPr>
            </w:pPr>
            <w:r w:rsidRPr="0072778C">
              <w:rPr>
                <w:sz w:val="22"/>
                <w:szCs w:val="22"/>
              </w:rPr>
              <w:t>№ п/п</w:t>
            </w:r>
          </w:p>
        </w:tc>
        <w:tc>
          <w:tcPr>
            <w:tcW w:w="2099" w:type="dxa"/>
            <w:tcBorders>
              <w:top w:val="single" w:sz="4" w:space="0" w:color="auto"/>
              <w:left w:val="single" w:sz="4" w:space="0" w:color="auto"/>
              <w:bottom w:val="single" w:sz="4" w:space="0" w:color="auto"/>
              <w:right w:val="single" w:sz="4" w:space="0" w:color="auto"/>
            </w:tcBorders>
            <w:hideMark/>
          </w:tcPr>
          <w:p w14:paraId="74095005" w14:textId="77777777" w:rsidR="00E022CE" w:rsidRPr="0072778C" w:rsidRDefault="00E022CE">
            <w:pPr>
              <w:ind w:right="-108"/>
              <w:rPr>
                <w:sz w:val="22"/>
                <w:szCs w:val="22"/>
                <w:lang w:val="kk-KZ"/>
              </w:rPr>
            </w:pPr>
            <w:r w:rsidRPr="0072778C">
              <w:rPr>
                <w:sz w:val="22"/>
                <w:szCs w:val="22"/>
              </w:rPr>
              <w:t xml:space="preserve">Наименование услуг         </w:t>
            </w:r>
          </w:p>
        </w:tc>
        <w:tc>
          <w:tcPr>
            <w:tcW w:w="5936" w:type="dxa"/>
            <w:tcBorders>
              <w:top w:val="single" w:sz="4" w:space="0" w:color="auto"/>
              <w:left w:val="single" w:sz="4" w:space="0" w:color="auto"/>
              <w:bottom w:val="single" w:sz="4" w:space="0" w:color="auto"/>
              <w:right w:val="single" w:sz="4" w:space="0" w:color="auto"/>
            </w:tcBorders>
            <w:hideMark/>
          </w:tcPr>
          <w:p w14:paraId="244FB678" w14:textId="77777777" w:rsidR="00E022CE" w:rsidRPr="0072778C" w:rsidRDefault="00E022CE">
            <w:pPr>
              <w:ind w:right="-108"/>
              <w:rPr>
                <w:sz w:val="22"/>
                <w:szCs w:val="22"/>
                <w:lang w:val="kk-KZ"/>
              </w:rPr>
            </w:pPr>
            <w:r w:rsidRPr="0072778C">
              <w:rPr>
                <w:sz w:val="22"/>
                <w:szCs w:val="22"/>
                <w:lang w:val="kk-KZ"/>
              </w:rPr>
              <w:t>Техническая спецификация закупаемых услуг</w:t>
            </w:r>
          </w:p>
        </w:tc>
        <w:tc>
          <w:tcPr>
            <w:tcW w:w="1178" w:type="dxa"/>
            <w:tcBorders>
              <w:top w:val="single" w:sz="4" w:space="0" w:color="auto"/>
              <w:left w:val="single" w:sz="4" w:space="0" w:color="auto"/>
              <w:bottom w:val="single" w:sz="4" w:space="0" w:color="auto"/>
              <w:right w:val="single" w:sz="4" w:space="0" w:color="auto"/>
            </w:tcBorders>
            <w:hideMark/>
          </w:tcPr>
          <w:p w14:paraId="2117EDBE" w14:textId="77777777" w:rsidR="009F3C2B" w:rsidRPr="0072778C" w:rsidRDefault="00E022CE">
            <w:pPr>
              <w:ind w:right="-108"/>
              <w:rPr>
                <w:sz w:val="22"/>
                <w:szCs w:val="22"/>
              </w:rPr>
            </w:pPr>
            <w:r w:rsidRPr="0072778C">
              <w:rPr>
                <w:sz w:val="22"/>
                <w:szCs w:val="22"/>
              </w:rPr>
              <w:t>Ед.</w:t>
            </w:r>
          </w:p>
          <w:p w14:paraId="2E0844D4" w14:textId="77777777" w:rsidR="00E022CE" w:rsidRPr="0072778C" w:rsidRDefault="00E022CE">
            <w:pPr>
              <w:ind w:right="-108"/>
              <w:rPr>
                <w:sz w:val="22"/>
                <w:szCs w:val="22"/>
              </w:rPr>
            </w:pPr>
            <w:r w:rsidRPr="0072778C">
              <w:rPr>
                <w:sz w:val="22"/>
                <w:szCs w:val="22"/>
              </w:rPr>
              <w:t xml:space="preserve">измерения </w:t>
            </w:r>
          </w:p>
        </w:tc>
      </w:tr>
      <w:tr w:rsidR="00E022CE" w:rsidRPr="0072778C" w14:paraId="0903EF08" w14:textId="77777777" w:rsidTr="00D575F2">
        <w:trPr>
          <w:trHeight w:val="58"/>
          <w:jc w:val="center"/>
        </w:trPr>
        <w:tc>
          <w:tcPr>
            <w:tcW w:w="421" w:type="dxa"/>
            <w:tcBorders>
              <w:top w:val="single" w:sz="4" w:space="0" w:color="auto"/>
              <w:left w:val="single" w:sz="4" w:space="0" w:color="auto"/>
              <w:bottom w:val="single" w:sz="4" w:space="0" w:color="auto"/>
              <w:right w:val="single" w:sz="4" w:space="0" w:color="auto"/>
            </w:tcBorders>
            <w:hideMark/>
          </w:tcPr>
          <w:p w14:paraId="0FA8E55C" w14:textId="77777777" w:rsidR="00E022CE" w:rsidRPr="0072778C" w:rsidRDefault="00C1630F">
            <w:pPr>
              <w:ind w:right="-108"/>
              <w:rPr>
                <w:sz w:val="22"/>
                <w:szCs w:val="22"/>
              </w:rPr>
            </w:pPr>
            <w:r>
              <w:rPr>
                <w:sz w:val="22"/>
                <w:szCs w:val="22"/>
                <w:lang w:val="kk-KZ"/>
              </w:rPr>
              <w:t>1</w:t>
            </w:r>
          </w:p>
        </w:tc>
        <w:tc>
          <w:tcPr>
            <w:tcW w:w="2099" w:type="dxa"/>
            <w:tcBorders>
              <w:top w:val="single" w:sz="4" w:space="0" w:color="auto"/>
              <w:left w:val="single" w:sz="4" w:space="0" w:color="auto"/>
              <w:bottom w:val="single" w:sz="4" w:space="0" w:color="auto"/>
              <w:right w:val="single" w:sz="4" w:space="0" w:color="auto"/>
            </w:tcBorders>
            <w:hideMark/>
          </w:tcPr>
          <w:p w14:paraId="5D73C546" w14:textId="77777777" w:rsidR="00E022CE" w:rsidRPr="0072778C" w:rsidRDefault="0072778C" w:rsidP="002D06F6">
            <w:pPr>
              <w:jc w:val="both"/>
              <w:rPr>
                <w:sz w:val="22"/>
                <w:szCs w:val="22"/>
              </w:rPr>
            </w:pPr>
            <w:r>
              <w:rPr>
                <w:rFonts w:eastAsia="Calibri"/>
                <w:sz w:val="22"/>
                <w:szCs w:val="22"/>
                <w:lang w:eastAsia="en-US"/>
              </w:rPr>
              <w:t xml:space="preserve">Услуги </w:t>
            </w:r>
            <w:r w:rsidR="000B15D5" w:rsidRPr="0072778C">
              <w:rPr>
                <w:rFonts w:eastAsia="Calibri"/>
                <w:sz w:val="22"/>
                <w:szCs w:val="22"/>
                <w:lang w:eastAsia="en-US"/>
              </w:rPr>
              <w:t xml:space="preserve">по технической поддержке программного обеспечения </w:t>
            </w:r>
            <w:r w:rsidR="00C1630F" w:rsidRPr="0072778C">
              <w:rPr>
                <w:rStyle w:val="project-name"/>
                <w:sz w:val="22"/>
                <w:szCs w:val="22"/>
              </w:rPr>
              <w:t>Бухгалтерский учет для государственных учреждений Казахстана, редакция 4.0</w:t>
            </w:r>
          </w:p>
        </w:tc>
        <w:tc>
          <w:tcPr>
            <w:tcW w:w="5936" w:type="dxa"/>
            <w:tcBorders>
              <w:top w:val="single" w:sz="4" w:space="0" w:color="auto"/>
              <w:left w:val="single" w:sz="4" w:space="0" w:color="auto"/>
              <w:bottom w:val="single" w:sz="4" w:space="0" w:color="auto"/>
              <w:right w:val="single" w:sz="4" w:space="0" w:color="auto"/>
            </w:tcBorders>
            <w:hideMark/>
          </w:tcPr>
          <w:p w14:paraId="3D63F9E1" w14:textId="77777777" w:rsidR="005A0A50" w:rsidRPr="0072778C" w:rsidRDefault="00E022CE">
            <w:pPr>
              <w:jc w:val="both"/>
              <w:rPr>
                <w:rStyle w:val="FontStyle12"/>
                <w:sz w:val="22"/>
                <w:szCs w:val="22"/>
              </w:rPr>
            </w:pPr>
            <w:r w:rsidRPr="0072778C">
              <w:rPr>
                <w:rStyle w:val="FontStyle12"/>
                <w:sz w:val="22"/>
                <w:szCs w:val="22"/>
              </w:rPr>
              <w:t xml:space="preserve">1. Поставщик должен осуществлять техническую поддержку </w:t>
            </w:r>
            <w:r w:rsidR="005933EE" w:rsidRPr="005933EE">
              <w:rPr>
                <w:rStyle w:val="FontStyle12"/>
                <w:b/>
                <w:sz w:val="22"/>
                <w:szCs w:val="22"/>
              </w:rPr>
              <w:t>офлайн</w:t>
            </w:r>
            <w:r w:rsidR="005933EE">
              <w:rPr>
                <w:rStyle w:val="FontStyle12"/>
                <w:sz w:val="22"/>
                <w:szCs w:val="22"/>
              </w:rPr>
              <w:t xml:space="preserve"> </w:t>
            </w:r>
            <w:r w:rsidRPr="0072778C">
              <w:rPr>
                <w:rStyle w:val="FontStyle12"/>
                <w:sz w:val="22"/>
                <w:szCs w:val="22"/>
              </w:rPr>
              <w:t xml:space="preserve">программного </w:t>
            </w:r>
            <w:r w:rsidR="000B15D5" w:rsidRPr="0072778C">
              <w:rPr>
                <w:rFonts w:eastAsia="Calibri"/>
                <w:sz w:val="22"/>
                <w:szCs w:val="22"/>
                <w:lang w:eastAsia="en-US"/>
              </w:rPr>
              <w:t xml:space="preserve">обеспечения </w:t>
            </w:r>
            <w:r w:rsidR="000B15D5" w:rsidRPr="0074451C">
              <w:rPr>
                <w:rFonts w:eastAsia="Calibri"/>
                <w:b/>
                <w:sz w:val="22"/>
                <w:szCs w:val="22"/>
                <w:lang w:eastAsia="en-US"/>
              </w:rPr>
              <w:t>"</w:t>
            </w:r>
            <w:r w:rsidR="005A0A50" w:rsidRPr="0074451C">
              <w:rPr>
                <w:rStyle w:val="project-name"/>
                <w:b/>
                <w:sz w:val="22"/>
                <w:szCs w:val="22"/>
              </w:rPr>
              <w:t>Бухгалтерский учет для государственных учреждений Казахстана, редакция 4.0</w:t>
            </w:r>
            <w:r w:rsidR="000B15D5" w:rsidRPr="0074451C">
              <w:rPr>
                <w:rFonts w:eastAsia="Calibri"/>
                <w:b/>
                <w:sz w:val="22"/>
                <w:szCs w:val="22"/>
                <w:lang w:eastAsia="en-US"/>
              </w:rPr>
              <w:t>"</w:t>
            </w:r>
          </w:p>
          <w:p w14:paraId="3F75F259" w14:textId="77777777" w:rsidR="00E022CE" w:rsidRPr="0072778C" w:rsidRDefault="00E022CE">
            <w:pPr>
              <w:jc w:val="both"/>
              <w:rPr>
                <w:rStyle w:val="FontStyle12"/>
                <w:sz w:val="22"/>
                <w:szCs w:val="22"/>
              </w:rPr>
            </w:pPr>
            <w:r w:rsidRPr="0072778C">
              <w:rPr>
                <w:rStyle w:val="FontStyle12"/>
                <w:sz w:val="22"/>
                <w:szCs w:val="22"/>
              </w:rPr>
              <w:t>2. Поставщик обязан обеспечить надлежащее исполнение условии казахстанского содержания, предусмотренных законодательством Республики Казахстан.</w:t>
            </w:r>
          </w:p>
          <w:p w14:paraId="2ADF105B" w14:textId="77777777" w:rsidR="0089148C" w:rsidRDefault="00E022CE" w:rsidP="0089148C">
            <w:pPr>
              <w:jc w:val="both"/>
              <w:rPr>
                <w:rStyle w:val="FontStyle12"/>
                <w:sz w:val="22"/>
                <w:szCs w:val="22"/>
              </w:rPr>
            </w:pPr>
            <w:r w:rsidRPr="0072778C">
              <w:rPr>
                <w:rStyle w:val="FontStyle12"/>
                <w:sz w:val="22"/>
                <w:szCs w:val="22"/>
              </w:rPr>
              <w:t xml:space="preserve">3. </w:t>
            </w:r>
            <w:r w:rsidR="0089148C">
              <w:rPr>
                <w:sz w:val="22"/>
                <w:szCs w:val="22"/>
              </w:rPr>
              <w:t xml:space="preserve">Оказание услуги должно осуществляться </w:t>
            </w:r>
            <w:r w:rsidR="0089148C">
              <w:rPr>
                <w:b/>
                <w:sz w:val="22"/>
                <w:szCs w:val="22"/>
              </w:rPr>
              <w:t>с выездом на место нахождения Заказчика</w:t>
            </w:r>
            <w:r w:rsidR="0089148C">
              <w:rPr>
                <w:rStyle w:val="FontStyle12"/>
                <w:b/>
                <w:sz w:val="22"/>
                <w:szCs w:val="22"/>
              </w:rPr>
              <w:t>, не менее трех дней в неделю,</w:t>
            </w:r>
            <w:r w:rsidR="0089148C">
              <w:rPr>
                <w:b/>
                <w:sz w:val="23"/>
                <w:szCs w:val="23"/>
              </w:rPr>
              <w:t xml:space="preserve"> и не менее 2 часов в день, разбор сложных нетиповых ситуаций.</w:t>
            </w:r>
          </w:p>
          <w:p w14:paraId="4A834C99" w14:textId="77777777" w:rsidR="0089148C" w:rsidRDefault="0089148C" w:rsidP="0089148C">
            <w:pPr>
              <w:jc w:val="both"/>
              <w:rPr>
                <w:rStyle w:val="FontStyle12"/>
                <w:sz w:val="22"/>
                <w:szCs w:val="22"/>
              </w:rPr>
            </w:pPr>
            <w:r>
              <w:rPr>
                <w:rStyle w:val="FontStyle12"/>
                <w:sz w:val="22"/>
                <w:szCs w:val="22"/>
              </w:rPr>
              <w:t xml:space="preserve">4. </w:t>
            </w:r>
            <w:r>
              <w:rPr>
                <w:b/>
                <w:sz w:val="22"/>
                <w:szCs w:val="22"/>
              </w:rPr>
              <w:t xml:space="preserve">Предоставление услуг не удалённо, приход в необходимое Заказчику рабочее время по вызову. </w:t>
            </w:r>
            <w:r>
              <w:rPr>
                <w:rStyle w:val="FontStyle12"/>
                <w:sz w:val="22"/>
                <w:szCs w:val="22"/>
              </w:rPr>
              <w:t xml:space="preserve">Консультации по телефону </w:t>
            </w:r>
            <w:r>
              <w:rPr>
                <w:rStyle w:val="FontStyle12"/>
                <w:b/>
                <w:sz w:val="22"/>
                <w:szCs w:val="22"/>
              </w:rPr>
              <w:t>без ограничений</w:t>
            </w:r>
            <w:r>
              <w:rPr>
                <w:rStyle w:val="FontStyle12"/>
                <w:sz w:val="22"/>
                <w:szCs w:val="22"/>
              </w:rPr>
              <w:t xml:space="preserve"> в рабочее время Заказчика.</w:t>
            </w:r>
          </w:p>
          <w:p w14:paraId="2A1E65BF" w14:textId="77777777" w:rsidR="0072778C" w:rsidRPr="0072778C" w:rsidRDefault="00900C21" w:rsidP="0089148C">
            <w:pPr>
              <w:jc w:val="both"/>
              <w:rPr>
                <w:rStyle w:val="FontStyle12"/>
                <w:b/>
                <w:sz w:val="22"/>
                <w:szCs w:val="22"/>
              </w:rPr>
            </w:pPr>
            <w:r>
              <w:rPr>
                <w:rStyle w:val="FontStyle12"/>
                <w:sz w:val="22"/>
                <w:szCs w:val="22"/>
              </w:rPr>
              <w:t xml:space="preserve">5. Помощь в освоении </w:t>
            </w:r>
            <w:r w:rsidRPr="0072778C">
              <w:rPr>
                <w:sz w:val="22"/>
                <w:szCs w:val="22"/>
              </w:rPr>
              <w:t>программ</w:t>
            </w:r>
            <w:r w:rsidR="00C1630F">
              <w:rPr>
                <w:sz w:val="22"/>
                <w:szCs w:val="22"/>
              </w:rPr>
              <w:t xml:space="preserve">ы и введении бухгалтерского учета, </w:t>
            </w:r>
            <w:r w:rsidRPr="00C1630F">
              <w:rPr>
                <w:b/>
                <w:sz w:val="22"/>
                <w:szCs w:val="22"/>
              </w:rPr>
              <w:t>обучение сотрудников</w:t>
            </w:r>
            <w:r w:rsidR="00C1630F" w:rsidRPr="00C1630F">
              <w:rPr>
                <w:b/>
                <w:sz w:val="22"/>
                <w:szCs w:val="22"/>
              </w:rPr>
              <w:t xml:space="preserve"> работе </w:t>
            </w:r>
            <w:r w:rsidR="00C1630F">
              <w:rPr>
                <w:b/>
                <w:sz w:val="22"/>
                <w:szCs w:val="22"/>
              </w:rPr>
              <w:t>программы</w:t>
            </w:r>
            <w:r w:rsidR="00C1630F">
              <w:rPr>
                <w:sz w:val="22"/>
                <w:szCs w:val="22"/>
              </w:rPr>
              <w:t xml:space="preserve"> </w:t>
            </w:r>
            <w:r w:rsidR="00C1630F" w:rsidRPr="0072778C">
              <w:rPr>
                <w:rStyle w:val="project-name"/>
                <w:sz w:val="22"/>
                <w:szCs w:val="22"/>
              </w:rPr>
              <w:t xml:space="preserve">Бухгалтерский учет для </w:t>
            </w:r>
            <w:r w:rsidR="00C1630F" w:rsidRPr="00720106">
              <w:rPr>
                <w:rStyle w:val="project-name"/>
                <w:sz w:val="22"/>
                <w:szCs w:val="22"/>
              </w:rPr>
              <w:t>государственных учреждений Казахстана, редакция 4.0</w:t>
            </w:r>
            <w:r w:rsidRPr="00720106">
              <w:rPr>
                <w:sz w:val="22"/>
                <w:szCs w:val="22"/>
              </w:rPr>
              <w:t>.</w:t>
            </w:r>
            <w:r w:rsidR="0072778C">
              <w:rPr>
                <w:rStyle w:val="FontStyle12"/>
                <w:b/>
                <w:sz w:val="22"/>
                <w:szCs w:val="22"/>
              </w:rPr>
              <w:t xml:space="preserve">     </w:t>
            </w:r>
          </w:p>
          <w:p w14:paraId="6B3213E5" w14:textId="77777777" w:rsidR="00E022CE" w:rsidRPr="0072778C" w:rsidRDefault="00883B08">
            <w:pPr>
              <w:jc w:val="both"/>
              <w:rPr>
                <w:rStyle w:val="FontStyle12"/>
                <w:sz w:val="22"/>
                <w:szCs w:val="22"/>
              </w:rPr>
            </w:pPr>
            <w:r>
              <w:rPr>
                <w:rStyle w:val="FontStyle12"/>
                <w:sz w:val="22"/>
                <w:szCs w:val="22"/>
              </w:rPr>
              <w:t>6</w:t>
            </w:r>
            <w:r w:rsidR="00E022CE" w:rsidRPr="0072778C">
              <w:rPr>
                <w:rStyle w:val="FontStyle12"/>
                <w:sz w:val="22"/>
                <w:szCs w:val="22"/>
              </w:rPr>
              <w:t xml:space="preserve">. Поставщик должен оказать услуги </w:t>
            </w:r>
            <w:r w:rsidR="002D06F6" w:rsidRPr="0072778C">
              <w:rPr>
                <w:rStyle w:val="FontStyle12"/>
                <w:b/>
                <w:sz w:val="22"/>
                <w:szCs w:val="22"/>
              </w:rPr>
              <w:t xml:space="preserve">без </w:t>
            </w:r>
            <w:r w:rsidR="00E022CE" w:rsidRPr="0072778C">
              <w:rPr>
                <w:rStyle w:val="FontStyle12"/>
                <w:b/>
                <w:sz w:val="22"/>
                <w:szCs w:val="22"/>
              </w:rPr>
              <w:t>субподрядных</w:t>
            </w:r>
            <w:r w:rsidR="00E022CE" w:rsidRPr="0072778C">
              <w:rPr>
                <w:rStyle w:val="FontStyle12"/>
                <w:sz w:val="22"/>
                <w:szCs w:val="22"/>
              </w:rPr>
              <w:t xml:space="preserve"> организаций.</w:t>
            </w:r>
          </w:p>
          <w:p w14:paraId="7B322B47" w14:textId="77777777" w:rsidR="0072778C" w:rsidRDefault="00883B08" w:rsidP="005A0A50">
            <w:pPr>
              <w:autoSpaceDE w:val="0"/>
              <w:autoSpaceDN w:val="0"/>
              <w:adjustRightInd w:val="0"/>
              <w:rPr>
                <w:rStyle w:val="FontStyle12"/>
                <w:sz w:val="22"/>
                <w:szCs w:val="22"/>
              </w:rPr>
            </w:pPr>
            <w:r>
              <w:rPr>
                <w:rStyle w:val="FontStyle12"/>
                <w:sz w:val="22"/>
                <w:szCs w:val="22"/>
              </w:rPr>
              <w:t>7</w:t>
            </w:r>
            <w:r w:rsidR="00E022CE" w:rsidRPr="0072778C">
              <w:rPr>
                <w:rStyle w:val="FontStyle12"/>
                <w:sz w:val="22"/>
                <w:szCs w:val="22"/>
              </w:rPr>
              <w:t xml:space="preserve">. Поставщик должен оказать услуги в рамках действующей политики / концепции информационной безопасности Заказчика. </w:t>
            </w:r>
          </w:p>
          <w:p w14:paraId="4EB342FF" w14:textId="77777777" w:rsidR="005A0A50" w:rsidRPr="0072778C" w:rsidRDefault="00883B08" w:rsidP="005A0A50">
            <w:pPr>
              <w:autoSpaceDE w:val="0"/>
              <w:autoSpaceDN w:val="0"/>
              <w:adjustRightInd w:val="0"/>
              <w:rPr>
                <w:sz w:val="22"/>
                <w:szCs w:val="22"/>
              </w:rPr>
            </w:pPr>
            <w:r>
              <w:rPr>
                <w:rStyle w:val="FontStyle12"/>
                <w:sz w:val="22"/>
                <w:szCs w:val="22"/>
              </w:rPr>
              <w:t>8</w:t>
            </w:r>
            <w:r w:rsidR="0072778C">
              <w:rPr>
                <w:rStyle w:val="FontStyle12"/>
                <w:sz w:val="22"/>
                <w:szCs w:val="22"/>
              </w:rPr>
              <w:t>.</w:t>
            </w:r>
            <w:r w:rsidR="00900C21">
              <w:rPr>
                <w:rStyle w:val="FontStyle12"/>
                <w:sz w:val="22"/>
                <w:szCs w:val="22"/>
              </w:rPr>
              <w:t xml:space="preserve"> </w:t>
            </w:r>
            <w:r w:rsidR="00E022CE" w:rsidRPr="0072778C">
              <w:rPr>
                <w:rStyle w:val="FontStyle12"/>
                <w:sz w:val="22"/>
                <w:szCs w:val="22"/>
              </w:rPr>
              <w:t xml:space="preserve">Поставщик при оказании услуг должен </w:t>
            </w:r>
            <w:r w:rsidR="00E022CE" w:rsidRPr="00C1630F">
              <w:rPr>
                <w:rStyle w:val="FontStyle12"/>
                <w:b/>
                <w:sz w:val="22"/>
                <w:szCs w:val="22"/>
              </w:rPr>
              <w:t>обеспечить сохранность информации Заказчика и ее конфиденциальность</w:t>
            </w:r>
            <w:r w:rsidR="00E022CE" w:rsidRPr="0072778C">
              <w:rPr>
                <w:rStyle w:val="FontStyle12"/>
                <w:sz w:val="22"/>
                <w:szCs w:val="22"/>
              </w:rPr>
              <w:t>.</w:t>
            </w:r>
            <w:r w:rsidR="005A0A50" w:rsidRPr="0072778C">
              <w:rPr>
                <w:rFonts w:ascii="DejaVuSerifCondensed" w:hAnsi="DejaVuSerifCondensed" w:cs="DejaVuSerifCondensed"/>
                <w:sz w:val="22"/>
                <w:szCs w:val="22"/>
              </w:rPr>
              <w:t xml:space="preserve"> </w:t>
            </w:r>
            <w:r w:rsidR="005A0A50" w:rsidRPr="0072778C">
              <w:rPr>
                <w:sz w:val="22"/>
                <w:szCs w:val="22"/>
              </w:rPr>
              <w:t xml:space="preserve">После любых сбоев программного </w:t>
            </w:r>
            <w:r w:rsidR="0072778C" w:rsidRPr="0072778C">
              <w:rPr>
                <w:sz w:val="22"/>
                <w:szCs w:val="22"/>
              </w:rPr>
              <w:t>обеспечения (</w:t>
            </w:r>
            <w:r w:rsidR="005A0A50" w:rsidRPr="0072778C">
              <w:rPr>
                <w:sz w:val="22"/>
                <w:szCs w:val="22"/>
              </w:rPr>
              <w:t>далее, ПО) обеспечить восстановление работы ПО в полном объеме, с использованием процедур и</w:t>
            </w:r>
          </w:p>
          <w:p w14:paraId="4E1E0262" w14:textId="77777777" w:rsidR="00E022CE" w:rsidRPr="0072778C" w:rsidRDefault="005A0A50" w:rsidP="0072778C">
            <w:pPr>
              <w:autoSpaceDE w:val="0"/>
              <w:autoSpaceDN w:val="0"/>
              <w:adjustRightInd w:val="0"/>
              <w:rPr>
                <w:rStyle w:val="FontStyle12"/>
                <w:sz w:val="22"/>
                <w:szCs w:val="22"/>
              </w:rPr>
            </w:pPr>
            <w:r w:rsidRPr="0072778C">
              <w:rPr>
                <w:sz w:val="22"/>
                <w:szCs w:val="22"/>
              </w:rPr>
              <w:t xml:space="preserve">средств архивации и восстановления данных, а </w:t>
            </w:r>
            <w:r w:rsidR="0072778C" w:rsidRPr="0072778C">
              <w:rPr>
                <w:sz w:val="22"/>
                <w:szCs w:val="22"/>
              </w:rPr>
              <w:t>также</w:t>
            </w:r>
            <w:r w:rsidRPr="0072778C">
              <w:rPr>
                <w:sz w:val="22"/>
                <w:szCs w:val="22"/>
              </w:rPr>
              <w:t xml:space="preserve"> процедур реинсталляции</w:t>
            </w:r>
            <w:r w:rsidR="0072778C">
              <w:rPr>
                <w:sz w:val="22"/>
                <w:szCs w:val="22"/>
              </w:rPr>
              <w:t>.</w:t>
            </w:r>
            <w:r w:rsidRPr="0072778C">
              <w:rPr>
                <w:sz w:val="22"/>
                <w:szCs w:val="22"/>
              </w:rPr>
              <w:t xml:space="preserve"> Срок восстановления – не более одних суток с момента</w:t>
            </w:r>
            <w:r w:rsidR="00F010AA">
              <w:rPr>
                <w:sz w:val="22"/>
                <w:szCs w:val="22"/>
              </w:rPr>
              <w:t xml:space="preserve"> сбоев</w:t>
            </w:r>
            <w:r w:rsidR="0072778C">
              <w:rPr>
                <w:sz w:val="22"/>
                <w:szCs w:val="22"/>
              </w:rPr>
              <w:t>.</w:t>
            </w:r>
          </w:p>
          <w:p w14:paraId="704E49F5" w14:textId="77777777" w:rsidR="00F010AA" w:rsidRDefault="00883B08" w:rsidP="00883B08">
            <w:pPr>
              <w:pStyle w:val="Style4"/>
              <w:widowControl/>
              <w:jc w:val="both"/>
              <w:rPr>
                <w:sz w:val="22"/>
                <w:szCs w:val="22"/>
              </w:rPr>
            </w:pPr>
            <w:r>
              <w:rPr>
                <w:rStyle w:val="FontStyle12"/>
                <w:sz w:val="22"/>
                <w:szCs w:val="22"/>
              </w:rPr>
              <w:t>9.</w:t>
            </w:r>
            <w:r w:rsidR="002D06F6" w:rsidRPr="0072778C">
              <w:rPr>
                <w:sz w:val="22"/>
                <w:szCs w:val="22"/>
              </w:rPr>
              <w:t xml:space="preserve"> Редактирование и модификация существующих форм отчетов. Тестирование и исправление баз данных (архитектуры продукта, отвечающей за работоспособность системы). Доработка печатных форм документов. Выявление ошибок в расчетах и формулах системы либо пользователя</w:t>
            </w:r>
            <w:r w:rsidR="005A0A50" w:rsidRPr="0072778C">
              <w:rPr>
                <w:sz w:val="22"/>
                <w:szCs w:val="22"/>
              </w:rPr>
              <w:t xml:space="preserve">. </w:t>
            </w:r>
            <w:r w:rsidR="005A0A50" w:rsidRPr="006B7DED">
              <w:rPr>
                <w:b/>
                <w:sz w:val="22"/>
                <w:szCs w:val="22"/>
              </w:rPr>
              <w:t>Резервное копирование</w:t>
            </w:r>
            <w:r w:rsidR="005A0A50" w:rsidRPr="0072778C">
              <w:rPr>
                <w:sz w:val="22"/>
                <w:szCs w:val="22"/>
              </w:rPr>
              <w:t xml:space="preserve"> и восстановление Системы учета в целях обеспечения безопасности и сохранности данных</w:t>
            </w:r>
            <w:r w:rsidR="00F010AA">
              <w:rPr>
                <w:sz w:val="22"/>
                <w:szCs w:val="22"/>
              </w:rPr>
              <w:t xml:space="preserve">                                                     </w:t>
            </w:r>
          </w:p>
          <w:p w14:paraId="06782C7A" w14:textId="77777777" w:rsidR="00E022CE" w:rsidRPr="0072778C" w:rsidRDefault="00883B08" w:rsidP="00883B08">
            <w:pPr>
              <w:pStyle w:val="Style4"/>
              <w:widowControl/>
              <w:jc w:val="both"/>
              <w:rPr>
                <w:rStyle w:val="FontStyle12"/>
                <w:sz w:val="22"/>
                <w:szCs w:val="22"/>
              </w:rPr>
            </w:pPr>
            <w:r>
              <w:rPr>
                <w:sz w:val="22"/>
                <w:szCs w:val="22"/>
              </w:rPr>
              <w:t>10</w:t>
            </w:r>
            <w:r w:rsidR="005A0A50" w:rsidRPr="0072778C">
              <w:rPr>
                <w:rStyle w:val="FontStyle12"/>
                <w:sz w:val="22"/>
                <w:szCs w:val="22"/>
              </w:rPr>
              <w:t>.</w:t>
            </w:r>
            <w:r w:rsidR="005A0A50" w:rsidRPr="0072778C">
              <w:rPr>
                <w:sz w:val="22"/>
                <w:szCs w:val="22"/>
              </w:rPr>
              <w:t xml:space="preserve"> Отслеживание изменений в типовых конфигурациях, уведомление об этом Заказчика (по телефону, факсу, электронной почте)</w:t>
            </w:r>
          </w:p>
          <w:p w14:paraId="4B4EEA29" w14:textId="77777777" w:rsidR="00E022CE" w:rsidRDefault="001F4E76">
            <w:pPr>
              <w:suppressAutoHyphens/>
              <w:jc w:val="both"/>
              <w:rPr>
                <w:rStyle w:val="FontStyle12"/>
                <w:sz w:val="22"/>
                <w:szCs w:val="22"/>
              </w:rPr>
            </w:pPr>
            <w:r>
              <w:rPr>
                <w:rStyle w:val="FontStyle12"/>
                <w:sz w:val="22"/>
                <w:szCs w:val="22"/>
              </w:rPr>
              <w:t>11</w:t>
            </w:r>
            <w:r w:rsidR="00E022CE" w:rsidRPr="0072778C">
              <w:rPr>
                <w:rStyle w:val="FontStyle12"/>
                <w:sz w:val="22"/>
                <w:szCs w:val="22"/>
              </w:rPr>
              <w:t>.</w:t>
            </w:r>
            <w:r w:rsidR="00883B08">
              <w:rPr>
                <w:rStyle w:val="FontStyle12"/>
                <w:sz w:val="22"/>
                <w:szCs w:val="22"/>
              </w:rPr>
              <w:t xml:space="preserve"> </w:t>
            </w:r>
            <w:r w:rsidR="00E022CE" w:rsidRPr="0072778C">
              <w:rPr>
                <w:rStyle w:val="FontStyle12"/>
                <w:sz w:val="22"/>
                <w:szCs w:val="22"/>
              </w:rPr>
              <w:t xml:space="preserve">Поставщик должен являться </w:t>
            </w:r>
            <w:r w:rsidR="00E022CE" w:rsidRPr="0072778C">
              <w:rPr>
                <w:rStyle w:val="FontStyle12"/>
                <w:b/>
                <w:sz w:val="22"/>
                <w:szCs w:val="22"/>
              </w:rPr>
              <w:t>официальным партнером фирмы «1С</w:t>
            </w:r>
            <w:r w:rsidR="00E022CE" w:rsidRPr="0072778C">
              <w:rPr>
                <w:rStyle w:val="FontStyle12"/>
                <w:sz w:val="22"/>
                <w:szCs w:val="22"/>
              </w:rPr>
              <w:t>»</w:t>
            </w:r>
            <w:r w:rsidR="00883B08">
              <w:rPr>
                <w:rStyle w:val="FontStyle12"/>
                <w:sz w:val="22"/>
                <w:szCs w:val="22"/>
              </w:rPr>
              <w:t>.</w:t>
            </w:r>
          </w:p>
          <w:p w14:paraId="75326DAE" w14:textId="30DCDC3F" w:rsidR="00883B08" w:rsidRPr="0072778C" w:rsidRDefault="001F4E76" w:rsidP="00D575F2">
            <w:pPr>
              <w:tabs>
                <w:tab w:val="left" w:pos="284"/>
                <w:tab w:val="left" w:pos="567"/>
              </w:tabs>
              <w:rPr>
                <w:rStyle w:val="FontStyle12"/>
                <w:sz w:val="22"/>
                <w:szCs w:val="22"/>
              </w:rPr>
            </w:pPr>
            <w:r>
              <w:rPr>
                <w:rStyle w:val="FontStyle12"/>
                <w:sz w:val="22"/>
                <w:szCs w:val="22"/>
              </w:rPr>
              <w:lastRenderedPageBreak/>
              <w:t>12</w:t>
            </w:r>
            <w:r w:rsidR="00405EEA" w:rsidRPr="00405EEA">
              <w:rPr>
                <w:rStyle w:val="FontStyle12"/>
                <w:sz w:val="22"/>
                <w:szCs w:val="22"/>
              </w:rPr>
              <w:t>.</w:t>
            </w:r>
            <w:r w:rsidR="00405EEA" w:rsidRPr="00604F18">
              <w:t xml:space="preserve"> Исходя из общей суммы объявления Поставщик должен в течении</w:t>
            </w:r>
            <w:r w:rsidR="00C87F2E">
              <w:rPr>
                <w:lang w:val="kk-KZ"/>
              </w:rPr>
              <w:t xml:space="preserve"> </w:t>
            </w:r>
            <w:r w:rsidR="00405EEA" w:rsidRPr="00604F18">
              <w:t>202</w:t>
            </w:r>
            <w:r w:rsidR="0081544D">
              <w:rPr>
                <w:lang w:val="kk-KZ"/>
              </w:rPr>
              <w:t xml:space="preserve">3 </w:t>
            </w:r>
            <w:r w:rsidR="00405EEA" w:rsidRPr="00604F18">
              <w:t xml:space="preserve">года осуществлять </w:t>
            </w:r>
            <w:r w:rsidR="00405EEA">
              <w:rPr>
                <w:rFonts w:eastAsia="Calibri"/>
                <w:sz w:val="22"/>
                <w:szCs w:val="22"/>
                <w:lang w:eastAsia="en-US"/>
              </w:rPr>
              <w:t xml:space="preserve">Услуги </w:t>
            </w:r>
            <w:r w:rsidR="00405EEA" w:rsidRPr="0072778C">
              <w:rPr>
                <w:rFonts w:eastAsia="Calibri"/>
                <w:sz w:val="22"/>
                <w:szCs w:val="22"/>
                <w:lang w:eastAsia="en-US"/>
              </w:rPr>
              <w:t xml:space="preserve">по технической поддержке программного обеспечения </w:t>
            </w:r>
            <w:r w:rsidR="00405EEA" w:rsidRPr="0072778C">
              <w:rPr>
                <w:rStyle w:val="project-name"/>
                <w:sz w:val="22"/>
                <w:szCs w:val="22"/>
              </w:rPr>
              <w:t xml:space="preserve">Бухгалтерский учет для государственных учреждений Казахстана, </w:t>
            </w:r>
            <w:r w:rsidR="00405EEA" w:rsidRPr="009402F2">
              <w:rPr>
                <w:rStyle w:val="project-name"/>
                <w:sz w:val="22"/>
                <w:szCs w:val="22"/>
              </w:rPr>
              <w:t>редакция 4.0</w:t>
            </w:r>
            <w:r w:rsidR="00405EEA" w:rsidRPr="009402F2">
              <w:t>,</w:t>
            </w:r>
            <w:r w:rsidR="00C87F2E">
              <w:rPr>
                <w:lang w:val="kk-KZ"/>
              </w:rPr>
              <w:t xml:space="preserve"> </w:t>
            </w:r>
            <w:r w:rsidR="00360AE8" w:rsidRPr="009402F2">
              <w:t>в</w:t>
            </w:r>
            <w:r w:rsidR="00360AE8">
              <w:t xml:space="preserve"> полном объеме, согласно технической спецификации</w:t>
            </w:r>
            <w:r w:rsidR="00C87F2E">
              <w:rPr>
                <w:lang w:val="kk-KZ"/>
              </w:rPr>
              <w:t>.</w:t>
            </w:r>
            <w:r w:rsidR="00405EEA" w:rsidRPr="00405EEA">
              <w:rPr>
                <w:lang w:val="kk-KZ"/>
              </w:rPr>
              <w:t xml:space="preserve"> </w:t>
            </w:r>
          </w:p>
          <w:p w14:paraId="2AA69317" w14:textId="77777777" w:rsidR="0078523D" w:rsidRPr="0072778C" w:rsidRDefault="0078523D" w:rsidP="00724E1B">
            <w:pPr>
              <w:suppressAutoHyphens/>
              <w:jc w:val="both"/>
              <w:rPr>
                <w:sz w:val="22"/>
                <w:szCs w:val="22"/>
              </w:rPr>
            </w:pPr>
          </w:p>
        </w:tc>
        <w:tc>
          <w:tcPr>
            <w:tcW w:w="1178" w:type="dxa"/>
            <w:tcBorders>
              <w:top w:val="single" w:sz="4" w:space="0" w:color="auto"/>
              <w:left w:val="single" w:sz="4" w:space="0" w:color="auto"/>
              <w:bottom w:val="single" w:sz="4" w:space="0" w:color="auto"/>
              <w:right w:val="single" w:sz="4" w:space="0" w:color="auto"/>
            </w:tcBorders>
          </w:tcPr>
          <w:p w14:paraId="53659BF7" w14:textId="77777777" w:rsidR="00E022CE" w:rsidRPr="0072778C" w:rsidRDefault="00E022CE">
            <w:pPr>
              <w:ind w:right="-108"/>
              <w:jc w:val="center"/>
              <w:rPr>
                <w:sz w:val="22"/>
                <w:szCs w:val="22"/>
              </w:rPr>
            </w:pPr>
          </w:p>
          <w:p w14:paraId="7C1D3EEC" w14:textId="77777777" w:rsidR="00E022CE" w:rsidRPr="0072778C" w:rsidRDefault="00E022CE">
            <w:pPr>
              <w:ind w:right="-108"/>
              <w:jc w:val="center"/>
              <w:rPr>
                <w:sz w:val="22"/>
                <w:szCs w:val="22"/>
              </w:rPr>
            </w:pPr>
            <w:r w:rsidRPr="0072778C">
              <w:rPr>
                <w:sz w:val="22"/>
                <w:szCs w:val="22"/>
              </w:rPr>
              <w:t>услуга</w:t>
            </w:r>
          </w:p>
        </w:tc>
      </w:tr>
    </w:tbl>
    <w:p w14:paraId="76F5ACCA" w14:textId="77777777" w:rsidR="000D12FE" w:rsidRPr="0072778C" w:rsidRDefault="0025412F">
      <w:pPr>
        <w:rPr>
          <w:sz w:val="22"/>
          <w:szCs w:val="22"/>
        </w:rPr>
      </w:pPr>
    </w:p>
    <w:p w14:paraId="49F2CC00" w14:textId="77777777" w:rsidR="00503403" w:rsidRPr="0072778C" w:rsidRDefault="00503403">
      <w:pPr>
        <w:rPr>
          <w:sz w:val="22"/>
          <w:szCs w:val="22"/>
        </w:rPr>
      </w:pPr>
    </w:p>
    <w:p w14:paraId="0288F757" w14:textId="6A26F0D7" w:rsidR="00503403" w:rsidRPr="00241E78" w:rsidRDefault="00241E78">
      <w:pPr>
        <w:rPr>
          <w:sz w:val="22"/>
          <w:szCs w:val="22"/>
          <w:u w:val="single"/>
          <w:lang w:val="kk-KZ"/>
        </w:rPr>
      </w:pPr>
      <w:r w:rsidRPr="00241E78">
        <w:rPr>
          <w:b/>
          <w:bCs/>
          <w:sz w:val="22"/>
          <w:szCs w:val="22"/>
          <w:lang w:val="kk-KZ"/>
        </w:rPr>
        <w:t>Примечание:</w:t>
      </w:r>
      <w:r>
        <w:rPr>
          <w:b/>
          <w:bCs/>
          <w:sz w:val="22"/>
          <w:szCs w:val="22"/>
          <w:lang w:val="kk-KZ"/>
        </w:rPr>
        <w:t xml:space="preserve"> </w:t>
      </w:r>
      <w:r w:rsidRPr="00241E78">
        <w:rPr>
          <w:sz w:val="22"/>
          <w:szCs w:val="22"/>
          <w:u w:val="single"/>
          <w:lang w:val="kk-KZ"/>
        </w:rPr>
        <w:t>Согласно по местонахождению Заказчика, у Поставщика должен быть по "услуги сопровождению 1С бухгалтерии" организации, либо филиалы в городе Шымкент.</w:t>
      </w:r>
    </w:p>
    <w:sectPr w:rsidR="00503403" w:rsidRPr="00241E78" w:rsidSect="009E3564">
      <w:pgSz w:w="11906" w:h="16838"/>
      <w:pgMar w:top="567" w:right="70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38E37" w14:textId="77777777" w:rsidR="0025412F" w:rsidRDefault="0025412F" w:rsidP="00D575F2">
      <w:r>
        <w:separator/>
      </w:r>
    </w:p>
  </w:endnote>
  <w:endnote w:type="continuationSeparator" w:id="0">
    <w:p w14:paraId="679609F5" w14:textId="77777777" w:rsidR="0025412F" w:rsidRDefault="0025412F" w:rsidP="00D5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jaVuSerifCondensed">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B4EC5" w14:textId="77777777" w:rsidR="0025412F" w:rsidRDefault="0025412F" w:rsidP="00D575F2">
      <w:r>
        <w:separator/>
      </w:r>
    </w:p>
  </w:footnote>
  <w:footnote w:type="continuationSeparator" w:id="0">
    <w:p w14:paraId="799E3C47" w14:textId="77777777" w:rsidR="0025412F" w:rsidRDefault="0025412F" w:rsidP="00D57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E0FC0"/>
    <w:multiLevelType w:val="hybridMultilevel"/>
    <w:tmpl w:val="E8BE764A"/>
    <w:lvl w:ilvl="0" w:tplc="3FF2AD0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CF37771"/>
    <w:multiLevelType w:val="hybridMultilevel"/>
    <w:tmpl w:val="C91272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353"/>
        </w:tabs>
        <w:ind w:left="1353"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2C"/>
    <w:rsid w:val="000B15D5"/>
    <w:rsid w:val="000D5E30"/>
    <w:rsid w:val="001403C3"/>
    <w:rsid w:val="001F4E76"/>
    <w:rsid w:val="00241E78"/>
    <w:rsid w:val="0025412F"/>
    <w:rsid w:val="002A0FE3"/>
    <w:rsid w:val="002D06F6"/>
    <w:rsid w:val="00303EFD"/>
    <w:rsid w:val="003578E5"/>
    <w:rsid w:val="00360AE8"/>
    <w:rsid w:val="0039734D"/>
    <w:rsid w:val="00405EEA"/>
    <w:rsid w:val="004D79B8"/>
    <w:rsid w:val="00503403"/>
    <w:rsid w:val="005231C5"/>
    <w:rsid w:val="005933EE"/>
    <w:rsid w:val="005A0A50"/>
    <w:rsid w:val="005B166B"/>
    <w:rsid w:val="005D4B69"/>
    <w:rsid w:val="00643DE1"/>
    <w:rsid w:val="006B7DED"/>
    <w:rsid w:val="006F357F"/>
    <w:rsid w:val="007146D2"/>
    <w:rsid w:val="00720106"/>
    <w:rsid w:val="00724E1B"/>
    <w:rsid w:val="0072778C"/>
    <w:rsid w:val="0074451C"/>
    <w:rsid w:val="0078523D"/>
    <w:rsid w:val="0081544D"/>
    <w:rsid w:val="00861E15"/>
    <w:rsid w:val="00883B08"/>
    <w:rsid w:val="0089148C"/>
    <w:rsid w:val="008F26AD"/>
    <w:rsid w:val="00900C21"/>
    <w:rsid w:val="009133B2"/>
    <w:rsid w:val="009402F2"/>
    <w:rsid w:val="009A3E99"/>
    <w:rsid w:val="009E3564"/>
    <w:rsid w:val="009E40C3"/>
    <w:rsid w:val="009F3C2B"/>
    <w:rsid w:val="00A157A4"/>
    <w:rsid w:val="00A36D98"/>
    <w:rsid w:val="00A5372B"/>
    <w:rsid w:val="00A67348"/>
    <w:rsid w:val="00B1652D"/>
    <w:rsid w:val="00BC6BF1"/>
    <w:rsid w:val="00BE0EDE"/>
    <w:rsid w:val="00C1630F"/>
    <w:rsid w:val="00C639A9"/>
    <w:rsid w:val="00C87F2E"/>
    <w:rsid w:val="00CA215C"/>
    <w:rsid w:val="00CC6018"/>
    <w:rsid w:val="00CD1C9B"/>
    <w:rsid w:val="00D41B35"/>
    <w:rsid w:val="00D575F2"/>
    <w:rsid w:val="00DC0CA9"/>
    <w:rsid w:val="00DC2804"/>
    <w:rsid w:val="00E022CE"/>
    <w:rsid w:val="00E956CE"/>
    <w:rsid w:val="00E97CA0"/>
    <w:rsid w:val="00F010AA"/>
    <w:rsid w:val="00FD3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9380"/>
  <w15:docId w15:val="{6A668E5A-50AD-4249-A0A7-8BE5B0C8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2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E022CE"/>
    <w:pPr>
      <w:widowControl w:val="0"/>
      <w:suppressAutoHyphens/>
      <w:autoSpaceDE w:val="0"/>
    </w:pPr>
    <w:rPr>
      <w:lang w:eastAsia="ar-SA"/>
    </w:rPr>
  </w:style>
  <w:style w:type="character" w:customStyle="1" w:styleId="FontStyle12">
    <w:name w:val="Font Style12"/>
    <w:rsid w:val="00E022CE"/>
    <w:rPr>
      <w:rFonts w:ascii="Times New Roman" w:hAnsi="Times New Roman" w:cs="Times New Roman" w:hint="default"/>
      <w:sz w:val="26"/>
      <w:szCs w:val="26"/>
    </w:rPr>
  </w:style>
  <w:style w:type="paragraph" w:styleId="a3">
    <w:name w:val="Title"/>
    <w:basedOn w:val="a"/>
    <w:link w:val="a4"/>
    <w:qFormat/>
    <w:rsid w:val="002D06F6"/>
    <w:pPr>
      <w:jc w:val="center"/>
    </w:pPr>
    <w:rPr>
      <w:b/>
      <w:color w:val="000000"/>
      <w:szCs w:val="20"/>
    </w:rPr>
  </w:style>
  <w:style w:type="character" w:customStyle="1" w:styleId="a4">
    <w:name w:val="Название Знак"/>
    <w:basedOn w:val="a0"/>
    <w:link w:val="a3"/>
    <w:rsid w:val="002D06F6"/>
    <w:rPr>
      <w:rFonts w:ascii="Times New Roman" w:eastAsia="Times New Roman" w:hAnsi="Times New Roman" w:cs="Times New Roman"/>
      <w:b/>
      <w:color w:val="000000"/>
      <w:sz w:val="24"/>
      <w:szCs w:val="20"/>
      <w:lang w:eastAsia="ru-RU"/>
    </w:rPr>
  </w:style>
  <w:style w:type="character" w:customStyle="1" w:styleId="project-name">
    <w:name w:val="project-name"/>
    <w:basedOn w:val="a0"/>
    <w:rsid w:val="005A0A50"/>
  </w:style>
  <w:style w:type="paragraph" w:styleId="a5">
    <w:name w:val="List Paragraph"/>
    <w:basedOn w:val="a"/>
    <w:uiPriority w:val="34"/>
    <w:qFormat/>
    <w:rsid w:val="005A0A50"/>
    <w:pPr>
      <w:ind w:left="720"/>
      <w:contextualSpacing/>
    </w:pPr>
  </w:style>
  <w:style w:type="paragraph" w:styleId="a6">
    <w:name w:val="No Spacing"/>
    <w:uiPriority w:val="1"/>
    <w:qFormat/>
    <w:rsid w:val="00405EEA"/>
    <w:pPr>
      <w:spacing w:after="0" w:line="240" w:lineRule="auto"/>
    </w:pPr>
    <w:rPr>
      <w:rFonts w:ascii="Calibri" w:eastAsia="Times New Roman" w:hAnsi="Calibri" w:cs="Times New Roman"/>
    </w:rPr>
  </w:style>
  <w:style w:type="character" w:customStyle="1" w:styleId="s0">
    <w:name w:val="s0"/>
    <w:rsid w:val="00405EEA"/>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D575F2"/>
    <w:pPr>
      <w:tabs>
        <w:tab w:val="center" w:pos="4677"/>
        <w:tab w:val="right" w:pos="9355"/>
      </w:tabs>
    </w:pPr>
  </w:style>
  <w:style w:type="character" w:customStyle="1" w:styleId="a8">
    <w:name w:val="Верхний колонтитул Знак"/>
    <w:basedOn w:val="a0"/>
    <w:link w:val="a7"/>
    <w:uiPriority w:val="99"/>
    <w:rsid w:val="00D575F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575F2"/>
    <w:pPr>
      <w:tabs>
        <w:tab w:val="center" w:pos="4677"/>
        <w:tab w:val="right" w:pos="9355"/>
      </w:tabs>
    </w:pPr>
  </w:style>
  <w:style w:type="character" w:customStyle="1" w:styleId="aa">
    <w:name w:val="Нижний колонтитул Знак"/>
    <w:basedOn w:val="a0"/>
    <w:link w:val="a9"/>
    <w:uiPriority w:val="99"/>
    <w:rsid w:val="00D575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28081">
      <w:bodyDiv w:val="1"/>
      <w:marLeft w:val="0"/>
      <w:marRight w:val="0"/>
      <w:marTop w:val="0"/>
      <w:marBottom w:val="0"/>
      <w:divBdr>
        <w:top w:val="none" w:sz="0" w:space="0" w:color="auto"/>
        <w:left w:val="none" w:sz="0" w:space="0" w:color="auto"/>
        <w:bottom w:val="none" w:sz="0" w:space="0" w:color="auto"/>
        <w:right w:val="none" w:sz="0" w:space="0" w:color="auto"/>
      </w:divBdr>
    </w:div>
    <w:div w:id="744766058">
      <w:bodyDiv w:val="1"/>
      <w:marLeft w:val="0"/>
      <w:marRight w:val="0"/>
      <w:marTop w:val="0"/>
      <w:marBottom w:val="0"/>
      <w:divBdr>
        <w:top w:val="none" w:sz="0" w:space="0" w:color="auto"/>
        <w:left w:val="none" w:sz="0" w:space="0" w:color="auto"/>
        <w:bottom w:val="none" w:sz="0" w:space="0" w:color="auto"/>
        <w:right w:val="none" w:sz="0" w:space="0" w:color="auto"/>
      </w:divBdr>
    </w:div>
    <w:div w:id="9460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Shinar</dc:creator>
  <cp:keywords/>
  <dc:description/>
  <cp:lastModifiedBy>Учетная запись Майкрософт</cp:lastModifiedBy>
  <cp:revision>2</cp:revision>
  <cp:lastPrinted>2022-01-13T05:19:00Z</cp:lastPrinted>
  <dcterms:created xsi:type="dcterms:W3CDTF">2025-02-11T15:15:00Z</dcterms:created>
  <dcterms:modified xsi:type="dcterms:W3CDTF">2025-02-11T15:15:00Z</dcterms:modified>
</cp:coreProperties>
</file>