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367BB" w14:textId="77777777" w:rsidR="00D322A1" w:rsidRPr="00FF5BFB" w:rsidRDefault="00D322A1" w:rsidP="000401E3">
      <w:pPr>
        <w:ind w:right="-456"/>
        <w:jc w:val="right"/>
        <w:rPr>
          <w:i/>
          <w:sz w:val="22"/>
          <w:szCs w:val="22"/>
        </w:rPr>
      </w:pPr>
      <w:r w:rsidRPr="00FF5BFB">
        <w:rPr>
          <w:i/>
          <w:sz w:val="22"/>
          <w:szCs w:val="22"/>
        </w:rPr>
        <w:t xml:space="preserve">Приложение </w:t>
      </w:r>
      <w:r w:rsidRPr="00FF5BFB">
        <w:rPr>
          <w:i/>
          <w:sz w:val="22"/>
          <w:szCs w:val="22"/>
          <w:lang w:val="kk-KZ"/>
        </w:rPr>
        <w:t>2</w:t>
      </w:r>
      <w:r w:rsidR="004C0DB4" w:rsidRPr="00FF5BFB">
        <w:rPr>
          <w:i/>
          <w:sz w:val="22"/>
          <w:szCs w:val="22"/>
        </w:rPr>
        <w:t xml:space="preserve"> к Договору</w:t>
      </w:r>
    </w:p>
    <w:p w14:paraId="0CAF3D70" w14:textId="5DF790E7" w:rsidR="00D322A1" w:rsidRPr="00FF5BFB" w:rsidRDefault="00D322A1" w:rsidP="000401E3">
      <w:pPr>
        <w:ind w:right="-456"/>
        <w:jc w:val="right"/>
        <w:rPr>
          <w:i/>
          <w:sz w:val="22"/>
          <w:szCs w:val="22"/>
        </w:rPr>
      </w:pPr>
      <w:r w:rsidRPr="00FF5BFB">
        <w:rPr>
          <w:i/>
          <w:sz w:val="22"/>
          <w:szCs w:val="22"/>
        </w:rPr>
        <w:t>от «___» _______ 202</w:t>
      </w:r>
      <w:r w:rsidR="00BB73C1" w:rsidRPr="00BB73C1">
        <w:rPr>
          <w:i/>
          <w:sz w:val="22"/>
          <w:szCs w:val="22"/>
        </w:rPr>
        <w:t>5</w:t>
      </w:r>
      <w:r w:rsidRPr="00FF5BFB">
        <w:rPr>
          <w:i/>
          <w:sz w:val="22"/>
          <w:szCs w:val="22"/>
        </w:rPr>
        <w:t xml:space="preserve"> года № ___</w:t>
      </w:r>
    </w:p>
    <w:p w14:paraId="39D4B69F" w14:textId="77777777" w:rsidR="00D322A1" w:rsidRPr="00FF5BFB" w:rsidRDefault="00D322A1" w:rsidP="00D322A1">
      <w:pPr>
        <w:jc w:val="center"/>
        <w:rPr>
          <w:b/>
          <w:sz w:val="22"/>
          <w:szCs w:val="22"/>
        </w:rPr>
      </w:pPr>
    </w:p>
    <w:p w14:paraId="306ECFCC" w14:textId="77777777" w:rsidR="00D322A1" w:rsidRPr="00FF5BFB" w:rsidRDefault="00D322A1" w:rsidP="00D322A1">
      <w:pPr>
        <w:jc w:val="center"/>
        <w:rPr>
          <w:b/>
          <w:sz w:val="22"/>
          <w:szCs w:val="22"/>
        </w:rPr>
      </w:pPr>
      <w:r w:rsidRPr="00FF5BFB">
        <w:rPr>
          <w:b/>
          <w:sz w:val="22"/>
          <w:szCs w:val="22"/>
          <w:lang w:val="kk-KZ"/>
        </w:rPr>
        <w:t>Т</w:t>
      </w:r>
      <w:proofErr w:type="spellStart"/>
      <w:r w:rsidRPr="00FF5BFB">
        <w:rPr>
          <w:b/>
          <w:sz w:val="22"/>
          <w:szCs w:val="22"/>
        </w:rPr>
        <w:t>ехническая</w:t>
      </w:r>
      <w:proofErr w:type="spellEnd"/>
      <w:r w:rsidRPr="00FF5BFB">
        <w:rPr>
          <w:b/>
          <w:sz w:val="22"/>
          <w:szCs w:val="22"/>
        </w:rPr>
        <w:t xml:space="preserve"> спецификация закупаемых услуг</w:t>
      </w:r>
    </w:p>
    <w:p w14:paraId="26269D60" w14:textId="77777777" w:rsidR="00D322A1" w:rsidRPr="00FF5BFB" w:rsidRDefault="00D322A1" w:rsidP="00D322A1">
      <w:pPr>
        <w:jc w:val="center"/>
        <w:rPr>
          <w:b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12332"/>
      </w:tblGrid>
      <w:tr w:rsidR="00D322A1" w:rsidRPr="00FF5BFB" w14:paraId="579E12EF" w14:textId="77777777" w:rsidTr="00354D66">
        <w:trPr>
          <w:trHeight w:val="587"/>
        </w:trPr>
        <w:tc>
          <w:tcPr>
            <w:tcW w:w="709" w:type="dxa"/>
            <w:vAlign w:val="center"/>
          </w:tcPr>
          <w:p w14:paraId="327044AB" w14:textId="77777777" w:rsidR="00D322A1" w:rsidRPr="00FF5BFB" w:rsidRDefault="00D322A1" w:rsidP="00CE27C7">
            <w:pPr>
              <w:jc w:val="center"/>
              <w:rPr>
                <w:b/>
                <w:lang w:val="kk-KZ"/>
              </w:rPr>
            </w:pPr>
            <w:r w:rsidRPr="00FF5BFB">
              <w:rPr>
                <w:b/>
                <w:sz w:val="22"/>
                <w:szCs w:val="22"/>
              </w:rPr>
              <w:t>№</w:t>
            </w:r>
          </w:p>
          <w:p w14:paraId="180710F7" w14:textId="77777777" w:rsidR="00D322A1" w:rsidRPr="00FF5BFB" w:rsidRDefault="00D322A1" w:rsidP="00CE27C7">
            <w:pPr>
              <w:jc w:val="center"/>
              <w:rPr>
                <w:b/>
              </w:rPr>
            </w:pPr>
            <w:r w:rsidRPr="00FF5BF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2229A16" w14:textId="77777777" w:rsidR="00D322A1" w:rsidRPr="00FF5BFB" w:rsidRDefault="00D322A1" w:rsidP="00CE27C7">
            <w:pPr>
              <w:jc w:val="center"/>
              <w:rPr>
                <w:b/>
              </w:rPr>
            </w:pPr>
            <w:r w:rsidRPr="00FF5BFB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12332" w:type="dxa"/>
            <w:tcBorders>
              <w:left w:val="single" w:sz="4" w:space="0" w:color="auto"/>
            </w:tcBorders>
            <w:vAlign w:val="center"/>
          </w:tcPr>
          <w:p w14:paraId="647E2D55" w14:textId="77777777" w:rsidR="00D322A1" w:rsidRPr="00FF5BFB" w:rsidRDefault="00D322A1" w:rsidP="00CE27C7">
            <w:pPr>
              <w:jc w:val="center"/>
              <w:rPr>
                <w:b/>
              </w:rPr>
            </w:pPr>
            <w:r w:rsidRPr="00FF5BFB">
              <w:rPr>
                <w:b/>
                <w:sz w:val="22"/>
                <w:szCs w:val="22"/>
              </w:rPr>
              <w:t>Техническая спецификация, характеристика услуг</w:t>
            </w:r>
          </w:p>
        </w:tc>
      </w:tr>
      <w:tr w:rsidR="00D322A1" w:rsidRPr="00FF5BFB" w14:paraId="72037358" w14:textId="77777777" w:rsidTr="00354D66">
        <w:trPr>
          <w:trHeight w:val="288"/>
        </w:trPr>
        <w:tc>
          <w:tcPr>
            <w:tcW w:w="709" w:type="dxa"/>
          </w:tcPr>
          <w:p w14:paraId="66493ABB" w14:textId="77777777" w:rsidR="00D322A1" w:rsidRPr="00FF5BFB" w:rsidRDefault="00D322A1" w:rsidP="00CE27C7">
            <w:pPr>
              <w:jc w:val="center"/>
            </w:pPr>
            <w:r w:rsidRPr="00FF5BFB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5F04F5" w14:textId="77777777" w:rsidR="00D322A1" w:rsidRPr="00FF5BFB" w:rsidRDefault="00D322A1" w:rsidP="00CE27C7">
            <w:pPr>
              <w:jc w:val="center"/>
              <w:rPr>
                <w:lang w:val="kk-KZ"/>
              </w:rPr>
            </w:pPr>
            <w:r w:rsidRPr="00FF5BF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332" w:type="dxa"/>
            <w:tcBorders>
              <w:left w:val="single" w:sz="4" w:space="0" w:color="auto"/>
            </w:tcBorders>
          </w:tcPr>
          <w:p w14:paraId="324DE97F" w14:textId="77777777" w:rsidR="00D322A1" w:rsidRPr="00FF5BFB" w:rsidRDefault="00D322A1" w:rsidP="00CE27C7">
            <w:pPr>
              <w:jc w:val="center"/>
              <w:rPr>
                <w:lang w:val="kk-KZ"/>
              </w:rPr>
            </w:pPr>
            <w:r w:rsidRPr="00FF5BFB">
              <w:rPr>
                <w:sz w:val="22"/>
                <w:szCs w:val="22"/>
                <w:lang w:val="kk-KZ"/>
              </w:rPr>
              <w:t>3</w:t>
            </w:r>
          </w:p>
        </w:tc>
      </w:tr>
      <w:tr w:rsidR="00D322A1" w:rsidRPr="00FF5BFB" w14:paraId="351ABDA3" w14:textId="77777777" w:rsidTr="00354D66">
        <w:trPr>
          <w:trHeight w:val="6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96CD861" w14:textId="77777777" w:rsidR="00D322A1" w:rsidRPr="00FF5BFB" w:rsidRDefault="00D322A1" w:rsidP="00FB0B1A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9CF" w14:textId="77777777" w:rsidR="00D322A1" w:rsidRPr="00FF5BFB" w:rsidRDefault="00C95C1D" w:rsidP="004C0DB4">
            <w:pPr>
              <w:jc w:val="center"/>
            </w:pPr>
            <w:r w:rsidRPr="00FF5BFB">
              <w:rPr>
                <w:sz w:val="22"/>
                <w:szCs w:val="22"/>
              </w:rPr>
              <w:t xml:space="preserve">Услуги по </w:t>
            </w:r>
            <w:r w:rsidRPr="00FF5BFB">
              <w:rPr>
                <w:sz w:val="22"/>
                <w:szCs w:val="22"/>
                <w:lang w:val="kk-KZ"/>
              </w:rPr>
              <w:t>техническо</w:t>
            </w:r>
            <w:proofErr w:type="spellStart"/>
            <w:r w:rsidRPr="00FF5BFB">
              <w:rPr>
                <w:sz w:val="22"/>
                <w:szCs w:val="22"/>
              </w:rPr>
              <w:t>му</w:t>
            </w:r>
            <w:proofErr w:type="spellEnd"/>
            <w:r w:rsidRPr="00FF5BFB">
              <w:rPr>
                <w:sz w:val="22"/>
                <w:szCs w:val="22"/>
              </w:rPr>
              <w:t xml:space="preserve"> обслуживанию приточной вентиляции</w:t>
            </w:r>
          </w:p>
        </w:tc>
        <w:tc>
          <w:tcPr>
            <w:tcW w:w="12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95B" w14:textId="77777777" w:rsidR="00B700FD" w:rsidRPr="003634F3" w:rsidRDefault="004C0DB4" w:rsidP="00C95C1D">
            <w:pPr>
              <w:rPr>
                <w:rFonts w:eastAsiaTheme="majorEastAsia"/>
                <w:b/>
                <w:sz w:val="21"/>
                <w:szCs w:val="21"/>
              </w:rPr>
            </w:pPr>
            <w:r w:rsidRPr="003634F3">
              <w:rPr>
                <w:rFonts w:eastAsiaTheme="majorEastAsia"/>
                <w:b/>
                <w:sz w:val="21"/>
                <w:szCs w:val="21"/>
              </w:rPr>
              <w:t>Общие требования:</w:t>
            </w:r>
          </w:p>
          <w:p w14:paraId="2427AC20" w14:textId="77777777" w:rsidR="00C95C1D" w:rsidRPr="003634F3" w:rsidRDefault="00C95C1D" w:rsidP="00C95C1D">
            <w:pPr>
              <w:pStyle w:val="Standard"/>
              <w:suppressAutoHyphens w:val="0"/>
              <w:spacing w:before="100"/>
              <w:ind w:left="33" w:hanging="33"/>
              <w:rPr>
                <w:rFonts w:cs="Times New Roman"/>
                <w:sz w:val="21"/>
                <w:szCs w:val="21"/>
              </w:rPr>
            </w:pP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Раз в две недели: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1. 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Внешний осмотр оборудования, проверка креплений, ограждений и конструкций приточной установки; 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2.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Проверка электропитания по фазам (проверка дисбаланса по напряжению, проверка дисбаланса по току);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3.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Контроль состояния и чистка (замена) воздушных фильтров;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4.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Проверка электроприводов регулирующей и запорной арматуры;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5.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 xml:space="preserve"> Контроль и запись состояния автоматики и показаний </w:t>
            </w:r>
            <w:proofErr w:type="spellStart"/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КИПа</w:t>
            </w:r>
            <w:proofErr w:type="spellEnd"/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6.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Проверка виброизолирующих опор;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7.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Обслуживание водяной помпы;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8.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Контроль и замена приводных ремней;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br/>
            </w:r>
            <w:r w:rsidRPr="003634F3">
              <w:rPr>
                <w:rFonts w:cs="Times New Roman"/>
                <w:b/>
                <w:bCs/>
                <w:color w:val="00000A"/>
                <w:sz w:val="21"/>
                <w:szCs w:val="21"/>
                <w:lang w:eastAsia="ru-RU"/>
              </w:rPr>
              <w:t>9.</w:t>
            </w:r>
            <w:r w:rsidRPr="003634F3">
              <w:rPr>
                <w:rFonts w:cs="Times New Roman"/>
                <w:color w:val="00000A"/>
                <w:sz w:val="21"/>
                <w:szCs w:val="21"/>
                <w:lang w:eastAsia="ru-RU"/>
              </w:rPr>
              <w:t> Проверка состояния теплообменника:</w:t>
            </w:r>
          </w:p>
          <w:p w14:paraId="210308F7" w14:textId="77777777" w:rsidR="00C95C1D" w:rsidRPr="003634F3" w:rsidRDefault="00C95C1D" w:rsidP="00C95C1D">
            <w:pPr>
              <w:pStyle w:val="Standard"/>
              <w:ind w:left="33" w:hanging="33"/>
              <w:rPr>
                <w:rFonts w:cs="Times New Roman"/>
                <w:sz w:val="21"/>
                <w:szCs w:val="21"/>
              </w:rPr>
            </w:pPr>
            <w:r w:rsidRPr="003634F3">
              <w:rPr>
                <w:rFonts w:cs="Times New Roman"/>
                <w:b/>
                <w:color w:val="00000A"/>
                <w:sz w:val="21"/>
                <w:szCs w:val="21"/>
                <w:lang w:eastAsia="ru-RU"/>
              </w:rPr>
              <w:t xml:space="preserve">10. </w:t>
            </w:r>
            <w:r w:rsidRPr="003634F3">
              <w:rPr>
                <w:rFonts w:cs="Times New Roman"/>
                <w:sz w:val="21"/>
                <w:szCs w:val="21"/>
              </w:rPr>
              <w:t xml:space="preserve">Пайка радиаторов при возникновении </w:t>
            </w:r>
            <w:proofErr w:type="spellStart"/>
            <w:proofErr w:type="gramStart"/>
            <w:r w:rsidRPr="003634F3">
              <w:rPr>
                <w:rFonts w:cs="Times New Roman"/>
                <w:sz w:val="21"/>
                <w:szCs w:val="21"/>
              </w:rPr>
              <w:t>разморожения</w:t>
            </w:r>
            <w:proofErr w:type="spellEnd"/>
            <w:r w:rsidRPr="003634F3">
              <w:rPr>
                <w:rFonts w:cs="Times New Roman"/>
                <w:sz w:val="21"/>
                <w:szCs w:val="21"/>
              </w:rPr>
              <w:t xml:space="preserve">  теплообменника</w:t>
            </w:r>
            <w:proofErr w:type="gramEnd"/>
            <w:r w:rsidRPr="003634F3">
              <w:rPr>
                <w:rFonts w:cs="Times New Roman"/>
                <w:sz w:val="21"/>
                <w:szCs w:val="21"/>
              </w:rPr>
              <w:t xml:space="preserve"> замена ( при возможности восстановления теплообменника);</w:t>
            </w:r>
          </w:p>
          <w:p w14:paraId="0C7BAE32" w14:textId="77777777" w:rsidR="00C95C1D" w:rsidRPr="003634F3" w:rsidRDefault="00C95C1D" w:rsidP="00C95C1D">
            <w:pPr>
              <w:pStyle w:val="Standard"/>
              <w:ind w:left="33" w:hanging="33"/>
              <w:rPr>
                <w:rFonts w:cs="Times New Roman"/>
                <w:sz w:val="21"/>
                <w:szCs w:val="21"/>
              </w:rPr>
            </w:pPr>
            <w:r w:rsidRPr="003634F3">
              <w:rPr>
                <w:rFonts w:cs="Times New Roman"/>
                <w:b/>
                <w:sz w:val="21"/>
                <w:szCs w:val="21"/>
              </w:rPr>
              <w:t>11.</w:t>
            </w:r>
            <w:r w:rsidRPr="003634F3">
              <w:rPr>
                <w:rFonts w:cs="Times New Roman"/>
                <w:sz w:val="21"/>
                <w:szCs w:val="21"/>
              </w:rPr>
              <w:t xml:space="preserve"> Проверка выхода Температуры воздуха после теплообменника в коробе приточки; герметичность воздуховода без потерь.</w:t>
            </w:r>
          </w:p>
          <w:p w14:paraId="7FD66C0F" w14:textId="77777777" w:rsidR="00C95C1D" w:rsidRPr="003634F3" w:rsidRDefault="00C95C1D" w:rsidP="00C95C1D">
            <w:pPr>
              <w:pStyle w:val="Standard"/>
              <w:ind w:left="33" w:hanging="33"/>
              <w:rPr>
                <w:rFonts w:cs="Times New Roman"/>
                <w:sz w:val="21"/>
                <w:szCs w:val="21"/>
              </w:rPr>
            </w:pPr>
            <w:r w:rsidRPr="003634F3">
              <w:rPr>
                <w:rFonts w:cs="Times New Roman"/>
                <w:b/>
                <w:sz w:val="21"/>
                <w:szCs w:val="21"/>
              </w:rPr>
              <w:t>12.</w:t>
            </w:r>
            <w:r w:rsidRPr="003634F3">
              <w:rPr>
                <w:rFonts w:cs="Times New Roman"/>
                <w:sz w:val="21"/>
                <w:szCs w:val="21"/>
              </w:rPr>
              <w:t xml:space="preserve"> </w:t>
            </w:r>
            <w:proofErr w:type="gramStart"/>
            <w:r w:rsidRPr="003634F3">
              <w:rPr>
                <w:rFonts w:cs="Times New Roman"/>
                <w:sz w:val="21"/>
                <w:szCs w:val="21"/>
              </w:rPr>
              <w:t>Проверка  работы</w:t>
            </w:r>
            <w:proofErr w:type="gramEnd"/>
            <w:r w:rsidRPr="003634F3">
              <w:rPr>
                <w:rFonts w:cs="Times New Roman"/>
                <w:sz w:val="21"/>
                <w:szCs w:val="21"/>
              </w:rPr>
              <w:t xml:space="preserve">  приточной установки с расширенного пульта</w:t>
            </w:r>
          </w:p>
          <w:p w14:paraId="5FFC689E" w14:textId="77777777" w:rsidR="00D322A1" w:rsidRPr="003634F3" w:rsidRDefault="00C95C1D" w:rsidP="00C95C1D">
            <w:pPr>
              <w:tabs>
                <w:tab w:val="left" w:pos="7585"/>
              </w:tabs>
              <w:rPr>
                <w:color w:val="00000A"/>
                <w:sz w:val="21"/>
                <w:szCs w:val="21"/>
              </w:rPr>
            </w:pPr>
            <w:r w:rsidRPr="003634F3">
              <w:rPr>
                <w:b/>
                <w:bCs/>
                <w:color w:val="00000A"/>
                <w:sz w:val="21"/>
                <w:szCs w:val="21"/>
              </w:rPr>
              <w:t>Раз в квартал: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1. </w:t>
            </w:r>
            <w:r w:rsidRPr="003634F3">
              <w:rPr>
                <w:color w:val="00000A"/>
                <w:sz w:val="21"/>
                <w:szCs w:val="21"/>
              </w:rPr>
              <w:t>Проверка состояний силовых и управляющих цепей Оборудования, по необходимости производить подтяжку резьбовых соединений;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2.</w:t>
            </w:r>
            <w:r w:rsidRPr="003634F3">
              <w:rPr>
                <w:color w:val="00000A"/>
                <w:sz w:val="21"/>
                <w:szCs w:val="21"/>
              </w:rPr>
              <w:t> Контроль и отладка трехходового клапана водяного воздухоподогревателя;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3.</w:t>
            </w:r>
            <w:r w:rsidRPr="003634F3">
              <w:rPr>
                <w:color w:val="00000A"/>
                <w:sz w:val="21"/>
                <w:szCs w:val="21"/>
              </w:rPr>
              <w:t> Смазка подшипников приточной установки;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4. </w:t>
            </w:r>
            <w:r w:rsidRPr="003634F3">
              <w:rPr>
                <w:color w:val="00000A"/>
                <w:sz w:val="21"/>
                <w:szCs w:val="21"/>
              </w:rPr>
              <w:t>Проверка, при необходимости регулировка, выравненности ведущего шкива и шкивов вентилятора;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5. </w:t>
            </w:r>
            <w:r w:rsidRPr="003634F3">
              <w:rPr>
                <w:color w:val="00000A"/>
                <w:sz w:val="21"/>
                <w:szCs w:val="21"/>
              </w:rPr>
              <w:t>Проверка, при необходимости регулировка, параллельности валов двигателя и вентилятора;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6.</w:t>
            </w:r>
            <w:r w:rsidRPr="003634F3">
              <w:rPr>
                <w:color w:val="00000A"/>
                <w:sz w:val="21"/>
                <w:szCs w:val="21"/>
              </w:rPr>
              <w:t> Проверка и натяжение приводных ремней;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7. </w:t>
            </w:r>
            <w:r w:rsidRPr="003634F3">
              <w:rPr>
                <w:color w:val="00000A"/>
                <w:sz w:val="21"/>
                <w:szCs w:val="21"/>
              </w:rPr>
              <w:t>Проверка и центровка крыльчатки на валу;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9.</w:t>
            </w:r>
            <w:r w:rsidRPr="003634F3">
              <w:rPr>
                <w:color w:val="00000A"/>
                <w:sz w:val="21"/>
                <w:szCs w:val="21"/>
              </w:rPr>
              <w:t> Проверка правильность положения картера защиты ремней;</w:t>
            </w:r>
            <w:r w:rsidRPr="003634F3">
              <w:rPr>
                <w:color w:val="00000A"/>
                <w:sz w:val="21"/>
                <w:szCs w:val="21"/>
              </w:rPr>
              <w:br/>
            </w:r>
            <w:r w:rsidRPr="003634F3">
              <w:rPr>
                <w:b/>
                <w:bCs/>
                <w:color w:val="00000A"/>
                <w:sz w:val="21"/>
                <w:szCs w:val="21"/>
              </w:rPr>
              <w:t>10.</w:t>
            </w:r>
            <w:r w:rsidRPr="003634F3">
              <w:rPr>
                <w:color w:val="00000A"/>
                <w:sz w:val="21"/>
                <w:szCs w:val="21"/>
              </w:rPr>
              <w:t> Проверка гибкости и прочности креплений</w:t>
            </w:r>
          </w:p>
          <w:p w14:paraId="4EFBD391" w14:textId="77777777" w:rsidR="00CC7031" w:rsidRPr="003634F3" w:rsidRDefault="00CC7031" w:rsidP="00C95C1D">
            <w:pPr>
              <w:tabs>
                <w:tab w:val="left" w:pos="7585"/>
              </w:tabs>
              <w:rPr>
                <w:bCs/>
                <w:sz w:val="21"/>
                <w:szCs w:val="21"/>
              </w:rPr>
            </w:pPr>
            <w:r w:rsidRPr="003634F3">
              <w:rPr>
                <w:bCs/>
                <w:sz w:val="21"/>
                <w:szCs w:val="21"/>
                <w:lang w:val="kk-KZ"/>
              </w:rPr>
              <w:t>П</w:t>
            </w:r>
            <w:proofErr w:type="spellStart"/>
            <w:r w:rsidRPr="003634F3">
              <w:rPr>
                <w:bCs/>
                <w:sz w:val="21"/>
                <w:szCs w:val="21"/>
              </w:rPr>
              <w:t>риточная</w:t>
            </w:r>
            <w:proofErr w:type="spellEnd"/>
            <w:r w:rsidRPr="003634F3">
              <w:rPr>
                <w:bCs/>
                <w:sz w:val="21"/>
                <w:szCs w:val="21"/>
              </w:rPr>
              <w:t xml:space="preserve"> система находится </w:t>
            </w:r>
            <w:r w:rsidR="00CF735E" w:rsidRPr="003634F3">
              <w:rPr>
                <w:bCs/>
                <w:sz w:val="21"/>
                <w:szCs w:val="21"/>
                <w:lang w:val="kk-KZ"/>
              </w:rPr>
              <w:t>в подвале, Обогреваемая площадь 15848</w:t>
            </w:r>
            <w:r w:rsidRPr="003634F3">
              <w:rPr>
                <w:bCs/>
                <w:sz w:val="21"/>
                <w:szCs w:val="21"/>
              </w:rPr>
              <w:t xml:space="preserve"> кв м</w:t>
            </w:r>
          </w:p>
          <w:p w14:paraId="71466843" w14:textId="53870131" w:rsidR="003634F3" w:rsidRPr="00BB73C1" w:rsidRDefault="003634F3" w:rsidP="00BB73C1">
            <w:pPr>
              <w:tabs>
                <w:tab w:val="left" w:pos="7585"/>
              </w:tabs>
              <w:rPr>
                <w:bCs/>
                <w:lang w:val="kk-KZ"/>
              </w:rPr>
            </w:pPr>
            <w:r w:rsidRPr="003634F3">
              <w:rPr>
                <w:bCs/>
                <w:sz w:val="21"/>
                <w:szCs w:val="21"/>
              </w:rPr>
              <w:t xml:space="preserve">Местонахождение: </w:t>
            </w:r>
            <w:proofErr w:type="spellStart"/>
            <w:r w:rsidRPr="003634F3">
              <w:rPr>
                <w:bCs/>
                <w:sz w:val="21"/>
                <w:szCs w:val="21"/>
              </w:rPr>
              <w:t>г.Косшы</w:t>
            </w:r>
            <w:proofErr w:type="spellEnd"/>
            <w:r w:rsidRPr="003634F3">
              <w:rPr>
                <w:bCs/>
                <w:sz w:val="21"/>
                <w:szCs w:val="21"/>
              </w:rPr>
              <w:t xml:space="preserve"> ул. </w:t>
            </w:r>
            <w:r w:rsidR="00BB73C1">
              <w:rPr>
                <w:bCs/>
                <w:sz w:val="21"/>
                <w:szCs w:val="21"/>
                <w:lang w:val="kk-KZ"/>
              </w:rPr>
              <w:t>Лесная поляна квартал 2 строение 8</w:t>
            </w:r>
          </w:p>
        </w:tc>
      </w:tr>
    </w:tbl>
    <w:p w14:paraId="79629505" w14:textId="77777777" w:rsidR="003634F3" w:rsidRDefault="003634F3" w:rsidP="000401E3">
      <w:pPr>
        <w:ind w:right="-172"/>
        <w:jc w:val="right"/>
        <w:rPr>
          <w:i/>
          <w:lang w:val="kk-KZ"/>
        </w:rPr>
      </w:pPr>
    </w:p>
    <w:p w14:paraId="3ADD4F99" w14:textId="77777777" w:rsidR="003634F3" w:rsidRDefault="003634F3" w:rsidP="000401E3">
      <w:pPr>
        <w:ind w:right="-172"/>
        <w:jc w:val="right"/>
        <w:rPr>
          <w:i/>
          <w:lang w:val="kk-KZ"/>
        </w:rPr>
      </w:pPr>
    </w:p>
    <w:p w14:paraId="52E770F7" w14:textId="77777777" w:rsidR="003634F3" w:rsidRDefault="003634F3" w:rsidP="000401E3">
      <w:pPr>
        <w:ind w:right="-172"/>
        <w:jc w:val="right"/>
        <w:rPr>
          <w:i/>
          <w:lang w:val="kk-KZ"/>
        </w:rPr>
      </w:pPr>
    </w:p>
    <w:p w14:paraId="5DE9F440" w14:textId="745ACEC2" w:rsidR="00D322A1" w:rsidRPr="000401E3" w:rsidRDefault="00D322A1" w:rsidP="000401E3">
      <w:pPr>
        <w:ind w:right="-172"/>
        <w:jc w:val="right"/>
        <w:rPr>
          <w:i/>
          <w:lang w:val="kk-KZ"/>
        </w:rPr>
      </w:pPr>
      <w:r w:rsidRPr="000401E3">
        <w:rPr>
          <w:i/>
          <w:lang w:val="kk-KZ"/>
        </w:rPr>
        <w:t>202</w:t>
      </w:r>
      <w:r w:rsidR="00BB73C1">
        <w:rPr>
          <w:i/>
          <w:lang w:val="kk-KZ"/>
        </w:rPr>
        <w:t>5</w:t>
      </w:r>
      <w:r w:rsidRPr="000401E3">
        <w:rPr>
          <w:i/>
          <w:lang w:val="kk-KZ"/>
        </w:rPr>
        <w:t>ж.  «___» _______________№ ___</w:t>
      </w:r>
    </w:p>
    <w:p w14:paraId="734C1383" w14:textId="77777777" w:rsidR="00D322A1" w:rsidRPr="004C0DB4" w:rsidRDefault="00D322A1" w:rsidP="000401E3">
      <w:pPr>
        <w:ind w:right="-172"/>
        <w:jc w:val="right"/>
        <w:rPr>
          <w:lang w:val="kk-KZ"/>
        </w:rPr>
      </w:pPr>
      <w:r w:rsidRPr="000401E3">
        <w:rPr>
          <w:i/>
          <w:lang w:val="kk-KZ"/>
        </w:rPr>
        <w:t>Шартқа 2 қосымша</w:t>
      </w:r>
    </w:p>
    <w:p w14:paraId="489587BE" w14:textId="77777777" w:rsidR="000401E3" w:rsidRPr="000401E3" w:rsidRDefault="000401E3" w:rsidP="000401E3">
      <w:pPr>
        <w:jc w:val="center"/>
        <w:rPr>
          <w:b/>
          <w:lang w:val="kk-KZ"/>
        </w:rPr>
      </w:pPr>
      <w:r w:rsidRPr="00B06D8E">
        <w:rPr>
          <w:b/>
          <w:lang w:val="kk-KZ"/>
        </w:rPr>
        <w:t>Сатып алынатын қызметтердің техникалық ерекшелігі</w:t>
      </w: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42"/>
        <w:gridCol w:w="11765"/>
      </w:tblGrid>
      <w:tr w:rsidR="00D322A1" w:rsidRPr="00FF5BFB" w14:paraId="39D33277" w14:textId="77777777" w:rsidTr="00FF5BFB">
        <w:trPr>
          <w:trHeight w:val="587"/>
        </w:trPr>
        <w:tc>
          <w:tcPr>
            <w:tcW w:w="851" w:type="dxa"/>
            <w:vAlign w:val="center"/>
          </w:tcPr>
          <w:p w14:paraId="2B85674E" w14:textId="77777777" w:rsidR="00D322A1" w:rsidRPr="00FF5BFB" w:rsidRDefault="000401E3" w:rsidP="00CE27C7">
            <w:pPr>
              <w:jc w:val="center"/>
              <w:rPr>
                <w:b/>
                <w:bCs/>
                <w:lang w:val="kk-KZ"/>
              </w:rPr>
            </w:pPr>
            <w:r w:rsidRPr="00FF5BFB">
              <w:rPr>
                <w:b/>
                <w:bCs/>
                <w:sz w:val="22"/>
                <w:szCs w:val="22"/>
                <w:lang w:val="kk-KZ"/>
              </w:rPr>
              <w:t>№ р/н</w:t>
            </w:r>
          </w:p>
        </w:tc>
        <w:tc>
          <w:tcPr>
            <w:tcW w:w="2242" w:type="dxa"/>
            <w:vAlign w:val="center"/>
          </w:tcPr>
          <w:p w14:paraId="37D8E8AA" w14:textId="77777777" w:rsidR="00D322A1" w:rsidRPr="00FF5BFB" w:rsidRDefault="00D322A1" w:rsidP="00CE27C7">
            <w:pPr>
              <w:jc w:val="center"/>
              <w:rPr>
                <w:b/>
                <w:bCs/>
                <w:lang w:val="kk-KZ"/>
              </w:rPr>
            </w:pPr>
            <w:r w:rsidRPr="00FF5BFB">
              <w:rPr>
                <w:b/>
                <w:bCs/>
                <w:sz w:val="22"/>
                <w:szCs w:val="22"/>
                <w:lang w:val="kk-KZ"/>
              </w:rPr>
              <w:t>Қызметтердің атауы</w:t>
            </w:r>
          </w:p>
        </w:tc>
        <w:tc>
          <w:tcPr>
            <w:tcW w:w="11765" w:type="dxa"/>
            <w:vAlign w:val="center"/>
          </w:tcPr>
          <w:p w14:paraId="1762869F" w14:textId="77777777" w:rsidR="00D322A1" w:rsidRPr="00FF5BFB" w:rsidRDefault="000401E3" w:rsidP="00CE27C7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FF5BFB">
              <w:rPr>
                <w:b/>
                <w:sz w:val="22"/>
                <w:szCs w:val="22"/>
              </w:rPr>
              <w:t>Техникалық</w:t>
            </w:r>
            <w:proofErr w:type="spellEnd"/>
            <w:r w:rsidRPr="00FF5BFB">
              <w:rPr>
                <w:b/>
                <w:sz w:val="22"/>
                <w:szCs w:val="22"/>
                <w:lang w:val="kk-KZ"/>
              </w:rPr>
              <w:t xml:space="preserve"> ерекшелік</w:t>
            </w:r>
            <w:r w:rsidRPr="00FF5BF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F5BFB">
              <w:rPr>
                <w:b/>
                <w:sz w:val="22"/>
                <w:szCs w:val="22"/>
              </w:rPr>
              <w:t>қызмет</w:t>
            </w:r>
            <w:proofErr w:type="spellEnd"/>
            <w:r w:rsidRPr="00FF5BFB">
              <w:rPr>
                <w:b/>
                <w:sz w:val="22"/>
                <w:szCs w:val="22"/>
                <w:lang w:val="kk-KZ"/>
              </w:rPr>
              <w:t xml:space="preserve">терге </w:t>
            </w:r>
            <w:proofErr w:type="spellStart"/>
            <w:r w:rsidRPr="00FF5BFB">
              <w:rPr>
                <w:b/>
                <w:sz w:val="22"/>
                <w:szCs w:val="22"/>
              </w:rPr>
              <w:t>сипаттама</w:t>
            </w:r>
            <w:proofErr w:type="spellEnd"/>
          </w:p>
        </w:tc>
      </w:tr>
      <w:tr w:rsidR="00D322A1" w:rsidRPr="00FF5BFB" w14:paraId="590F2FD8" w14:textId="77777777" w:rsidTr="00FF5BFB">
        <w:tc>
          <w:tcPr>
            <w:tcW w:w="851" w:type="dxa"/>
          </w:tcPr>
          <w:p w14:paraId="7643DB9D" w14:textId="77777777" w:rsidR="00D322A1" w:rsidRPr="00FF5BFB" w:rsidRDefault="00D322A1" w:rsidP="00CE27C7">
            <w:pPr>
              <w:jc w:val="center"/>
              <w:rPr>
                <w:lang w:val="kk-KZ"/>
              </w:rPr>
            </w:pPr>
            <w:r w:rsidRPr="00FF5BF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42" w:type="dxa"/>
          </w:tcPr>
          <w:p w14:paraId="244D14D1" w14:textId="77777777" w:rsidR="00D322A1" w:rsidRPr="00FF5BFB" w:rsidRDefault="00D322A1" w:rsidP="00CE27C7">
            <w:pPr>
              <w:jc w:val="center"/>
              <w:rPr>
                <w:lang w:val="kk-KZ"/>
              </w:rPr>
            </w:pPr>
            <w:r w:rsidRPr="00FF5BF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765" w:type="dxa"/>
          </w:tcPr>
          <w:p w14:paraId="3C24564A" w14:textId="77777777" w:rsidR="00D322A1" w:rsidRPr="00FF5BFB" w:rsidRDefault="00D322A1" w:rsidP="00CE27C7">
            <w:pPr>
              <w:jc w:val="center"/>
              <w:rPr>
                <w:lang w:val="kk-KZ"/>
              </w:rPr>
            </w:pPr>
            <w:r w:rsidRPr="00FF5BFB">
              <w:rPr>
                <w:sz w:val="22"/>
                <w:szCs w:val="22"/>
                <w:lang w:val="kk-KZ"/>
              </w:rPr>
              <w:t>3</w:t>
            </w:r>
          </w:p>
        </w:tc>
      </w:tr>
      <w:tr w:rsidR="00F15283" w:rsidRPr="00BB73C1" w14:paraId="3A66EC11" w14:textId="77777777" w:rsidTr="00FF5BFB">
        <w:tc>
          <w:tcPr>
            <w:tcW w:w="851" w:type="dxa"/>
          </w:tcPr>
          <w:p w14:paraId="36AB5EF1" w14:textId="77777777" w:rsidR="00F15283" w:rsidRPr="00FF5BFB" w:rsidRDefault="00F15283" w:rsidP="00F15283">
            <w:r w:rsidRPr="00FF5BFB">
              <w:rPr>
                <w:sz w:val="22"/>
                <w:szCs w:val="22"/>
              </w:rPr>
              <w:t>1</w:t>
            </w:r>
          </w:p>
        </w:tc>
        <w:tc>
          <w:tcPr>
            <w:tcW w:w="2242" w:type="dxa"/>
          </w:tcPr>
          <w:p w14:paraId="6766057C" w14:textId="77777777" w:rsidR="00F15283" w:rsidRPr="00FF5BFB" w:rsidRDefault="003207CD" w:rsidP="00F15283">
            <w:pPr>
              <w:jc w:val="center"/>
            </w:pPr>
            <w:r w:rsidRPr="003207CD">
              <w:rPr>
                <w:sz w:val="22"/>
                <w:szCs w:val="22"/>
              </w:rPr>
              <w:t>Ағындыжелдеткішкетехникалыққызметкөрсетубойынша қызметтер</w:t>
            </w:r>
          </w:p>
        </w:tc>
        <w:tc>
          <w:tcPr>
            <w:tcW w:w="11765" w:type="dxa"/>
          </w:tcPr>
          <w:p w14:paraId="4FED6041" w14:textId="77777777" w:rsidR="00F15283" w:rsidRPr="003634F3" w:rsidRDefault="00F15283" w:rsidP="00FF5BFB">
            <w:pPr>
              <w:jc w:val="center"/>
              <w:rPr>
                <w:b/>
                <w:sz w:val="21"/>
                <w:szCs w:val="21"/>
                <w:lang w:val="kk-KZ"/>
              </w:rPr>
            </w:pPr>
            <w:proofErr w:type="spellStart"/>
            <w:r w:rsidRPr="003634F3">
              <w:rPr>
                <w:b/>
                <w:sz w:val="21"/>
                <w:szCs w:val="21"/>
              </w:rPr>
              <w:t>Жалпыталаптар</w:t>
            </w:r>
            <w:proofErr w:type="spellEnd"/>
            <w:r w:rsidRPr="003634F3">
              <w:rPr>
                <w:b/>
                <w:sz w:val="21"/>
                <w:szCs w:val="21"/>
              </w:rPr>
              <w:t>:</w:t>
            </w:r>
          </w:p>
          <w:p w14:paraId="60928144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b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b/>
                <w:sz w:val="21"/>
                <w:szCs w:val="21"/>
                <w:lang w:val="kk-KZ"/>
              </w:rPr>
              <w:t xml:space="preserve">Екі аптада бір рет: </w:t>
            </w:r>
          </w:p>
          <w:p w14:paraId="6F75FDDE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1. Жабдықтың сыртқы сараптамасы, бекіткіштердің, қоршаулардың және жабдықтау блогының конструкцияларын тексеру;</w:t>
            </w:r>
          </w:p>
          <w:p w14:paraId="1C992AA2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2. Электрмен жабдықтауды фазалар бойынша тексеру (кернеудің теңгерімсіздігін тексеру, ток теңгерімсіздігін тексеру);</w:t>
            </w:r>
          </w:p>
          <w:p w14:paraId="3B053B6E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3. Ауа сүзгілерінің жағдайын бақылау және тазалау (ауыстыру); </w:t>
            </w:r>
          </w:p>
          <w:p w14:paraId="52C5B5BD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4. Басқару және өшіру клапандарының электр жетектерін тексеру;</w:t>
            </w:r>
          </w:p>
          <w:p w14:paraId="05D9F825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5. Автоматтандыру күйін және бақылау-өлшеу аспаптарының көрсеткіштерін бақылау және тіркеу;</w:t>
            </w:r>
          </w:p>
          <w:p w14:paraId="161146CF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6. Діріл оқшаулағыш тіректерді тексеру; </w:t>
            </w:r>
          </w:p>
          <w:p w14:paraId="2FD642D9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7. Су сорғышына қызмет көрсету; </w:t>
            </w:r>
          </w:p>
          <w:p w14:paraId="49CF5BE5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8. Жетекші белдіктерді бақылау және ауыстыру;</w:t>
            </w:r>
          </w:p>
          <w:p w14:paraId="33052A99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9. Жылу алмастырғыштың жағдайын тексеру:</w:t>
            </w:r>
          </w:p>
          <w:p w14:paraId="683FF138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10. Жылу алмастырғышты жібіту кезінде радиаторларды дәнекерлеу; ауыстыру (мүмкіндігінше жылу алмастырғышты қалпына келтіру); </w:t>
            </w:r>
          </w:p>
          <w:p w14:paraId="7815CFAD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11. Қоректену қорабындағы жылу алмастырғыштан кейінгі шығыс ауа температурасын тексеру; ауа өткізгіштігінің шығынсыз өткізгіштігі.</w:t>
            </w:r>
          </w:p>
          <w:p w14:paraId="77CD13FC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12. Ауа өңдеу қондырғысының жұмысын кеңейтілген басқару пультінен тексеру</w:t>
            </w:r>
          </w:p>
          <w:p w14:paraId="1184995E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b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b/>
                <w:sz w:val="21"/>
                <w:szCs w:val="21"/>
                <w:lang w:val="kk-KZ"/>
              </w:rPr>
              <w:t xml:space="preserve">Тоқсан сайын: </w:t>
            </w:r>
          </w:p>
          <w:p w14:paraId="26FC7781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1. Жабдықтың қуат және басқару тізбектерінің күйін тексеру, қажет болған жағдайда бұрандалы қосылымдарды қатайту; </w:t>
            </w:r>
          </w:p>
          <w:p w14:paraId="3E8146DC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2. Су ауа қыздырғышының үш жақты клапанын бақылау және жөндеу;</w:t>
            </w:r>
          </w:p>
          <w:p w14:paraId="00884C34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3. Қоректендіру блогының подшипниктерін майлау;</w:t>
            </w:r>
          </w:p>
          <w:p w14:paraId="07E0180C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4. Жетекші шкив пен желдеткіш шкивтердің реттелуін, қажет болған жағдайда реттелуін тексеріңіз;</w:t>
            </w:r>
          </w:p>
          <w:p w14:paraId="3B073DD5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5. Қозғалтқыш пен желдеткіш біліктерінің параллельдігін тексеру, қажет болған жағдайда реттеу;</w:t>
            </w:r>
          </w:p>
          <w:p w14:paraId="1FDBDF92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6. Жетекші белдіктерді тексеру және керу; </w:t>
            </w:r>
          </w:p>
          <w:p w14:paraId="511CB543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7. Қалақты аспапты білікке тексеру және орталақтау; </w:t>
            </w:r>
          </w:p>
          <w:p w14:paraId="5562A148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8. Қалақты аспаптың шаңын алып тастау; </w:t>
            </w:r>
          </w:p>
          <w:p w14:paraId="43D22E1C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>9. Белдік қорғанысының дұрыс орналасуын тексеру;</w:t>
            </w:r>
          </w:p>
          <w:p w14:paraId="713FB1AD" w14:textId="77777777" w:rsidR="00FF5BFB" w:rsidRPr="003634F3" w:rsidRDefault="00FF5BFB" w:rsidP="00FF5BFB">
            <w:pPr>
              <w:pStyle w:val="Standard"/>
              <w:suppressAutoHyphens w:val="0"/>
              <w:ind w:left="284" w:hanging="284"/>
              <w:rPr>
                <w:rStyle w:val="jlqj4b"/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Style w:val="jlqj4b"/>
                <w:rFonts w:cs="Times New Roman"/>
                <w:sz w:val="21"/>
                <w:szCs w:val="21"/>
                <w:lang w:val="kk-KZ"/>
              </w:rPr>
              <w:t xml:space="preserve"> 10. Бекіткіштердің иілгіштігі мен беріктігін тексеру</w:t>
            </w:r>
          </w:p>
          <w:p w14:paraId="226AD0FF" w14:textId="77777777" w:rsidR="00FF5BFB" w:rsidRPr="003634F3" w:rsidRDefault="00CC7031" w:rsidP="00CC7031">
            <w:pPr>
              <w:pStyle w:val="Standard"/>
              <w:suppressAutoHyphens w:val="0"/>
              <w:ind w:left="284" w:hanging="284"/>
              <w:rPr>
                <w:rFonts w:cs="Times New Roman"/>
                <w:sz w:val="21"/>
                <w:szCs w:val="21"/>
                <w:lang w:val="kk-KZ"/>
              </w:rPr>
            </w:pPr>
            <w:r w:rsidRPr="003634F3">
              <w:rPr>
                <w:rFonts w:cs="Times New Roman"/>
                <w:sz w:val="21"/>
                <w:szCs w:val="21"/>
                <w:lang w:val="kk-KZ"/>
              </w:rPr>
              <w:t xml:space="preserve">Ағынды </w:t>
            </w:r>
            <w:r w:rsidR="00CF735E" w:rsidRPr="003634F3">
              <w:rPr>
                <w:rFonts w:cs="Times New Roman"/>
                <w:sz w:val="21"/>
                <w:szCs w:val="21"/>
                <w:lang w:val="kk-KZ"/>
              </w:rPr>
              <w:t xml:space="preserve">жүйесі жертөледе орналасқан, жылытылатын ауданы </w:t>
            </w:r>
            <w:r w:rsidRPr="003634F3">
              <w:rPr>
                <w:rFonts w:cs="Times New Roman"/>
                <w:sz w:val="21"/>
                <w:szCs w:val="21"/>
                <w:lang w:val="kk-KZ"/>
              </w:rPr>
              <w:t xml:space="preserve"> </w:t>
            </w:r>
            <w:r w:rsidR="00CF735E" w:rsidRPr="003634F3">
              <w:rPr>
                <w:bCs/>
                <w:sz w:val="21"/>
                <w:szCs w:val="21"/>
                <w:lang w:val="kk-KZ"/>
              </w:rPr>
              <w:t>15848</w:t>
            </w:r>
            <w:r w:rsidRPr="003634F3">
              <w:rPr>
                <w:rFonts w:cs="Times New Roman"/>
                <w:sz w:val="21"/>
                <w:szCs w:val="21"/>
                <w:lang w:val="kk-KZ"/>
              </w:rPr>
              <w:t xml:space="preserve"> </w:t>
            </w:r>
            <w:r w:rsidR="00CF735E" w:rsidRPr="003634F3">
              <w:rPr>
                <w:rFonts w:cs="Times New Roman"/>
                <w:sz w:val="21"/>
                <w:szCs w:val="21"/>
                <w:lang w:val="kk-KZ"/>
              </w:rPr>
              <w:t>ш</w:t>
            </w:r>
            <w:r w:rsidRPr="003634F3">
              <w:rPr>
                <w:rFonts w:cs="Times New Roman"/>
                <w:sz w:val="21"/>
                <w:szCs w:val="21"/>
                <w:lang w:val="kk-KZ"/>
              </w:rPr>
              <w:t>. м орналасқан</w:t>
            </w:r>
          </w:p>
          <w:p w14:paraId="33901AF5" w14:textId="2B276A56" w:rsidR="003634F3" w:rsidRPr="00CC7031" w:rsidRDefault="003634F3" w:rsidP="00CC7031">
            <w:pPr>
              <w:pStyle w:val="Standard"/>
              <w:suppressAutoHyphens w:val="0"/>
              <w:ind w:left="284" w:hanging="284"/>
              <w:rPr>
                <w:rFonts w:cs="Times New Roman"/>
                <w:sz w:val="22"/>
                <w:szCs w:val="22"/>
                <w:lang w:val="kk-KZ"/>
              </w:rPr>
            </w:pPr>
            <w:r w:rsidRPr="003634F3">
              <w:rPr>
                <w:rFonts w:cs="Times New Roman"/>
                <w:sz w:val="21"/>
                <w:szCs w:val="21"/>
                <w:lang w:val="kk-KZ"/>
              </w:rPr>
              <w:t xml:space="preserve">Орналасқан жері: Қосшы қаласы, </w:t>
            </w:r>
            <w:r w:rsidR="00BB73C1">
              <w:rPr>
                <w:bCs/>
                <w:sz w:val="21"/>
                <w:szCs w:val="21"/>
                <w:lang w:val="kk-KZ"/>
              </w:rPr>
              <w:t>Лесная поляна ква</w:t>
            </w:r>
            <w:bookmarkStart w:id="0" w:name="_GoBack"/>
            <w:bookmarkEnd w:id="0"/>
            <w:r w:rsidR="00BB73C1">
              <w:rPr>
                <w:bCs/>
                <w:sz w:val="21"/>
                <w:szCs w:val="21"/>
                <w:lang w:val="kk-KZ"/>
              </w:rPr>
              <w:t>ртал 2 строение 8</w:t>
            </w:r>
          </w:p>
        </w:tc>
      </w:tr>
    </w:tbl>
    <w:p w14:paraId="197B1175" w14:textId="77777777" w:rsidR="00D322A1" w:rsidRPr="00F15283" w:rsidRDefault="00D322A1" w:rsidP="00CC7031">
      <w:pPr>
        <w:jc w:val="both"/>
        <w:rPr>
          <w:lang w:val="kk-KZ"/>
        </w:rPr>
      </w:pPr>
    </w:p>
    <w:sectPr w:rsidR="00D322A1" w:rsidRPr="00F15283" w:rsidSect="00D32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 w15:restartNumberingAfterBreak="0">
    <w:nsid w:val="02FA56F3"/>
    <w:multiLevelType w:val="hybridMultilevel"/>
    <w:tmpl w:val="E78699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7796"/>
    <w:multiLevelType w:val="hybridMultilevel"/>
    <w:tmpl w:val="554C94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24CD7C68"/>
    <w:multiLevelType w:val="hybridMultilevel"/>
    <w:tmpl w:val="059C6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3B4"/>
    <w:multiLevelType w:val="hybridMultilevel"/>
    <w:tmpl w:val="7584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698"/>
    <w:multiLevelType w:val="hybridMultilevel"/>
    <w:tmpl w:val="BD109F02"/>
    <w:lvl w:ilvl="0" w:tplc="B120A8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46F8"/>
    <w:multiLevelType w:val="hybridMultilevel"/>
    <w:tmpl w:val="144E4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59B3"/>
    <w:multiLevelType w:val="hybridMultilevel"/>
    <w:tmpl w:val="FDD6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687"/>
    <w:multiLevelType w:val="multilevel"/>
    <w:tmpl w:val="3776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B69DA"/>
    <w:multiLevelType w:val="hybridMultilevel"/>
    <w:tmpl w:val="583C7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062048"/>
    <w:multiLevelType w:val="hybridMultilevel"/>
    <w:tmpl w:val="AE2C3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55C11"/>
    <w:multiLevelType w:val="hybridMultilevel"/>
    <w:tmpl w:val="A3E064F8"/>
    <w:lvl w:ilvl="0" w:tplc="D89EAF82">
      <w:start w:val="1"/>
      <w:numFmt w:val="decimal"/>
      <w:lvlText w:val="%1."/>
      <w:lvlJc w:val="left"/>
      <w:pPr>
        <w:ind w:left="510" w:hanging="420"/>
      </w:pPr>
      <w:rPr>
        <w:rFonts w:ascii="inherit" w:hAnsi="inherit" w:hint="default"/>
      </w:rPr>
    </w:lvl>
    <w:lvl w:ilvl="1" w:tplc="20000019" w:tentative="1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D0025C2"/>
    <w:multiLevelType w:val="multilevel"/>
    <w:tmpl w:val="83DC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D42EA"/>
    <w:multiLevelType w:val="hybridMultilevel"/>
    <w:tmpl w:val="79D206B0"/>
    <w:lvl w:ilvl="0" w:tplc="87041C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4"/>
  </w:num>
  <w:num w:numId="9">
    <w:abstractNumId w:val="18"/>
  </w:num>
  <w:num w:numId="10">
    <w:abstractNumId w:val="4"/>
  </w:num>
  <w:num w:numId="11">
    <w:abstractNumId w:val="16"/>
  </w:num>
  <w:num w:numId="12">
    <w:abstractNumId w:val="20"/>
  </w:num>
  <w:num w:numId="13">
    <w:abstractNumId w:val="14"/>
  </w:num>
  <w:num w:numId="14">
    <w:abstractNumId w:val="1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 w:numId="19">
    <w:abstractNumId w:val="13"/>
  </w:num>
  <w:num w:numId="20">
    <w:abstractNumId w:val="8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2D"/>
    <w:rsid w:val="000401E3"/>
    <w:rsid w:val="000B1EB5"/>
    <w:rsid w:val="000D1331"/>
    <w:rsid w:val="000F0212"/>
    <w:rsid w:val="00146BEA"/>
    <w:rsid w:val="00167CD0"/>
    <w:rsid w:val="001F7A54"/>
    <w:rsid w:val="0021253E"/>
    <w:rsid w:val="002167F1"/>
    <w:rsid w:val="00217487"/>
    <w:rsid w:val="002203CC"/>
    <w:rsid w:val="002261CB"/>
    <w:rsid w:val="002630CA"/>
    <w:rsid w:val="002653A1"/>
    <w:rsid w:val="002707AA"/>
    <w:rsid w:val="002B74DD"/>
    <w:rsid w:val="002D0C90"/>
    <w:rsid w:val="002E7B1E"/>
    <w:rsid w:val="003207CD"/>
    <w:rsid w:val="00354D66"/>
    <w:rsid w:val="0036230A"/>
    <w:rsid w:val="003634F3"/>
    <w:rsid w:val="003B2F71"/>
    <w:rsid w:val="003C39E5"/>
    <w:rsid w:val="003C613E"/>
    <w:rsid w:val="003D07CB"/>
    <w:rsid w:val="003D4B6D"/>
    <w:rsid w:val="00430A92"/>
    <w:rsid w:val="00483A7F"/>
    <w:rsid w:val="004C0DB4"/>
    <w:rsid w:val="004D0665"/>
    <w:rsid w:val="004D4947"/>
    <w:rsid w:val="004E37AC"/>
    <w:rsid w:val="004E4A66"/>
    <w:rsid w:val="00511116"/>
    <w:rsid w:val="00547131"/>
    <w:rsid w:val="00557706"/>
    <w:rsid w:val="0056408A"/>
    <w:rsid w:val="00581BDB"/>
    <w:rsid w:val="00592C3A"/>
    <w:rsid w:val="00594D52"/>
    <w:rsid w:val="005E0399"/>
    <w:rsid w:val="00600687"/>
    <w:rsid w:val="00630ACB"/>
    <w:rsid w:val="006716AB"/>
    <w:rsid w:val="00696293"/>
    <w:rsid w:val="006B644A"/>
    <w:rsid w:val="006E2E16"/>
    <w:rsid w:val="006F1752"/>
    <w:rsid w:val="0074639D"/>
    <w:rsid w:val="00774E15"/>
    <w:rsid w:val="007A3C53"/>
    <w:rsid w:val="007E706D"/>
    <w:rsid w:val="007F4A60"/>
    <w:rsid w:val="00813A6D"/>
    <w:rsid w:val="00813DE1"/>
    <w:rsid w:val="00813ECF"/>
    <w:rsid w:val="00883E0E"/>
    <w:rsid w:val="00886575"/>
    <w:rsid w:val="008A2B90"/>
    <w:rsid w:val="008A720C"/>
    <w:rsid w:val="008E2109"/>
    <w:rsid w:val="008E6844"/>
    <w:rsid w:val="00905EC1"/>
    <w:rsid w:val="00996195"/>
    <w:rsid w:val="009A7B17"/>
    <w:rsid w:val="00A36044"/>
    <w:rsid w:val="00A4176C"/>
    <w:rsid w:val="00A56A03"/>
    <w:rsid w:val="00A7005C"/>
    <w:rsid w:val="00A76792"/>
    <w:rsid w:val="00A9196D"/>
    <w:rsid w:val="00A936FB"/>
    <w:rsid w:val="00AC15F8"/>
    <w:rsid w:val="00AC1C0C"/>
    <w:rsid w:val="00AC5A77"/>
    <w:rsid w:val="00AC6767"/>
    <w:rsid w:val="00AE65DE"/>
    <w:rsid w:val="00B04F81"/>
    <w:rsid w:val="00B10945"/>
    <w:rsid w:val="00B20A34"/>
    <w:rsid w:val="00B517A3"/>
    <w:rsid w:val="00B53642"/>
    <w:rsid w:val="00B61284"/>
    <w:rsid w:val="00B628F4"/>
    <w:rsid w:val="00B700FD"/>
    <w:rsid w:val="00B76898"/>
    <w:rsid w:val="00BA25C4"/>
    <w:rsid w:val="00BB73C1"/>
    <w:rsid w:val="00BE7D2D"/>
    <w:rsid w:val="00C7476F"/>
    <w:rsid w:val="00C92D03"/>
    <w:rsid w:val="00C95C1D"/>
    <w:rsid w:val="00CA1487"/>
    <w:rsid w:val="00CC7031"/>
    <w:rsid w:val="00CD338A"/>
    <w:rsid w:val="00CE09B9"/>
    <w:rsid w:val="00CF000E"/>
    <w:rsid w:val="00CF735E"/>
    <w:rsid w:val="00D1684B"/>
    <w:rsid w:val="00D2563D"/>
    <w:rsid w:val="00D322A1"/>
    <w:rsid w:val="00D815B8"/>
    <w:rsid w:val="00D92125"/>
    <w:rsid w:val="00DB03A7"/>
    <w:rsid w:val="00DB56F6"/>
    <w:rsid w:val="00DE2AC6"/>
    <w:rsid w:val="00DE54BE"/>
    <w:rsid w:val="00DF2D26"/>
    <w:rsid w:val="00E26E2A"/>
    <w:rsid w:val="00E564C4"/>
    <w:rsid w:val="00E8181C"/>
    <w:rsid w:val="00E87B02"/>
    <w:rsid w:val="00EF19A2"/>
    <w:rsid w:val="00F15283"/>
    <w:rsid w:val="00F254D0"/>
    <w:rsid w:val="00F45749"/>
    <w:rsid w:val="00FB0B1A"/>
    <w:rsid w:val="00FB1208"/>
    <w:rsid w:val="00FF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CC2F"/>
  <w15:docId w15:val="{DA58E11A-65BD-472F-9139-1469E498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B0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B1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a0"/>
    <w:rsid w:val="00FB0B1A"/>
  </w:style>
  <w:style w:type="paragraph" w:styleId="af8">
    <w:name w:val="Balloon Text"/>
    <w:basedOn w:val="a"/>
    <w:link w:val="af9"/>
    <w:uiPriority w:val="99"/>
    <w:semiHidden/>
    <w:unhideWhenUsed/>
    <w:rsid w:val="004C0DB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C0DB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Standard">
    <w:name w:val="Standard"/>
    <w:rsid w:val="00C95C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color w:val="000000"/>
      <w:kern w:val="3"/>
      <w:sz w:val="20"/>
      <w:szCs w:val="20"/>
      <w:lang w:val="ru-RU" w:eastAsia="ar-SA" w:bidi="ar-SA"/>
    </w:rPr>
  </w:style>
  <w:style w:type="character" w:customStyle="1" w:styleId="jlqj4b">
    <w:name w:val="jlqj4b"/>
    <w:basedOn w:val="a0"/>
    <w:rsid w:val="00FF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1</cp:lastModifiedBy>
  <cp:revision>3</cp:revision>
  <cp:lastPrinted>2022-02-11T06:05:00Z</cp:lastPrinted>
  <dcterms:created xsi:type="dcterms:W3CDTF">2024-01-08T11:28:00Z</dcterms:created>
  <dcterms:modified xsi:type="dcterms:W3CDTF">2025-02-11T15:29:00Z</dcterms:modified>
</cp:coreProperties>
</file>