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21" w:rsidRDefault="00997F21">
      <w:pPr>
        <w:rPr>
          <w:rFonts w:ascii="Times New Roman" w:hAnsi="Times New Roman" w:cs="Times New Roman"/>
          <w:sz w:val="28"/>
          <w:szCs w:val="28"/>
        </w:rPr>
      </w:pPr>
    </w:p>
    <w:p w:rsidR="00997F21" w:rsidRDefault="00997F21">
      <w:pPr>
        <w:rPr>
          <w:rFonts w:ascii="Times New Roman" w:hAnsi="Times New Roman" w:cs="Times New Roman"/>
          <w:sz w:val="28"/>
          <w:szCs w:val="28"/>
        </w:rPr>
      </w:pPr>
    </w:p>
    <w:p w:rsidR="00997F21" w:rsidRDefault="00997F21">
      <w:pPr>
        <w:rPr>
          <w:rFonts w:ascii="Times New Roman" w:hAnsi="Times New Roman" w:cs="Times New Roman"/>
          <w:sz w:val="28"/>
          <w:szCs w:val="28"/>
        </w:rPr>
      </w:pPr>
    </w:p>
    <w:p w:rsidR="007F3777" w:rsidRPr="00997F21" w:rsidRDefault="00997F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7F21">
        <w:rPr>
          <w:rFonts w:ascii="Times New Roman" w:hAnsi="Times New Roman" w:cs="Times New Roman"/>
          <w:sz w:val="28"/>
          <w:szCs w:val="28"/>
        </w:rPr>
        <w:t>Техническое обслуживание ШРП в количестве 2 единиц</w:t>
      </w:r>
    </w:p>
    <w:p w:rsidR="00997F21" w:rsidRPr="00997F21" w:rsidRDefault="00997F21">
      <w:pPr>
        <w:rPr>
          <w:rFonts w:ascii="Times New Roman" w:hAnsi="Times New Roman" w:cs="Times New Roman"/>
          <w:sz w:val="28"/>
          <w:szCs w:val="28"/>
        </w:rPr>
      </w:pPr>
      <w:r w:rsidRPr="00997F21">
        <w:rPr>
          <w:rFonts w:ascii="Times New Roman" w:hAnsi="Times New Roman" w:cs="Times New Roman"/>
          <w:sz w:val="28"/>
          <w:szCs w:val="28"/>
        </w:rPr>
        <w:t xml:space="preserve">Годовое обслуживание </w:t>
      </w:r>
    </w:p>
    <w:p w:rsidR="00997F21" w:rsidRDefault="00997F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7F21">
        <w:rPr>
          <w:rFonts w:ascii="Times New Roman" w:hAnsi="Times New Roman" w:cs="Times New Roman"/>
          <w:sz w:val="28"/>
          <w:szCs w:val="28"/>
        </w:rPr>
        <w:t>Настройка ПЗК</w:t>
      </w:r>
      <w:r>
        <w:rPr>
          <w:rFonts w:ascii="Times New Roman" w:hAnsi="Times New Roman" w:cs="Times New Roman"/>
          <w:sz w:val="28"/>
          <w:szCs w:val="28"/>
          <w:lang w:val="kk-KZ"/>
        </w:rPr>
        <w:t>, ПСК ГРПШ с производительсностью</w:t>
      </w:r>
    </w:p>
    <w:p w:rsidR="00997F21" w:rsidRDefault="00997F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Технический осмотр ГРПШ с производительностью </w:t>
      </w:r>
    </w:p>
    <w:p w:rsidR="00997F21" w:rsidRDefault="00997F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Техническое обслуживание ГРПШ с производительностью</w:t>
      </w:r>
    </w:p>
    <w:p w:rsidR="00997F21" w:rsidRDefault="00997F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7F21" w:rsidRPr="00997F21" w:rsidRDefault="00997F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вопросам звонить 87477406236</w:t>
      </w:r>
    </w:p>
    <w:sectPr w:rsidR="00997F21" w:rsidRPr="0099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BA"/>
    <w:rsid w:val="001561BA"/>
    <w:rsid w:val="007F3777"/>
    <w:rsid w:val="009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6267"/>
  <w15:chartTrackingRefBased/>
  <w15:docId w15:val="{59E93DE5-03A2-4F5D-89B3-B81B8DC1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2025-02-11T14:44:00Z</dcterms:created>
  <dcterms:modified xsi:type="dcterms:W3CDTF">2025-02-11T14:49:00Z</dcterms:modified>
</cp:coreProperties>
</file>