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05F30" w14:textId="77777777" w:rsidR="00AA3CE3" w:rsidRDefault="00AA3CE3" w:rsidP="00AA3CE3">
      <w:pPr>
        <w:jc w:val="center"/>
        <w:rPr>
          <w:b/>
        </w:rPr>
      </w:pPr>
    </w:p>
    <w:p w14:paraId="0DF096F9" w14:textId="77777777" w:rsidR="004F4375" w:rsidRDefault="00AA3CE3" w:rsidP="004F4375">
      <w:pPr>
        <w:jc w:val="center"/>
        <w:rPr>
          <w:b/>
        </w:rPr>
      </w:pPr>
      <w:r w:rsidRPr="001E4C49">
        <w:rPr>
          <w:b/>
        </w:rPr>
        <w:t xml:space="preserve">Техническая </w:t>
      </w:r>
      <w:r w:rsidR="004F4375">
        <w:rPr>
          <w:b/>
        </w:rPr>
        <w:t>с</w:t>
      </w:r>
      <w:r w:rsidRPr="001E4C49">
        <w:rPr>
          <w:b/>
        </w:rPr>
        <w:t>пецификация</w:t>
      </w:r>
      <w:r w:rsidR="004F4375">
        <w:rPr>
          <w:b/>
        </w:rPr>
        <w:t xml:space="preserve"> </w:t>
      </w:r>
    </w:p>
    <w:p w14:paraId="61DC7C89" w14:textId="77777777" w:rsidR="004876C0" w:rsidRDefault="004D7FFB" w:rsidP="004D7FFB">
      <w:pPr>
        <w:tabs>
          <w:tab w:val="num" w:pos="0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14:paraId="62A288CE" w14:textId="77777777" w:rsidR="004876C0" w:rsidRDefault="004876C0" w:rsidP="004876C0">
      <w:pPr>
        <w:shd w:val="clear" w:color="auto" w:fill="FFFFFF"/>
        <w:jc w:val="both"/>
        <w:rPr>
          <w:sz w:val="22"/>
          <w:szCs w:val="22"/>
        </w:rPr>
      </w:pPr>
      <w:r w:rsidRPr="00814825">
        <w:rPr>
          <w:b/>
          <w:bCs/>
          <w:sz w:val="22"/>
          <w:szCs w:val="22"/>
        </w:rPr>
        <w:t xml:space="preserve">1. Вывоз, транспортировка грязного белья. </w:t>
      </w:r>
      <w:r w:rsidRPr="00814825">
        <w:rPr>
          <w:sz w:val="22"/>
          <w:szCs w:val="22"/>
        </w:rPr>
        <w:t xml:space="preserve">Вывоз грязного белья должен производиться </w:t>
      </w:r>
      <w:r w:rsidR="00213A55">
        <w:rPr>
          <w:sz w:val="22"/>
          <w:szCs w:val="22"/>
        </w:rPr>
        <w:t xml:space="preserve">по заявке Заказчика </w:t>
      </w:r>
      <w:r w:rsidRPr="00814825">
        <w:rPr>
          <w:sz w:val="22"/>
          <w:szCs w:val="22"/>
        </w:rPr>
        <w:t>транспортом Исполнителя. Исполнитель собственными силами производит погрузку, вывоз белья.</w:t>
      </w:r>
      <w:r>
        <w:rPr>
          <w:sz w:val="22"/>
          <w:szCs w:val="22"/>
        </w:rPr>
        <w:t xml:space="preserve"> </w:t>
      </w:r>
      <w:r w:rsidRPr="00814825">
        <w:rPr>
          <w:sz w:val="22"/>
          <w:szCs w:val="22"/>
        </w:rPr>
        <w:t xml:space="preserve">Приемка и выдача белья для оказания услуг осуществляется прямым пересчетом количества по наименованиям, оформляется бланк заказа в 2-х экземплярах за подписью Сторон, в которых указываются количество, перечень белья. </w:t>
      </w:r>
    </w:p>
    <w:p w14:paraId="10673C67" w14:textId="77777777" w:rsidR="004876C0" w:rsidRPr="00814825" w:rsidRDefault="004876C0" w:rsidP="004876C0">
      <w:pPr>
        <w:shd w:val="clear" w:color="auto" w:fill="FFFFFF"/>
        <w:rPr>
          <w:b/>
          <w:bCs/>
          <w:sz w:val="22"/>
          <w:szCs w:val="22"/>
        </w:rPr>
      </w:pPr>
      <w:r w:rsidRPr="00814825">
        <w:rPr>
          <w:b/>
          <w:bCs/>
          <w:sz w:val="22"/>
          <w:szCs w:val="22"/>
        </w:rPr>
        <w:t>2. Подготовка белья к стирке:</w:t>
      </w:r>
    </w:p>
    <w:p w14:paraId="6384EEAB" w14:textId="77777777" w:rsidR="004876C0" w:rsidRPr="00814825" w:rsidRDefault="004876C0" w:rsidP="004876C0">
      <w:pPr>
        <w:shd w:val="clear" w:color="auto" w:fill="FFFFFF"/>
        <w:rPr>
          <w:sz w:val="22"/>
          <w:szCs w:val="22"/>
        </w:rPr>
      </w:pPr>
      <w:r w:rsidRPr="00814825">
        <w:rPr>
          <w:sz w:val="22"/>
          <w:szCs w:val="22"/>
        </w:rPr>
        <w:t>а) перетряхивание и раз</w:t>
      </w:r>
      <w:r>
        <w:rPr>
          <w:sz w:val="22"/>
          <w:szCs w:val="22"/>
        </w:rPr>
        <w:t>борка по цвету и типу материала.</w:t>
      </w:r>
    </w:p>
    <w:p w14:paraId="7DC4F93F" w14:textId="77777777" w:rsidR="004876C0" w:rsidRPr="00814825" w:rsidRDefault="004876C0" w:rsidP="004876C0">
      <w:pPr>
        <w:shd w:val="clear" w:color="auto" w:fill="FFFFFF"/>
        <w:rPr>
          <w:b/>
          <w:bCs/>
          <w:sz w:val="22"/>
          <w:szCs w:val="22"/>
        </w:rPr>
      </w:pPr>
      <w:r w:rsidRPr="00814825">
        <w:rPr>
          <w:b/>
          <w:bCs/>
          <w:sz w:val="22"/>
          <w:szCs w:val="22"/>
        </w:rPr>
        <w:t>Требования к стирке:</w:t>
      </w:r>
    </w:p>
    <w:p w14:paraId="089AF202" w14:textId="77777777" w:rsidR="00B4473D" w:rsidRDefault="004876C0" w:rsidP="00B4473D">
      <w:pPr>
        <w:tabs>
          <w:tab w:val="num" w:pos="0"/>
        </w:tabs>
        <w:jc w:val="both"/>
        <w:rPr>
          <w:sz w:val="23"/>
          <w:szCs w:val="23"/>
        </w:rPr>
      </w:pPr>
      <w:r w:rsidRPr="00814825">
        <w:rPr>
          <w:sz w:val="22"/>
          <w:szCs w:val="22"/>
        </w:rPr>
        <w:t>Сильно загрязненное белье должно подлежать предварительной замочке или предварительной стирке.</w:t>
      </w:r>
      <w:r>
        <w:rPr>
          <w:sz w:val="22"/>
          <w:szCs w:val="22"/>
        </w:rPr>
        <w:t xml:space="preserve"> </w:t>
      </w:r>
      <w:r w:rsidRPr="00814825">
        <w:rPr>
          <w:sz w:val="22"/>
          <w:szCs w:val="22"/>
        </w:rPr>
        <w:t>Программы стирки следует выбирать в зависимости от загрязнения и от волокнистого состава ткани, из которого изготовлено изделие, и в соответствии с символами по уходу. После обработки изделие должно быть без разрывов, разрезов и механических повреждений. Не допускается образование пятен на изделиях в процессе оказания услуги. В случае возникновения пятен на изделиях во время стирки, обработки и глажения такие пятна должны быть удалены сразу же после их образования перед повторной стиркой.</w:t>
      </w:r>
      <w:r>
        <w:rPr>
          <w:sz w:val="22"/>
          <w:szCs w:val="22"/>
        </w:rPr>
        <w:t xml:space="preserve"> </w:t>
      </w:r>
      <w:r w:rsidRPr="00814825">
        <w:rPr>
          <w:sz w:val="22"/>
          <w:szCs w:val="22"/>
        </w:rPr>
        <w:t>В случае некачественной стирки постельного белья исполнитель обязан производить повторную стирку за свой счет. В случае порчи, утери изделий в процессе оказания услуг Исполнитель обязан возместить нанесенный ущерб в размере 100% стоимости этих изделий.</w:t>
      </w:r>
      <w:r>
        <w:rPr>
          <w:sz w:val="22"/>
          <w:szCs w:val="22"/>
        </w:rPr>
        <w:t xml:space="preserve"> </w:t>
      </w:r>
      <w:r w:rsidR="00B4473D">
        <w:rPr>
          <w:sz w:val="23"/>
          <w:szCs w:val="23"/>
        </w:rPr>
        <w:t xml:space="preserve">Исполнитель обеспечивает </w:t>
      </w:r>
      <w:proofErr w:type="gramStart"/>
      <w:r w:rsidR="00B4473D">
        <w:rPr>
          <w:sz w:val="23"/>
          <w:szCs w:val="23"/>
        </w:rPr>
        <w:t>обработку белья</w:t>
      </w:r>
      <w:proofErr w:type="gramEnd"/>
      <w:r w:rsidR="00B4473D">
        <w:rPr>
          <w:sz w:val="23"/>
          <w:szCs w:val="23"/>
        </w:rPr>
        <w:t xml:space="preserve"> в которую входит стирка белья (тепловая и механическая обработка белья с использованием специальных моющих средств, за исключением специальной химической обработки), полное удаление загря</w:t>
      </w:r>
      <w:r w:rsidR="00616A4F">
        <w:rPr>
          <w:sz w:val="23"/>
          <w:szCs w:val="23"/>
        </w:rPr>
        <w:t>знений и пятен, его сортировка.</w:t>
      </w:r>
    </w:p>
    <w:p w14:paraId="3B42DD9D" w14:textId="77777777" w:rsidR="004876C0" w:rsidRPr="00814825" w:rsidRDefault="004876C0" w:rsidP="004876C0">
      <w:pPr>
        <w:shd w:val="clear" w:color="auto" w:fill="FFFFFF"/>
        <w:rPr>
          <w:b/>
          <w:bCs/>
          <w:sz w:val="22"/>
          <w:szCs w:val="22"/>
        </w:rPr>
      </w:pPr>
      <w:r w:rsidRPr="00814825">
        <w:rPr>
          <w:b/>
          <w:bCs/>
          <w:sz w:val="22"/>
          <w:szCs w:val="22"/>
        </w:rPr>
        <w:t>Требование к глажке:</w:t>
      </w:r>
    </w:p>
    <w:p w14:paraId="26DD5613" w14:textId="77777777" w:rsidR="004876C0" w:rsidRPr="00814825" w:rsidRDefault="004876C0" w:rsidP="00616A4F">
      <w:pPr>
        <w:tabs>
          <w:tab w:val="num" w:pos="0"/>
        </w:tabs>
        <w:jc w:val="both"/>
        <w:rPr>
          <w:sz w:val="22"/>
          <w:szCs w:val="22"/>
        </w:rPr>
      </w:pPr>
      <w:r w:rsidRPr="00814825">
        <w:rPr>
          <w:sz w:val="22"/>
          <w:szCs w:val="22"/>
        </w:rPr>
        <w:t xml:space="preserve">Изделия после глажения должны быть сухими и хорошо выутюженными, без морщин, </w:t>
      </w:r>
      <w:proofErr w:type="spellStart"/>
      <w:r w:rsidRPr="00814825">
        <w:rPr>
          <w:sz w:val="22"/>
          <w:szCs w:val="22"/>
        </w:rPr>
        <w:t>заминов</w:t>
      </w:r>
      <w:proofErr w:type="spellEnd"/>
      <w:r w:rsidRPr="00814825">
        <w:rPr>
          <w:sz w:val="22"/>
          <w:szCs w:val="22"/>
        </w:rPr>
        <w:t>, заломов и запала ткани</w:t>
      </w:r>
      <w:r w:rsidR="00616A4F">
        <w:rPr>
          <w:sz w:val="22"/>
          <w:szCs w:val="22"/>
        </w:rPr>
        <w:t xml:space="preserve">, </w:t>
      </w:r>
      <w:r w:rsidR="00616A4F">
        <w:rPr>
          <w:sz w:val="23"/>
          <w:szCs w:val="23"/>
        </w:rPr>
        <w:t xml:space="preserve">специальным аппаратом (разглаживание при помощи пара без образования складок), а также </w:t>
      </w:r>
      <w:proofErr w:type="spellStart"/>
      <w:r w:rsidR="00616A4F">
        <w:rPr>
          <w:sz w:val="23"/>
          <w:szCs w:val="23"/>
        </w:rPr>
        <w:t>укомплектация</w:t>
      </w:r>
      <w:proofErr w:type="spellEnd"/>
      <w:r w:rsidR="00616A4F">
        <w:rPr>
          <w:sz w:val="23"/>
          <w:szCs w:val="23"/>
        </w:rPr>
        <w:t xml:space="preserve">. </w:t>
      </w:r>
    </w:p>
    <w:p w14:paraId="143BCC8E" w14:textId="77777777" w:rsidR="00004F1B" w:rsidRPr="00814825" w:rsidRDefault="00004F1B" w:rsidP="00004F1B">
      <w:pPr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814825">
        <w:rPr>
          <w:b/>
          <w:bCs/>
          <w:sz w:val="22"/>
          <w:szCs w:val="22"/>
        </w:rPr>
        <w:t>. Складирование, упаковка и хранение чистого белья.</w:t>
      </w:r>
    </w:p>
    <w:p w14:paraId="55231929" w14:textId="77777777" w:rsidR="00004F1B" w:rsidRPr="00814825" w:rsidRDefault="00004F1B" w:rsidP="00004F1B">
      <w:pPr>
        <w:shd w:val="clear" w:color="auto" w:fill="FFFFFF"/>
        <w:rPr>
          <w:sz w:val="22"/>
          <w:szCs w:val="22"/>
        </w:rPr>
      </w:pPr>
      <w:r w:rsidRPr="00814825">
        <w:rPr>
          <w:sz w:val="22"/>
          <w:szCs w:val="22"/>
        </w:rPr>
        <w:t>Требование к упаковке:</w:t>
      </w:r>
    </w:p>
    <w:p w14:paraId="3E890EDD" w14:textId="77777777" w:rsidR="00004F1B" w:rsidRPr="00814825" w:rsidRDefault="00004F1B" w:rsidP="00004F1B">
      <w:pPr>
        <w:shd w:val="clear" w:color="auto" w:fill="FFFFFF"/>
        <w:jc w:val="both"/>
        <w:rPr>
          <w:sz w:val="22"/>
          <w:szCs w:val="22"/>
        </w:rPr>
      </w:pPr>
      <w:r w:rsidRPr="00814825">
        <w:rPr>
          <w:sz w:val="22"/>
          <w:szCs w:val="22"/>
        </w:rPr>
        <w:t xml:space="preserve">После стирки и глажения изделия должны быть сложены и упакованы в пакеты ПНД </w:t>
      </w:r>
      <w:r>
        <w:rPr>
          <w:sz w:val="22"/>
          <w:szCs w:val="22"/>
        </w:rPr>
        <w:t>(соответствующего размера)</w:t>
      </w:r>
      <w:r w:rsidRPr="00814825">
        <w:rPr>
          <w:sz w:val="22"/>
          <w:szCs w:val="22"/>
        </w:rPr>
        <w:t xml:space="preserve"> белого или прозрачного цвета. Не допускается складывать в пакет влажные изделия.</w:t>
      </w:r>
      <w:r>
        <w:rPr>
          <w:sz w:val="22"/>
          <w:szCs w:val="22"/>
        </w:rPr>
        <w:t xml:space="preserve"> </w:t>
      </w:r>
      <w:r w:rsidRPr="00814825">
        <w:rPr>
          <w:sz w:val="22"/>
          <w:szCs w:val="22"/>
        </w:rPr>
        <w:t>Чистое белье должно быть упаковано партиями</w:t>
      </w:r>
      <w:r>
        <w:rPr>
          <w:sz w:val="22"/>
          <w:szCs w:val="22"/>
        </w:rPr>
        <w:t>, которые</w:t>
      </w:r>
      <w:r w:rsidRPr="00814825">
        <w:rPr>
          <w:sz w:val="22"/>
          <w:szCs w:val="22"/>
        </w:rPr>
        <w:t xml:space="preserve"> не должны смешиваться.</w:t>
      </w:r>
    </w:p>
    <w:p w14:paraId="2B0C0D60" w14:textId="77777777" w:rsidR="00004F1B" w:rsidRPr="00814825" w:rsidRDefault="00004F1B" w:rsidP="00004F1B">
      <w:pPr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814825">
        <w:rPr>
          <w:b/>
          <w:bCs/>
          <w:sz w:val="22"/>
          <w:szCs w:val="22"/>
        </w:rPr>
        <w:t>. Транспортировка чистого белья </w:t>
      </w:r>
    </w:p>
    <w:p w14:paraId="0869F498" w14:textId="77777777" w:rsidR="00004F1B" w:rsidRDefault="00004F1B" w:rsidP="00004F1B">
      <w:pPr>
        <w:shd w:val="clear" w:color="auto" w:fill="FFFFFF"/>
        <w:jc w:val="both"/>
        <w:rPr>
          <w:sz w:val="22"/>
          <w:szCs w:val="22"/>
        </w:rPr>
      </w:pPr>
      <w:r w:rsidRPr="00814825">
        <w:rPr>
          <w:sz w:val="22"/>
          <w:szCs w:val="22"/>
        </w:rPr>
        <w:t>Доставка чистого белья Заказчику должна производиться Исполнител</w:t>
      </w:r>
      <w:r>
        <w:rPr>
          <w:sz w:val="22"/>
          <w:szCs w:val="22"/>
        </w:rPr>
        <w:t>ем</w:t>
      </w:r>
      <w:r w:rsidRPr="00814825">
        <w:rPr>
          <w:sz w:val="22"/>
          <w:szCs w:val="22"/>
        </w:rPr>
        <w:t>. Исполнитель собственными силами производит доставку, разгрузку белья после стирки на склад Заказчика.</w:t>
      </w:r>
      <w:r>
        <w:rPr>
          <w:sz w:val="22"/>
          <w:szCs w:val="22"/>
        </w:rPr>
        <w:t xml:space="preserve"> </w:t>
      </w:r>
      <w:r w:rsidRPr="00814825">
        <w:rPr>
          <w:sz w:val="22"/>
          <w:szCs w:val="22"/>
        </w:rPr>
        <w:t xml:space="preserve">Приемка оказанных услуг производится на объекте Заказчика совместно с представителями Заказчика и Исполнителя с оформлением бланка приемки оказанных услуг в 2-х экземплярах. При приемке </w:t>
      </w:r>
      <w:r w:rsidR="00EF120F" w:rsidRPr="00814825">
        <w:rPr>
          <w:sz w:val="22"/>
          <w:szCs w:val="22"/>
        </w:rPr>
        <w:t>проверя</w:t>
      </w:r>
      <w:r w:rsidR="00EF120F">
        <w:rPr>
          <w:sz w:val="22"/>
          <w:szCs w:val="22"/>
        </w:rPr>
        <w:t>е</w:t>
      </w:r>
      <w:r w:rsidR="00EF120F" w:rsidRPr="00814825">
        <w:rPr>
          <w:sz w:val="22"/>
          <w:szCs w:val="22"/>
        </w:rPr>
        <w:t>тся качество</w:t>
      </w:r>
      <w:r w:rsidRPr="00814825">
        <w:rPr>
          <w:sz w:val="22"/>
          <w:szCs w:val="22"/>
        </w:rPr>
        <w:t xml:space="preserve"> оказанных услуг</w:t>
      </w:r>
    </w:p>
    <w:p w14:paraId="63D92117" w14:textId="54BC4350" w:rsidR="00B4473D" w:rsidRPr="00982796" w:rsidRDefault="00B4473D" w:rsidP="00B4473D">
      <w:pPr>
        <w:pStyle w:val="Heading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82796">
        <w:rPr>
          <w:rFonts w:ascii="Times New Roman" w:hAnsi="Times New Roman" w:cs="Times New Roman"/>
          <w:b w:val="0"/>
          <w:bCs w:val="0"/>
          <w:sz w:val="24"/>
        </w:rPr>
        <w:t>Исполнитель принимает постельное белье</w:t>
      </w:r>
      <w:r w:rsidR="002650A9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Pr="00982796">
        <w:rPr>
          <w:rFonts w:ascii="Times New Roman" w:hAnsi="Times New Roman" w:cs="Times New Roman"/>
          <w:b w:val="0"/>
          <w:bCs w:val="0"/>
          <w:sz w:val="24"/>
        </w:rPr>
        <w:t xml:space="preserve">на стирку, составляет бланк заказа в двух экземплярах. Заказчик проверяет данный бланк заказа и подписывает его. Первый экземпляр - Заказчику, второй остается у Исполнителя. Исполнитель рассматривает претензии по качеству стирки и принимает меры к их устранению. Заказчик вправе вернуть постельное белье на перестирку без оплаты, если оно не соответствует заявленному в техническом задании качеству и санитарным требованиям. </w:t>
      </w:r>
    </w:p>
    <w:p w14:paraId="1BD76033" w14:textId="28AA9DDC" w:rsidR="00B46018" w:rsidRDefault="00B4473D" w:rsidP="00B4473D">
      <w:pPr>
        <w:tabs>
          <w:tab w:val="num" w:pos="0"/>
        </w:tabs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Исполнитель оказывает услуги по заявке Заказчика, при этом срок стирки белья не должен превышать </w:t>
      </w:r>
      <w:r w:rsidR="002650A9">
        <w:rPr>
          <w:sz w:val="23"/>
          <w:szCs w:val="23"/>
        </w:rPr>
        <w:t>пять</w:t>
      </w:r>
      <w:r>
        <w:rPr>
          <w:sz w:val="23"/>
          <w:szCs w:val="23"/>
        </w:rPr>
        <w:t xml:space="preserve"> календарных дней с момента приемки белья. </w:t>
      </w:r>
    </w:p>
    <w:p w14:paraId="30924D22" w14:textId="77777777" w:rsidR="00B4473D" w:rsidRDefault="00B4473D" w:rsidP="00B4473D">
      <w:pPr>
        <w:tabs>
          <w:tab w:val="num" w:pos="0"/>
        </w:tabs>
        <w:ind w:firstLine="720"/>
        <w:jc w:val="both"/>
        <w:rPr>
          <w:sz w:val="23"/>
          <w:szCs w:val="23"/>
        </w:rPr>
      </w:pPr>
      <w:r w:rsidRPr="00B46018">
        <w:rPr>
          <w:bCs/>
          <w:sz w:val="23"/>
          <w:szCs w:val="23"/>
        </w:rPr>
        <w:t>Исполнитель</w:t>
      </w:r>
      <w:r>
        <w:rPr>
          <w:sz w:val="23"/>
          <w:szCs w:val="23"/>
        </w:rPr>
        <w:t xml:space="preserve"> гарантирует сохранность передаваемого ему в обработку белья и несет материальную ответственность в случае утери белья в производстве. </w:t>
      </w:r>
    </w:p>
    <w:p w14:paraId="77A5EB90" w14:textId="77777777" w:rsidR="00B4473D" w:rsidRDefault="00B4473D" w:rsidP="00B4473D">
      <w:pPr>
        <w:tabs>
          <w:tab w:val="num" w:pos="0"/>
        </w:tabs>
        <w:ind w:firstLine="720"/>
        <w:jc w:val="both"/>
        <w:rPr>
          <w:sz w:val="23"/>
          <w:szCs w:val="23"/>
        </w:rPr>
      </w:pPr>
      <w:r w:rsidRPr="00B46018">
        <w:rPr>
          <w:bCs/>
          <w:sz w:val="23"/>
          <w:szCs w:val="23"/>
        </w:rPr>
        <w:t>Исполнитель</w:t>
      </w:r>
      <w:r>
        <w:rPr>
          <w:sz w:val="23"/>
          <w:szCs w:val="23"/>
        </w:rPr>
        <w:t xml:space="preserve"> гарантирует соблюдение утвержденных технологических режимов для обработки белья и качественное оказание услуг.</w:t>
      </w:r>
    </w:p>
    <w:p w14:paraId="334AE7D4" w14:textId="77777777" w:rsidR="004F4375" w:rsidRDefault="00B4473D" w:rsidP="00B4473D">
      <w:pPr>
        <w:jc w:val="both"/>
        <w:rPr>
          <w:b/>
          <w:sz w:val="20"/>
          <w:szCs w:val="20"/>
        </w:rPr>
      </w:pPr>
      <w:r>
        <w:tab/>
      </w:r>
    </w:p>
    <w:tbl>
      <w:tblPr>
        <w:tblW w:w="8973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2410"/>
        <w:gridCol w:w="1843"/>
        <w:gridCol w:w="709"/>
        <w:gridCol w:w="1559"/>
        <w:gridCol w:w="1843"/>
      </w:tblGrid>
      <w:tr w:rsidR="00F54169" w:rsidRPr="004951C2" w14:paraId="79811D26" w14:textId="77777777" w:rsidTr="000848D8">
        <w:trPr>
          <w:trHeight w:val="579"/>
        </w:trPr>
        <w:tc>
          <w:tcPr>
            <w:tcW w:w="609" w:type="dxa"/>
            <w:shd w:val="clear" w:color="auto" w:fill="auto"/>
            <w:vAlign w:val="center"/>
          </w:tcPr>
          <w:p w14:paraId="5BAC74E0" w14:textId="77777777" w:rsidR="00F54169" w:rsidRPr="004951C2" w:rsidRDefault="00F54169" w:rsidP="004F63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0C8C72" w14:textId="77777777" w:rsidR="00F54169" w:rsidRPr="004951C2" w:rsidRDefault="00F54169" w:rsidP="004F63B4">
            <w:pPr>
              <w:jc w:val="center"/>
              <w:rPr>
                <w:b/>
                <w:bCs/>
                <w:sz w:val="20"/>
                <w:szCs w:val="20"/>
              </w:rPr>
            </w:pPr>
            <w:r w:rsidRPr="004951C2">
              <w:rPr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b/>
                <w:bCs/>
                <w:sz w:val="20"/>
                <w:szCs w:val="20"/>
              </w:rPr>
              <w:t>услуг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74A770" w14:textId="77777777" w:rsidR="00F54169" w:rsidRPr="004951C2" w:rsidRDefault="00F54169" w:rsidP="004F63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Краткая характеристика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484C1B" w14:textId="77777777" w:rsidR="00F54169" w:rsidRDefault="00F54169" w:rsidP="004F63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Ед.</w:t>
            </w:r>
          </w:p>
          <w:p w14:paraId="549C7F2D" w14:textId="77777777" w:rsidR="00F54169" w:rsidRPr="004951C2" w:rsidRDefault="00F54169" w:rsidP="004F63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C7B33F" w14:textId="4476AE18" w:rsidR="00F54169" w:rsidRPr="004951C2" w:rsidRDefault="00F54169" w:rsidP="004F63B4">
            <w:pPr>
              <w:jc w:val="center"/>
              <w:rPr>
                <w:b/>
                <w:bCs/>
                <w:sz w:val="20"/>
                <w:szCs w:val="20"/>
              </w:rPr>
            </w:pPr>
            <w:r w:rsidRPr="004951C2">
              <w:rPr>
                <w:b/>
                <w:bCs/>
                <w:sz w:val="20"/>
                <w:szCs w:val="20"/>
              </w:rPr>
              <w:t>Кол-во</w:t>
            </w:r>
            <w:r w:rsidR="002650A9">
              <w:rPr>
                <w:b/>
                <w:bCs/>
                <w:sz w:val="20"/>
                <w:szCs w:val="20"/>
              </w:rPr>
              <w:t xml:space="preserve"> постелю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2343FD2" w14:textId="77777777" w:rsidR="00F54169" w:rsidRPr="004951C2" w:rsidRDefault="00F54169" w:rsidP="004F63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Место оказания услуг</w:t>
            </w:r>
          </w:p>
        </w:tc>
      </w:tr>
      <w:tr w:rsidR="00F54169" w:rsidRPr="00AA3CE3" w14:paraId="47A31688" w14:textId="77777777" w:rsidTr="000848D8">
        <w:trPr>
          <w:trHeight w:val="419"/>
        </w:trPr>
        <w:tc>
          <w:tcPr>
            <w:tcW w:w="609" w:type="dxa"/>
            <w:shd w:val="clear" w:color="auto" w:fill="auto"/>
            <w:vAlign w:val="center"/>
          </w:tcPr>
          <w:p w14:paraId="69482E0B" w14:textId="77777777" w:rsidR="00F54169" w:rsidRDefault="00F54169" w:rsidP="004F6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111B43ED" w14:textId="77777777" w:rsidR="00F54169" w:rsidRPr="00D81EF3" w:rsidRDefault="00F54169" w:rsidP="004F63B4">
            <w:pPr>
              <w:rPr>
                <w:color w:val="000000"/>
                <w:sz w:val="20"/>
                <w:szCs w:val="20"/>
              </w:rPr>
            </w:pPr>
            <w:r w:rsidRPr="009A4A10">
              <w:rPr>
                <w:bCs/>
                <w:sz w:val="22"/>
                <w:szCs w:val="22"/>
              </w:rPr>
              <w:t xml:space="preserve">Стирка </w:t>
            </w:r>
            <w:r>
              <w:rPr>
                <w:bCs/>
                <w:sz w:val="22"/>
                <w:szCs w:val="22"/>
              </w:rPr>
              <w:t xml:space="preserve">постельного </w:t>
            </w:r>
            <w:r w:rsidRPr="009A4A10">
              <w:rPr>
                <w:bCs/>
                <w:sz w:val="22"/>
                <w:szCs w:val="22"/>
              </w:rPr>
              <w:t>белья</w:t>
            </w:r>
          </w:p>
        </w:tc>
        <w:tc>
          <w:tcPr>
            <w:tcW w:w="1843" w:type="dxa"/>
            <w:vAlign w:val="center"/>
          </w:tcPr>
          <w:p w14:paraId="5E098C19" w14:textId="77777777" w:rsidR="00F54169" w:rsidRDefault="00F54169" w:rsidP="004F63B4">
            <w:pPr>
              <w:jc w:val="center"/>
            </w:pPr>
            <w:r>
              <w:t>СанПиН</w:t>
            </w:r>
          </w:p>
        </w:tc>
        <w:tc>
          <w:tcPr>
            <w:tcW w:w="709" w:type="dxa"/>
            <w:vAlign w:val="center"/>
          </w:tcPr>
          <w:p w14:paraId="2F509358" w14:textId="049D466A" w:rsidR="00F54169" w:rsidRDefault="002650A9" w:rsidP="004F63B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41315EE6" w14:textId="709A0A46" w:rsidR="00F54169" w:rsidRDefault="002650A9" w:rsidP="004F6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190</w:t>
            </w:r>
          </w:p>
        </w:tc>
        <w:tc>
          <w:tcPr>
            <w:tcW w:w="1843" w:type="dxa"/>
            <w:vAlign w:val="center"/>
          </w:tcPr>
          <w:p w14:paraId="1E1285C8" w14:textId="4D6A08CC" w:rsidR="00F54169" w:rsidRPr="009A4A10" w:rsidRDefault="000848D8" w:rsidP="004F63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</w:t>
            </w:r>
            <w:r w:rsidR="002650A9">
              <w:rPr>
                <w:color w:val="000000"/>
                <w:sz w:val="20"/>
                <w:szCs w:val="20"/>
              </w:rPr>
              <w:t>Атырау, улица Шарипова 32</w:t>
            </w:r>
          </w:p>
        </w:tc>
      </w:tr>
    </w:tbl>
    <w:p w14:paraId="699AAB82" w14:textId="77777777" w:rsidR="004F4375" w:rsidRDefault="004F4375" w:rsidP="004F4375"/>
    <w:p w14:paraId="6DB2903C" w14:textId="2BED1D84" w:rsidR="004F4375" w:rsidRDefault="004F4375" w:rsidP="004F4375">
      <w:r>
        <w:t xml:space="preserve">Срок оказания услуг с даты </w:t>
      </w:r>
      <w:r w:rsidR="00C46F0A">
        <w:t>заключения</w:t>
      </w:r>
      <w:r>
        <w:t xml:space="preserve"> договора </w:t>
      </w:r>
      <w:r w:rsidR="00EF120F">
        <w:t>п</w:t>
      </w:r>
      <w:r>
        <w:t>о 31 декабря 20</w:t>
      </w:r>
      <w:r w:rsidR="00C46F0A">
        <w:t>2</w:t>
      </w:r>
      <w:r w:rsidR="00326422" w:rsidRPr="00326422">
        <w:t>5</w:t>
      </w:r>
      <w:r>
        <w:t>г.</w:t>
      </w:r>
    </w:p>
    <w:p w14:paraId="76545138" w14:textId="77777777" w:rsidR="006F2BD3" w:rsidRDefault="004F4375" w:rsidP="006F2BD3">
      <w:r w:rsidRPr="00DD2433">
        <w:t xml:space="preserve">Условия оплаты – </w:t>
      </w:r>
      <w:r>
        <w:t>по факту оказания услуг.</w:t>
      </w:r>
    </w:p>
    <w:p w14:paraId="1BBCC243" w14:textId="77777777" w:rsidR="00E767D0" w:rsidRDefault="00E767D0" w:rsidP="006F2BD3"/>
    <w:p w14:paraId="337553FD" w14:textId="0535C59B" w:rsidR="00E767D0" w:rsidRDefault="00E767D0" w:rsidP="006F2BD3"/>
    <w:p w14:paraId="7AEA702C" w14:textId="42921237" w:rsidR="002650A9" w:rsidRDefault="002650A9" w:rsidP="006F2BD3"/>
    <w:p w14:paraId="78D1A9D5" w14:textId="77777777" w:rsidR="00326422" w:rsidRDefault="00326422" w:rsidP="006F2BD3"/>
    <w:p w14:paraId="7CE0D515" w14:textId="77777777" w:rsidR="002650A9" w:rsidRDefault="002650A9" w:rsidP="006F2BD3"/>
    <w:p w14:paraId="3723EDF9" w14:textId="77777777" w:rsidR="00E767D0" w:rsidRDefault="00E767D0" w:rsidP="006F2BD3"/>
    <w:p w14:paraId="6400E721" w14:textId="77777777" w:rsidR="00326422" w:rsidRDefault="00326422" w:rsidP="00F33BAC">
      <w:pPr>
        <w:jc w:val="center"/>
        <w:rPr>
          <w:b/>
        </w:rPr>
      </w:pPr>
    </w:p>
    <w:p w14:paraId="786D33DC" w14:textId="1E6D5920" w:rsidR="00F33BAC" w:rsidRPr="00F33BAC" w:rsidRDefault="00F33BAC" w:rsidP="00F33BAC">
      <w:pPr>
        <w:jc w:val="center"/>
        <w:rPr>
          <w:b/>
        </w:rPr>
      </w:pPr>
      <w:proofErr w:type="spellStart"/>
      <w:r w:rsidRPr="00F33BAC">
        <w:rPr>
          <w:b/>
        </w:rPr>
        <w:t>Техникалық</w:t>
      </w:r>
      <w:proofErr w:type="spellEnd"/>
      <w:r w:rsidRPr="00F33BAC">
        <w:rPr>
          <w:b/>
        </w:rPr>
        <w:t xml:space="preserve"> </w:t>
      </w:r>
      <w:proofErr w:type="spellStart"/>
      <w:r w:rsidRPr="00F33BAC">
        <w:rPr>
          <w:b/>
        </w:rPr>
        <w:t>ерекшелігі</w:t>
      </w:r>
      <w:proofErr w:type="spellEnd"/>
    </w:p>
    <w:p w14:paraId="106B66ED" w14:textId="77777777" w:rsidR="00F33BAC" w:rsidRDefault="00F33BAC" w:rsidP="00F33BAC"/>
    <w:p w14:paraId="03584A13" w14:textId="5E87333C" w:rsidR="00F33BAC" w:rsidRDefault="00F33BAC" w:rsidP="00F33BAC">
      <w:pPr>
        <w:jc w:val="both"/>
      </w:pPr>
      <w:r>
        <w:t xml:space="preserve">1. Лас </w:t>
      </w:r>
      <w:r w:rsidR="002650A9">
        <w:t>т</w:t>
      </w:r>
      <w:r w:rsidR="002650A9">
        <w:rPr>
          <w:lang w:val="kk-KZ"/>
        </w:rPr>
        <w:t xml:space="preserve">өсек </w:t>
      </w:r>
      <w:r w:rsidR="00C870FC">
        <w:rPr>
          <w:lang w:val="kk-KZ"/>
        </w:rPr>
        <w:t>жабдықтарын</w:t>
      </w:r>
      <w:r>
        <w:t xml:space="preserve"> </w:t>
      </w:r>
      <w:proofErr w:type="spellStart"/>
      <w:r>
        <w:t>шығару</w:t>
      </w:r>
      <w:proofErr w:type="spellEnd"/>
      <w:r>
        <w:t xml:space="preserve">, </w:t>
      </w:r>
      <w:proofErr w:type="spellStart"/>
      <w:r>
        <w:t>тасымалдау</w:t>
      </w:r>
      <w:proofErr w:type="spellEnd"/>
      <w:r>
        <w:t xml:space="preserve">. Лас </w:t>
      </w:r>
      <w:r w:rsidR="00C870FC">
        <w:rPr>
          <w:lang w:val="kk-KZ"/>
        </w:rPr>
        <w:t>төсек жабдықтарын</w:t>
      </w:r>
      <w:r>
        <w:t xml:space="preserve"> </w:t>
      </w:r>
      <w:proofErr w:type="spellStart"/>
      <w:r>
        <w:t>шығару</w:t>
      </w:r>
      <w:proofErr w:type="spellEnd"/>
      <w:r>
        <w:t xml:space="preserve"> </w:t>
      </w:r>
      <w:proofErr w:type="spellStart"/>
      <w:r>
        <w:t>Орындаушының</w:t>
      </w:r>
      <w:proofErr w:type="spellEnd"/>
      <w:r>
        <w:t xml:space="preserve"> </w:t>
      </w:r>
      <w:proofErr w:type="spellStart"/>
      <w:r>
        <w:t>көлігімен</w:t>
      </w:r>
      <w:proofErr w:type="spellEnd"/>
      <w:r>
        <w:t xml:space="preserve"> </w:t>
      </w:r>
      <w:proofErr w:type="spellStart"/>
      <w:r>
        <w:t>жүргізілуі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  <w:proofErr w:type="spellStart"/>
      <w:r>
        <w:t>Орындаушы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күшімен</w:t>
      </w:r>
      <w:proofErr w:type="spellEnd"/>
      <w:r>
        <w:t xml:space="preserve"> </w:t>
      </w:r>
      <w:r w:rsidR="00C870FC">
        <w:rPr>
          <w:lang w:val="kk-KZ"/>
        </w:rPr>
        <w:t>төсек жабдықтарын</w:t>
      </w:r>
      <w:r>
        <w:t xml:space="preserve"> </w:t>
      </w:r>
      <w:proofErr w:type="spellStart"/>
      <w:r>
        <w:t>тиеуді</w:t>
      </w:r>
      <w:proofErr w:type="spellEnd"/>
      <w:r>
        <w:t xml:space="preserve">, </w:t>
      </w:r>
      <w:proofErr w:type="spellStart"/>
      <w:r>
        <w:t>шығаруды</w:t>
      </w:r>
      <w:proofErr w:type="spellEnd"/>
      <w:r>
        <w:t xml:space="preserve"> </w:t>
      </w:r>
      <w:proofErr w:type="spellStart"/>
      <w:r>
        <w:t>жүргізеді</w:t>
      </w:r>
      <w:proofErr w:type="spellEnd"/>
      <w:r>
        <w:t xml:space="preserve">.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беру </w:t>
      </w:r>
      <w:proofErr w:type="spellStart"/>
      <w:r>
        <w:t>атаулары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санын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санаумен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 xml:space="preserve">,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бланкісі</w:t>
      </w:r>
      <w:proofErr w:type="spellEnd"/>
      <w:r>
        <w:t xml:space="preserve"> </w:t>
      </w:r>
      <w:proofErr w:type="spellStart"/>
      <w:r>
        <w:t>Тараптардың</w:t>
      </w:r>
      <w:proofErr w:type="spellEnd"/>
      <w:r>
        <w:t xml:space="preserve"> </w:t>
      </w:r>
      <w:proofErr w:type="spellStart"/>
      <w:r>
        <w:t>қолымен</w:t>
      </w:r>
      <w:proofErr w:type="spellEnd"/>
      <w:r>
        <w:t xml:space="preserve"> 2 </w:t>
      </w:r>
      <w:proofErr w:type="spellStart"/>
      <w:r>
        <w:t>данада</w:t>
      </w:r>
      <w:proofErr w:type="spellEnd"/>
      <w:r>
        <w:t xml:space="preserve"> </w:t>
      </w:r>
      <w:proofErr w:type="spellStart"/>
      <w:r>
        <w:t>ресімделеді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r w:rsidR="00C870FC">
        <w:rPr>
          <w:lang w:val="kk-KZ"/>
        </w:rPr>
        <w:t>төсек жабдығының</w:t>
      </w:r>
      <w:r>
        <w:t xml:space="preserve"> саны, </w:t>
      </w:r>
      <w:proofErr w:type="spellStart"/>
      <w:r>
        <w:t>тізбесі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.</w:t>
      </w:r>
    </w:p>
    <w:p w14:paraId="6D1E6250" w14:textId="77777777" w:rsidR="00F33BAC" w:rsidRDefault="00F33BAC" w:rsidP="00F33BAC">
      <w:pPr>
        <w:jc w:val="both"/>
      </w:pPr>
      <w:r>
        <w:t xml:space="preserve">2. </w:t>
      </w:r>
      <w:proofErr w:type="spellStart"/>
      <w:r>
        <w:t>Кірді</w:t>
      </w:r>
      <w:proofErr w:type="spellEnd"/>
      <w:r>
        <w:t xml:space="preserve"> </w:t>
      </w:r>
      <w:proofErr w:type="spellStart"/>
      <w:r>
        <w:t>жууға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>:</w:t>
      </w:r>
    </w:p>
    <w:p w14:paraId="41AE85BB" w14:textId="77777777" w:rsidR="00F33BAC" w:rsidRDefault="00F33BAC" w:rsidP="00F33BAC">
      <w:pPr>
        <w:jc w:val="both"/>
      </w:pPr>
      <w:r>
        <w:t xml:space="preserve">а) </w:t>
      </w:r>
      <w:proofErr w:type="spellStart"/>
      <w:r>
        <w:t>материалдың</w:t>
      </w:r>
      <w:proofErr w:type="spellEnd"/>
      <w:r>
        <w:t xml:space="preserve"> </w:t>
      </w:r>
      <w:proofErr w:type="spellStart"/>
      <w:r>
        <w:t>түсі</w:t>
      </w:r>
      <w:proofErr w:type="spellEnd"/>
      <w:r>
        <w:t xml:space="preserve"> мен </w:t>
      </w:r>
      <w:proofErr w:type="spellStart"/>
      <w:r>
        <w:t>түрі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шайқау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бөлшектеу</w:t>
      </w:r>
      <w:proofErr w:type="spellEnd"/>
      <w:r>
        <w:t>.</w:t>
      </w:r>
    </w:p>
    <w:p w14:paraId="5F4D3BB6" w14:textId="77777777" w:rsidR="00F33BAC" w:rsidRDefault="00F33BAC" w:rsidP="00F33BAC">
      <w:pPr>
        <w:jc w:val="both"/>
      </w:pPr>
      <w:proofErr w:type="spellStart"/>
      <w:r>
        <w:t>Жууға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>:</w:t>
      </w:r>
    </w:p>
    <w:p w14:paraId="30F89AB9" w14:textId="113F7517" w:rsidR="00F33BAC" w:rsidRDefault="00F33BAC" w:rsidP="00F33BAC">
      <w:pPr>
        <w:jc w:val="both"/>
      </w:pPr>
      <w:proofErr w:type="spellStart"/>
      <w:r>
        <w:t>Қатты</w:t>
      </w:r>
      <w:proofErr w:type="spellEnd"/>
      <w:r>
        <w:t xml:space="preserve"> </w:t>
      </w:r>
      <w:proofErr w:type="spellStart"/>
      <w:r>
        <w:t>ластанған</w:t>
      </w:r>
      <w:proofErr w:type="spellEnd"/>
      <w:r>
        <w:t xml:space="preserve"> </w:t>
      </w:r>
      <w:proofErr w:type="spellStart"/>
      <w:r>
        <w:t>кірді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-ала </w:t>
      </w:r>
      <w:proofErr w:type="spellStart"/>
      <w:r>
        <w:t>жуу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-ала </w:t>
      </w:r>
      <w:proofErr w:type="spellStart"/>
      <w:r>
        <w:t>жуу</w:t>
      </w:r>
      <w:proofErr w:type="spellEnd"/>
      <w:r>
        <w:t xml:space="preserve"> керек. </w:t>
      </w:r>
      <w:proofErr w:type="spellStart"/>
      <w:r>
        <w:t>Жуу</w:t>
      </w:r>
      <w:proofErr w:type="spellEnd"/>
      <w:r>
        <w:t xml:space="preserve"> </w:t>
      </w:r>
      <w:proofErr w:type="spellStart"/>
      <w:r>
        <w:t>бағдарламаларын</w:t>
      </w:r>
      <w:proofErr w:type="spellEnd"/>
      <w:r>
        <w:t xml:space="preserve"> </w:t>
      </w:r>
      <w:proofErr w:type="spellStart"/>
      <w:r>
        <w:t>өнім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матаның</w:t>
      </w:r>
      <w:proofErr w:type="spellEnd"/>
      <w:r>
        <w:t xml:space="preserve"> </w:t>
      </w:r>
      <w:proofErr w:type="spellStart"/>
      <w:r>
        <w:t>ластануына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талшықты</w:t>
      </w:r>
      <w:proofErr w:type="spellEnd"/>
      <w:r>
        <w:t xml:space="preserve"> </w:t>
      </w:r>
      <w:proofErr w:type="spellStart"/>
      <w:r>
        <w:t>құрамына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күтім</w:t>
      </w:r>
      <w:proofErr w:type="spellEnd"/>
      <w:r>
        <w:t xml:space="preserve"> </w:t>
      </w:r>
      <w:proofErr w:type="spellStart"/>
      <w:r>
        <w:t>символдарына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керек. </w:t>
      </w:r>
      <w:proofErr w:type="spellStart"/>
      <w:r>
        <w:t>Өңдеуден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өнім</w:t>
      </w:r>
      <w:proofErr w:type="spellEnd"/>
      <w:r>
        <w:t xml:space="preserve"> </w:t>
      </w:r>
      <w:proofErr w:type="spellStart"/>
      <w:r>
        <w:t>жыртылмауы</w:t>
      </w:r>
      <w:proofErr w:type="spellEnd"/>
      <w:r>
        <w:t xml:space="preserve">, </w:t>
      </w:r>
      <w:proofErr w:type="spellStart"/>
      <w:r>
        <w:t>кесілуі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механикалық</w:t>
      </w:r>
      <w:proofErr w:type="spellEnd"/>
      <w:r>
        <w:t xml:space="preserve"> </w:t>
      </w:r>
      <w:proofErr w:type="spellStart"/>
      <w:r>
        <w:t>зақымдалмауы</w:t>
      </w:r>
      <w:proofErr w:type="spellEnd"/>
      <w:r>
        <w:t xml:space="preserve"> керек.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процесінде</w:t>
      </w:r>
      <w:proofErr w:type="spellEnd"/>
      <w:r>
        <w:t xml:space="preserve"> </w:t>
      </w:r>
      <w:proofErr w:type="spellStart"/>
      <w:r>
        <w:t>бұйымдарда</w:t>
      </w:r>
      <w:proofErr w:type="spellEnd"/>
      <w:r>
        <w:t xml:space="preserve"> </w:t>
      </w:r>
      <w:proofErr w:type="spellStart"/>
      <w:r>
        <w:t>дақтардың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болуына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берілмейді</w:t>
      </w:r>
      <w:proofErr w:type="spellEnd"/>
      <w:r>
        <w:t xml:space="preserve">. </w:t>
      </w:r>
      <w:proofErr w:type="spellStart"/>
      <w:r>
        <w:t>Жуу</w:t>
      </w:r>
      <w:proofErr w:type="spellEnd"/>
      <w:r>
        <w:t xml:space="preserve">, </w:t>
      </w:r>
      <w:proofErr w:type="spellStart"/>
      <w:r>
        <w:t>өңдеу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үтіктеу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бұйымдарда</w:t>
      </w:r>
      <w:proofErr w:type="spellEnd"/>
      <w:r>
        <w:t xml:space="preserve"> </w:t>
      </w:r>
      <w:proofErr w:type="spellStart"/>
      <w:r>
        <w:t>дақтар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дақтар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бірден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жуу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жойылуы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  <w:proofErr w:type="spellStart"/>
      <w:r>
        <w:t>Төсек</w:t>
      </w:r>
      <w:proofErr w:type="spellEnd"/>
      <w:r>
        <w:t xml:space="preserve"> </w:t>
      </w:r>
      <w:r w:rsidR="00C870FC">
        <w:rPr>
          <w:lang w:val="kk-KZ"/>
        </w:rPr>
        <w:t>жабдықтары</w:t>
      </w:r>
      <w:r>
        <w:t xml:space="preserve"> </w:t>
      </w:r>
      <w:proofErr w:type="spellStart"/>
      <w:r>
        <w:t>сапасыз</w:t>
      </w:r>
      <w:proofErr w:type="spellEnd"/>
      <w:r>
        <w:t xml:space="preserve"> </w:t>
      </w:r>
      <w:proofErr w:type="spellStart"/>
      <w:r>
        <w:t>жуылған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Орындаушы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есебінен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жууға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.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процесінде</w:t>
      </w:r>
      <w:proofErr w:type="spellEnd"/>
      <w:r>
        <w:t xml:space="preserve"> </w:t>
      </w:r>
      <w:proofErr w:type="spellStart"/>
      <w:r>
        <w:t>бұйымдар</w:t>
      </w:r>
      <w:proofErr w:type="spellEnd"/>
      <w:r>
        <w:t xml:space="preserve"> </w:t>
      </w:r>
      <w:proofErr w:type="spellStart"/>
      <w:r>
        <w:t>бүлінген</w:t>
      </w:r>
      <w:proofErr w:type="spellEnd"/>
      <w:r>
        <w:t xml:space="preserve">, </w:t>
      </w:r>
      <w:proofErr w:type="spellStart"/>
      <w:r>
        <w:t>жоғалған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Орындаушы</w:t>
      </w:r>
      <w:proofErr w:type="spellEnd"/>
      <w:r>
        <w:t xml:space="preserve"> </w:t>
      </w:r>
      <w:proofErr w:type="spellStart"/>
      <w:r>
        <w:t>келтірілген</w:t>
      </w:r>
      <w:proofErr w:type="spellEnd"/>
      <w:r>
        <w:t xml:space="preserve"> </w:t>
      </w:r>
      <w:proofErr w:type="spellStart"/>
      <w:r>
        <w:t>залалды</w:t>
      </w:r>
      <w:proofErr w:type="spellEnd"/>
      <w:r>
        <w:t xml:space="preserve"> осы </w:t>
      </w:r>
      <w:proofErr w:type="spellStart"/>
      <w:r>
        <w:t>бұйымдар</w:t>
      </w:r>
      <w:proofErr w:type="spellEnd"/>
      <w:r>
        <w:t xml:space="preserve"> </w:t>
      </w:r>
      <w:proofErr w:type="spellStart"/>
      <w:r>
        <w:t>құнының</w:t>
      </w:r>
      <w:proofErr w:type="spellEnd"/>
      <w:r>
        <w:t xml:space="preserve"> 100% - ы </w:t>
      </w:r>
      <w:proofErr w:type="spellStart"/>
      <w:r>
        <w:t>мөлшерінде</w:t>
      </w:r>
      <w:proofErr w:type="spellEnd"/>
      <w:r>
        <w:t xml:space="preserve"> </w:t>
      </w:r>
      <w:proofErr w:type="spellStart"/>
      <w:r>
        <w:t>өтеуге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. </w:t>
      </w:r>
      <w:proofErr w:type="spellStart"/>
      <w:r>
        <w:t>Орындаушы</w:t>
      </w:r>
      <w:proofErr w:type="spellEnd"/>
      <w:r>
        <w:t xml:space="preserve"> </w:t>
      </w:r>
      <w:proofErr w:type="spellStart"/>
      <w:r>
        <w:t>кір</w:t>
      </w:r>
      <w:proofErr w:type="spellEnd"/>
      <w:r>
        <w:t xml:space="preserve"> </w:t>
      </w:r>
      <w:proofErr w:type="spellStart"/>
      <w:r>
        <w:t>жуу</w:t>
      </w:r>
      <w:proofErr w:type="spellEnd"/>
      <w:r>
        <w:t xml:space="preserve"> (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химиялық</w:t>
      </w:r>
      <w:proofErr w:type="spellEnd"/>
      <w:r>
        <w:t xml:space="preserve"> </w:t>
      </w:r>
      <w:proofErr w:type="spellStart"/>
      <w:r>
        <w:t>өңдеуді</w:t>
      </w:r>
      <w:proofErr w:type="spellEnd"/>
      <w:r>
        <w:t xml:space="preserve"> </w:t>
      </w:r>
      <w:proofErr w:type="spellStart"/>
      <w:r>
        <w:t>қоспағанда</w:t>
      </w:r>
      <w:proofErr w:type="spellEnd"/>
      <w:r>
        <w:t xml:space="preserve">,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жуу</w:t>
      </w:r>
      <w:proofErr w:type="spellEnd"/>
      <w:r>
        <w:t xml:space="preserve"> </w:t>
      </w:r>
      <w:proofErr w:type="spellStart"/>
      <w:r>
        <w:t>құралдарын</w:t>
      </w:r>
      <w:proofErr w:type="spellEnd"/>
      <w:r>
        <w:t xml:space="preserve">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киім-кешекті</w:t>
      </w:r>
      <w:proofErr w:type="spellEnd"/>
      <w:r>
        <w:t xml:space="preserve"> </w:t>
      </w:r>
      <w:proofErr w:type="spellStart"/>
      <w:r>
        <w:t>жылумен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механикалық</w:t>
      </w:r>
      <w:proofErr w:type="spellEnd"/>
      <w:r>
        <w:t xml:space="preserve"> </w:t>
      </w:r>
      <w:proofErr w:type="spellStart"/>
      <w:r>
        <w:t>өңдеу</w:t>
      </w:r>
      <w:proofErr w:type="spellEnd"/>
      <w:r>
        <w:t xml:space="preserve">), </w:t>
      </w:r>
      <w:proofErr w:type="spellStart"/>
      <w:r>
        <w:t>ластанулар</w:t>
      </w:r>
      <w:proofErr w:type="spellEnd"/>
      <w:r>
        <w:t xml:space="preserve"> мен </w:t>
      </w:r>
      <w:proofErr w:type="spellStart"/>
      <w:r>
        <w:t>дақтарды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жоюды</w:t>
      </w:r>
      <w:proofErr w:type="spellEnd"/>
      <w:r>
        <w:t xml:space="preserve">, оны </w:t>
      </w:r>
      <w:proofErr w:type="spellStart"/>
      <w:r>
        <w:t>сұрыптауды</w:t>
      </w:r>
      <w:proofErr w:type="spellEnd"/>
      <w:r>
        <w:t xml:space="preserve"> </w:t>
      </w:r>
      <w:proofErr w:type="spellStart"/>
      <w:r>
        <w:t>қамтитын</w:t>
      </w:r>
      <w:proofErr w:type="spellEnd"/>
      <w:r>
        <w:t xml:space="preserve"> </w:t>
      </w:r>
      <w:proofErr w:type="spellStart"/>
      <w:r>
        <w:t>киім-кешекті</w:t>
      </w:r>
      <w:proofErr w:type="spellEnd"/>
      <w:r>
        <w:t xml:space="preserve"> </w:t>
      </w:r>
      <w:proofErr w:type="spellStart"/>
      <w:r>
        <w:t>өңдеуді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.</w:t>
      </w:r>
    </w:p>
    <w:p w14:paraId="4C546A5F" w14:textId="77777777" w:rsidR="00F33BAC" w:rsidRDefault="00F33BAC" w:rsidP="00F33BAC">
      <w:pPr>
        <w:jc w:val="both"/>
      </w:pPr>
      <w:proofErr w:type="spellStart"/>
      <w:r>
        <w:t>Үтіктеу</w:t>
      </w:r>
      <w:proofErr w:type="spellEnd"/>
      <w:r>
        <w:t xml:space="preserve"> </w:t>
      </w:r>
      <w:proofErr w:type="spellStart"/>
      <w:r>
        <w:t>талаптары</w:t>
      </w:r>
      <w:proofErr w:type="spellEnd"/>
      <w:r>
        <w:t>:</w:t>
      </w:r>
    </w:p>
    <w:p w14:paraId="50739E38" w14:textId="77777777" w:rsidR="00F33BAC" w:rsidRDefault="00F33BAC" w:rsidP="00F33BAC">
      <w:pPr>
        <w:jc w:val="both"/>
      </w:pPr>
      <w:proofErr w:type="spellStart"/>
      <w:r>
        <w:t>Үтіктегеннен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өнімдер</w:t>
      </w:r>
      <w:proofErr w:type="spellEnd"/>
      <w:r>
        <w:t xml:space="preserve"> </w:t>
      </w:r>
      <w:proofErr w:type="spellStart"/>
      <w:r>
        <w:t>құрғақ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үтіктелген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керек, </w:t>
      </w:r>
      <w:proofErr w:type="spellStart"/>
      <w:r>
        <w:t>әжімдер</w:t>
      </w:r>
      <w:proofErr w:type="spellEnd"/>
      <w:r>
        <w:t xml:space="preserve">, </w:t>
      </w:r>
      <w:proofErr w:type="spellStart"/>
      <w:r>
        <w:t>қоқыстар</w:t>
      </w:r>
      <w:proofErr w:type="spellEnd"/>
      <w:r>
        <w:t xml:space="preserve">, </w:t>
      </w:r>
      <w:proofErr w:type="spellStart"/>
      <w:r>
        <w:t>сынықтар</w:t>
      </w:r>
      <w:proofErr w:type="spellEnd"/>
      <w:r>
        <w:t xml:space="preserve"> мен </w:t>
      </w:r>
      <w:proofErr w:type="spellStart"/>
      <w:r>
        <w:t>маталар</w:t>
      </w:r>
      <w:proofErr w:type="spellEnd"/>
      <w:r>
        <w:t xml:space="preserve">, </w:t>
      </w:r>
      <w:proofErr w:type="spellStart"/>
      <w:r>
        <w:t>арнайы</w:t>
      </w:r>
      <w:proofErr w:type="spellEnd"/>
      <w:r>
        <w:t xml:space="preserve"> аппарат (</w:t>
      </w:r>
      <w:proofErr w:type="spellStart"/>
      <w:r>
        <w:t>қатпарлар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болмай</w:t>
      </w:r>
      <w:proofErr w:type="spellEnd"/>
      <w:r>
        <w:t xml:space="preserve"> </w:t>
      </w:r>
      <w:proofErr w:type="spellStart"/>
      <w:r>
        <w:t>бу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тегістеу</w:t>
      </w:r>
      <w:proofErr w:type="spellEnd"/>
      <w:r>
        <w:t xml:space="preserve">),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жинақтау</w:t>
      </w:r>
      <w:proofErr w:type="spellEnd"/>
      <w:r>
        <w:t>.</w:t>
      </w:r>
    </w:p>
    <w:p w14:paraId="7E89ACA5" w14:textId="19FCAACB" w:rsidR="00F33BAC" w:rsidRDefault="00F33BAC" w:rsidP="00F33BAC">
      <w:pPr>
        <w:jc w:val="both"/>
      </w:pPr>
      <w:r>
        <w:t xml:space="preserve">3. Таза </w:t>
      </w:r>
      <w:r w:rsidR="00C870FC">
        <w:rPr>
          <w:lang w:val="kk-KZ"/>
        </w:rPr>
        <w:t>төсек орынды</w:t>
      </w:r>
      <w:r>
        <w:t xml:space="preserve"> </w:t>
      </w:r>
      <w:proofErr w:type="spellStart"/>
      <w:r>
        <w:t>жинау</w:t>
      </w:r>
      <w:proofErr w:type="spellEnd"/>
      <w:r>
        <w:t xml:space="preserve">, </w:t>
      </w:r>
      <w:proofErr w:type="spellStart"/>
      <w:r>
        <w:t>Буып-түю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>.</w:t>
      </w:r>
    </w:p>
    <w:p w14:paraId="02B14223" w14:textId="77777777" w:rsidR="00F33BAC" w:rsidRDefault="00F33BAC" w:rsidP="00F33BAC">
      <w:pPr>
        <w:jc w:val="both"/>
      </w:pPr>
      <w:proofErr w:type="spellStart"/>
      <w:r>
        <w:t>Қаптамаға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>:</w:t>
      </w:r>
    </w:p>
    <w:p w14:paraId="6542E67E" w14:textId="77777777" w:rsidR="00F33BAC" w:rsidRDefault="00F33BAC" w:rsidP="00F33BAC">
      <w:pPr>
        <w:jc w:val="both"/>
      </w:pPr>
      <w:proofErr w:type="spellStart"/>
      <w:r>
        <w:t>Жуғаннан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үтіктегеннен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бұйымдар</w:t>
      </w:r>
      <w:proofErr w:type="spellEnd"/>
      <w:r>
        <w:t xml:space="preserve"> </w:t>
      </w:r>
      <w:proofErr w:type="spellStart"/>
      <w:r>
        <w:t>ақ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мөлдір</w:t>
      </w:r>
      <w:proofErr w:type="spellEnd"/>
      <w:r>
        <w:t xml:space="preserve"> </w:t>
      </w:r>
      <w:proofErr w:type="spellStart"/>
      <w:r>
        <w:t>түсті</w:t>
      </w:r>
      <w:proofErr w:type="spellEnd"/>
      <w:r>
        <w:t xml:space="preserve"> ПНД (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мөлшерде</w:t>
      </w:r>
      <w:proofErr w:type="spellEnd"/>
      <w:r>
        <w:t xml:space="preserve">) </w:t>
      </w:r>
      <w:proofErr w:type="spellStart"/>
      <w:r>
        <w:t>пакеттеріне</w:t>
      </w:r>
      <w:proofErr w:type="spellEnd"/>
      <w:r>
        <w:t xml:space="preserve"> </w:t>
      </w:r>
      <w:proofErr w:type="spellStart"/>
      <w:r>
        <w:t>бүктелген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оралған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  <w:proofErr w:type="spellStart"/>
      <w:r>
        <w:t>Ылғалды</w:t>
      </w:r>
      <w:proofErr w:type="spellEnd"/>
      <w:r>
        <w:t xml:space="preserve"> </w:t>
      </w:r>
      <w:proofErr w:type="spellStart"/>
      <w:r>
        <w:t>бұйымдарды</w:t>
      </w:r>
      <w:proofErr w:type="spellEnd"/>
      <w:r>
        <w:t xml:space="preserve"> </w:t>
      </w:r>
      <w:proofErr w:type="spellStart"/>
      <w:r>
        <w:t>пакетке</w:t>
      </w:r>
      <w:proofErr w:type="spellEnd"/>
      <w:r>
        <w:t xml:space="preserve"> </w:t>
      </w:r>
      <w:proofErr w:type="spellStart"/>
      <w:r>
        <w:t>салуға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берілмейді</w:t>
      </w:r>
      <w:proofErr w:type="spellEnd"/>
      <w:r>
        <w:t xml:space="preserve">. Таза </w:t>
      </w:r>
      <w:proofErr w:type="spellStart"/>
      <w:r>
        <w:t>кірді</w:t>
      </w:r>
      <w:proofErr w:type="spellEnd"/>
      <w:r>
        <w:t xml:space="preserve"> </w:t>
      </w:r>
      <w:proofErr w:type="spellStart"/>
      <w:r>
        <w:t>араластыруға</w:t>
      </w:r>
      <w:proofErr w:type="spellEnd"/>
      <w:r>
        <w:t xml:space="preserve"> </w:t>
      </w:r>
      <w:proofErr w:type="spellStart"/>
      <w:r>
        <w:t>болмайтын</w:t>
      </w:r>
      <w:proofErr w:type="spellEnd"/>
      <w:r>
        <w:t xml:space="preserve"> </w:t>
      </w:r>
      <w:proofErr w:type="spellStart"/>
      <w:r>
        <w:t>партиялармен</w:t>
      </w:r>
      <w:proofErr w:type="spellEnd"/>
      <w:r>
        <w:t xml:space="preserve"> </w:t>
      </w:r>
      <w:proofErr w:type="spellStart"/>
      <w:r>
        <w:t>орау</w:t>
      </w:r>
      <w:proofErr w:type="spellEnd"/>
      <w:r>
        <w:t xml:space="preserve"> керек.</w:t>
      </w:r>
    </w:p>
    <w:p w14:paraId="52916F4E" w14:textId="0A39B471" w:rsidR="00F33BAC" w:rsidRDefault="00F33BAC" w:rsidP="00F33BAC">
      <w:pPr>
        <w:jc w:val="both"/>
      </w:pPr>
      <w:r>
        <w:t xml:space="preserve">4. Таза </w:t>
      </w:r>
      <w:r w:rsidR="00C870FC">
        <w:rPr>
          <w:lang w:val="kk-KZ"/>
        </w:rPr>
        <w:t>төсек жабдықтарды</w:t>
      </w:r>
      <w:r>
        <w:t xml:space="preserve"> </w:t>
      </w:r>
      <w:proofErr w:type="spellStart"/>
      <w:r>
        <w:t>тасымалдау</w:t>
      </w:r>
      <w:proofErr w:type="spellEnd"/>
    </w:p>
    <w:p w14:paraId="3067D3A9" w14:textId="5010299A" w:rsidR="00F33BAC" w:rsidRDefault="00F33BAC" w:rsidP="00F33BAC">
      <w:pPr>
        <w:jc w:val="both"/>
      </w:pP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таза </w:t>
      </w:r>
      <w:r w:rsidR="00C870FC">
        <w:rPr>
          <w:lang w:val="kk-KZ"/>
        </w:rPr>
        <w:t>кірді</w:t>
      </w:r>
      <w:r>
        <w:t xml:space="preserve"> </w:t>
      </w:r>
      <w:proofErr w:type="spellStart"/>
      <w:r>
        <w:t>жеткізуді</w:t>
      </w:r>
      <w:proofErr w:type="spellEnd"/>
      <w:r>
        <w:t xml:space="preserve"> </w:t>
      </w:r>
      <w:proofErr w:type="spellStart"/>
      <w:r>
        <w:t>Орындаушы</w:t>
      </w:r>
      <w:proofErr w:type="spellEnd"/>
      <w:r>
        <w:t xml:space="preserve"> </w:t>
      </w:r>
      <w:proofErr w:type="spellStart"/>
      <w:r>
        <w:t>жүргізуі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  <w:proofErr w:type="spellStart"/>
      <w:r>
        <w:t>Орындаушы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күшімен</w:t>
      </w:r>
      <w:proofErr w:type="spellEnd"/>
      <w:r>
        <w:t xml:space="preserve"> </w:t>
      </w:r>
      <w:r w:rsidR="00C870FC">
        <w:rPr>
          <w:lang w:val="kk-KZ"/>
        </w:rPr>
        <w:t xml:space="preserve">кірді </w:t>
      </w:r>
      <w:proofErr w:type="spellStart"/>
      <w:r>
        <w:t>жуғаннан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қоймасына</w:t>
      </w:r>
      <w:proofErr w:type="spellEnd"/>
      <w:r>
        <w:t xml:space="preserve"> </w:t>
      </w:r>
      <w:proofErr w:type="spellStart"/>
      <w:r>
        <w:t>жеткізуді</w:t>
      </w:r>
      <w:proofErr w:type="spellEnd"/>
      <w:r>
        <w:t xml:space="preserve">, </w:t>
      </w:r>
      <w:proofErr w:type="spellStart"/>
      <w:r>
        <w:t>түсіруді</w:t>
      </w:r>
      <w:proofErr w:type="spellEnd"/>
      <w:r>
        <w:t xml:space="preserve"> </w:t>
      </w:r>
      <w:proofErr w:type="spellStart"/>
      <w:r>
        <w:t>жүргізеді</w:t>
      </w:r>
      <w:proofErr w:type="spellEnd"/>
      <w:r>
        <w:t xml:space="preserve">.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қызметтерді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объектісінде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мен </w:t>
      </w:r>
      <w:proofErr w:type="spellStart"/>
      <w:r>
        <w:t>Орындаушының</w:t>
      </w:r>
      <w:proofErr w:type="spellEnd"/>
      <w:r>
        <w:t xml:space="preserve"> </w:t>
      </w:r>
      <w:proofErr w:type="spellStart"/>
      <w:r>
        <w:t>өкілдерімен</w:t>
      </w:r>
      <w:proofErr w:type="spellEnd"/>
      <w:r>
        <w:t xml:space="preserve"> </w:t>
      </w:r>
      <w:proofErr w:type="spellStart"/>
      <w:r>
        <w:t>бірлесіп</w:t>
      </w:r>
      <w:proofErr w:type="spellEnd"/>
      <w:r>
        <w:t xml:space="preserve">,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қызметтерді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бланкісін</w:t>
      </w:r>
      <w:proofErr w:type="spellEnd"/>
      <w:r>
        <w:t xml:space="preserve"> 2 </w:t>
      </w:r>
      <w:proofErr w:type="spellStart"/>
      <w:r>
        <w:t>данада</w:t>
      </w:r>
      <w:proofErr w:type="spellEnd"/>
      <w:r>
        <w:t xml:space="preserve"> </w:t>
      </w:r>
      <w:proofErr w:type="spellStart"/>
      <w:r>
        <w:t>ресімдей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жүргізіледі</w:t>
      </w:r>
      <w:proofErr w:type="spellEnd"/>
      <w:r>
        <w:t xml:space="preserve">.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қызметтердің</w:t>
      </w:r>
      <w:proofErr w:type="spellEnd"/>
      <w:r>
        <w:t xml:space="preserve"> </w:t>
      </w:r>
      <w:proofErr w:type="spellStart"/>
      <w:r>
        <w:t>сапасы</w:t>
      </w:r>
      <w:proofErr w:type="spellEnd"/>
      <w:r>
        <w:t xml:space="preserve"> </w:t>
      </w:r>
      <w:proofErr w:type="spellStart"/>
      <w:r>
        <w:t>тексеріледі</w:t>
      </w:r>
      <w:proofErr w:type="spellEnd"/>
    </w:p>
    <w:p w14:paraId="1A2FC972" w14:textId="6C27BBF3" w:rsidR="00F33BAC" w:rsidRDefault="00F33BAC" w:rsidP="00F33BAC">
      <w:pPr>
        <w:jc w:val="both"/>
      </w:pPr>
      <w:proofErr w:type="spellStart"/>
      <w:r>
        <w:t>Орындаушы</w:t>
      </w:r>
      <w:proofErr w:type="spellEnd"/>
      <w:r>
        <w:t xml:space="preserve"> </w:t>
      </w:r>
      <w:proofErr w:type="spellStart"/>
      <w:r>
        <w:t>төсек</w:t>
      </w:r>
      <w:proofErr w:type="spellEnd"/>
      <w:r>
        <w:t xml:space="preserve"> </w:t>
      </w:r>
      <w:proofErr w:type="spellStart"/>
      <w:r>
        <w:t>жабдықтары</w:t>
      </w:r>
      <w:proofErr w:type="spellEnd"/>
      <w:r>
        <w:t xml:space="preserve"> </w:t>
      </w:r>
      <w:proofErr w:type="spellStart"/>
      <w:r>
        <w:t>жууға</w:t>
      </w:r>
      <w:proofErr w:type="spellEnd"/>
      <w:r>
        <w:t xml:space="preserve"> </w:t>
      </w:r>
      <w:proofErr w:type="spellStart"/>
      <w:r>
        <w:t>қабылдайды</w:t>
      </w:r>
      <w:proofErr w:type="spellEnd"/>
      <w:r>
        <w:t xml:space="preserve">,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бланкісін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данада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.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осы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бланкісін</w:t>
      </w:r>
      <w:proofErr w:type="spellEnd"/>
      <w:r>
        <w:t xml:space="preserve"> </w:t>
      </w:r>
      <w:proofErr w:type="spellStart"/>
      <w:r>
        <w:t>тексереді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қояды</w:t>
      </w:r>
      <w:proofErr w:type="spellEnd"/>
      <w:r>
        <w:t xml:space="preserve">.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данасы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, </w:t>
      </w:r>
      <w:proofErr w:type="spellStart"/>
      <w:r>
        <w:t>екіншісі</w:t>
      </w:r>
      <w:proofErr w:type="spellEnd"/>
      <w:r>
        <w:t xml:space="preserve"> </w:t>
      </w:r>
      <w:proofErr w:type="spellStart"/>
      <w:r>
        <w:t>орындаушыда</w:t>
      </w:r>
      <w:proofErr w:type="spellEnd"/>
      <w:r>
        <w:t xml:space="preserve"> </w:t>
      </w:r>
      <w:proofErr w:type="spellStart"/>
      <w:r>
        <w:t>қалады</w:t>
      </w:r>
      <w:proofErr w:type="spellEnd"/>
      <w:r>
        <w:t xml:space="preserve">. </w:t>
      </w:r>
      <w:proofErr w:type="spellStart"/>
      <w:r>
        <w:t>Орындаушы</w:t>
      </w:r>
      <w:proofErr w:type="spellEnd"/>
      <w:r>
        <w:t xml:space="preserve"> </w:t>
      </w:r>
      <w:proofErr w:type="spellStart"/>
      <w:r>
        <w:t>кір</w:t>
      </w:r>
      <w:proofErr w:type="spellEnd"/>
      <w:r>
        <w:t xml:space="preserve"> </w:t>
      </w:r>
      <w:proofErr w:type="spellStart"/>
      <w:r>
        <w:t>жуу</w:t>
      </w:r>
      <w:proofErr w:type="spellEnd"/>
      <w:r>
        <w:t xml:space="preserve"> </w:t>
      </w:r>
      <w:proofErr w:type="spellStart"/>
      <w:r>
        <w:t>сапасы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шағымдарды</w:t>
      </w:r>
      <w:proofErr w:type="spellEnd"/>
      <w:r>
        <w:t xml:space="preserve"> </w:t>
      </w:r>
      <w:proofErr w:type="spellStart"/>
      <w:r>
        <w:t>қарайды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жоюға</w:t>
      </w:r>
      <w:proofErr w:type="spellEnd"/>
      <w:r>
        <w:t xml:space="preserve"> </w:t>
      </w:r>
      <w:proofErr w:type="spellStart"/>
      <w:r>
        <w:t>шаралар</w:t>
      </w:r>
      <w:proofErr w:type="spellEnd"/>
      <w:r>
        <w:t xml:space="preserve"> </w:t>
      </w:r>
      <w:proofErr w:type="spellStart"/>
      <w:r>
        <w:t>қабылдайды</w:t>
      </w:r>
      <w:proofErr w:type="spellEnd"/>
      <w:r>
        <w:t xml:space="preserve">.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</w:t>
      </w:r>
      <w:proofErr w:type="spellStart"/>
      <w:r>
        <w:t>төсек</w:t>
      </w:r>
      <w:proofErr w:type="spellEnd"/>
      <w:r>
        <w:t xml:space="preserve"> </w:t>
      </w:r>
      <w:proofErr w:type="spellStart"/>
      <w:r>
        <w:t>жабдықтары</w:t>
      </w:r>
      <w:proofErr w:type="spellEnd"/>
      <w:r>
        <w:t xml:space="preserve">,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тапсырмада</w:t>
      </w:r>
      <w:proofErr w:type="spellEnd"/>
      <w:r>
        <w:t xml:space="preserve"> </w:t>
      </w:r>
      <w:proofErr w:type="spellStart"/>
      <w:r>
        <w:t>мәлімделген</w:t>
      </w:r>
      <w:proofErr w:type="spellEnd"/>
      <w:r>
        <w:t xml:space="preserve"> сапа мен </w:t>
      </w:r>
      <w:proofErr w:type="spellStart"/>
      <w:r>
        <w:t>санитариялық</w:t>
      </w:r>
      <w:proofErr w:type="spellEnd"/>
      <w:r>
        <w:t xml:space="preserve"> </w:t>
      </w:r>
      <w:proofErr w:type="spellStart"/>
      <w:r>
        <w:t>талаптарға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келмесе</w:t>
      </w:r>
      <w:proofErr w:type="spellEnd"/>
      <w:r>
        <w:t xml:space="preserve">, </w:t>
      </w:r>
      <w:proofErr w:type="spellStart"/>
      <w:r>
        <w:t>төлемсіз</w:t>
      </w:r>
      <w:proofErr w:type="spellEnd"/>
      <w:r>
        <w:t xml:space="preserve"> </w:t>
      </w:r>
      <w:proofErr w:type="spellStart"/>
      <w:r>
        <w:t>перестиркаға</w:t>
      </w:r>
      <w:proofErr w:type="spellEnd"/>
      <w:r>
        <w:t xml:space="preserve"> </w:t>
      </w:r>
      <w:proofErr w:type="spellStart"/>
      <w:r>
        <w:t>қайтаруға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>.</w:t>
      </w:r>
    </w:p>
    <w:p w14:paraId="364FE618" w14:textId="08A8E49F" w:rsidR="00F33BAC" w:rsidRDefault="00F33BAC" w:rsidP="00F33BAC">
      <w:pPr>
        <w:jc w:val="both"/>
      </w:pPr>
      <w:proofErr w:type="spellStart"/>
      <w:r>
        <w:t>Орындаушы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өтінімі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ретте</w:t>
      </w:r>
      <w:proofErr w:type="spellEnd"/>
      <w:r>
        <w:t xml:space="preserve"> </w:t>
      </w:r>
      <w:proofErr w:type="spellStart"/>
      <w:r>
        <w:t>кір</w:t>
      </w:r>
      <w:proofErr w:type="spellEnd"/>
      <w:r>
        <w:t xml:space="preserve"> </w:t>
      </w:r>
      <w:proofErr w:type="spellStart"/>
      <w:r>
        <w:t>жуу</w:t>
      </w:r>
      <w:proofErr w:type="spellEnd"/>
      <w:r>
        <w:t xml:space="preserve"> </w:t>
      </w:r>
      <w:proofErr w:type="spellStart"/>
      <w:r>
        <w:t>мерзімі</w:t>
      </w:r>
      <w:proofErr w:type="spellEnd"/>
      <w:r>
        <w:t xml:space="preserve"> </w:t>
      </w:r>
      <w:r w:rsidR="00C870FC">
        <w:rPr>
          <w:lang w:val="kk-KZ"/>
        </w:rPr>
        <w:t>төсек жабдықтарын</w:t>
      </w:r>
      <w:r>
        <w:t xml:space="preserve"> </w:t>
      </w:r>
      <w:proofErr w:type="spellStart"/>
      <w:r>
        <w:t>қабылдаған</w:t>
      </w:r>
      <w:proofErr w:type="spellEnd"/>
      <w:r>
        <w:t xml:space="preserve"> </w:t>
      </w:r>
      <w:proofErr w:type="spellStart"/>
      <w:r>
        <w:t>сәттен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t>күнтізбелік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күннен</w:t>
      </w:r>
      <w:proofErr w:type="spellEnd"/>
      <w:r>
        <w:t xml:space="preserve"> </w:t>
      </w:r>
      <w:proofErr w:type="spellStart"/>
      <w:r>
        <w:t>аспауы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өтінімі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орындаушы</w:t>
      </w:r>
      <w:proofErr w:type="spellEnd"/>
    </w:p>
    <w:p w14:paraId="323AEBBB" w14:textId="322B05A4" w:rsidR="00F33BAC" w:rsidRDefault="00F33BAC" w:rsidP="00F33BAC">
      <w:pPr>
        <w:jc w:val="both"/>
      </w:pPr>
      <w:proofErr w:type="spellStart"/>
      <w:r>
        <w:t>Орындаушы</w:t>
      </w:r>
      <w:proofErr w:type="spellEnd"/>
      <w:r>
        <w:t xml:space="preserve">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өңдеуге</w:t>
      </w:r>
      <w:proofErr w:type="spellEnd"/>
      <w:r>
        <w:t xml:space="preserve"> </w:t>
      </w:r>
      <w:proofErr w:type="spellStart"/>
      <w:r>
        <w:t>берілетін</w:t>
      </w:r>
      <w:proofErr w:type="spellEnd"/>
      <w:r>
        <w:t xml:space="preserve"> </w:t>
      </w:r>
      <w:proofErr w:type="spellStart"/>
      <w:r>
        <w:t>іш</w:t>
      </w:r>
      <w:proofErr w:type="spellEnd"/>
      <w:r>
        <w:t xml:space="preserve"> </w:t>
      </w:r>
      <w:proofErr w:type="spellStart"/>
      <w:r>
        <w:t>киімнің</w:t>
      </w:r>
      <w:proofErr w:type="spellEnd"/>
      <w:r>
        <w:t xml:space="preserve"> </w:t>
      </w:r>
      <w:proofErr w:type="spellStart"/>
      <w:r>
        <w:t>сақталуына</w:t>
      </w:r>
      <w:proofErr w:type="spellEnd"/>
      <w:r>
        <w:t xml:space="preserve"> </w:t>
      </w:r>
      <w:proofErr w:type="spellStart"/>
      <w:r>
        <w:t>кепілдік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өндірісте</w:t>
      </w:r>
      <w:proofErr w:type="spellEnd"/>
      <w:r>
        <w:t xml:space="preserve"> </w:t>
      </w:r>
      <w:proofErr w:type="spellStart"/>
      <w:r>
        <w:t>жоғалған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материалдық</w:t>
      </w:r>
      <w:proofErr w:type="spellEnd"/>
      <w:r>
        <w:t xml:space="preserve"> </w:t>
      </w:r>
      <w:proofErr w:type="spellStart"/>
      <w:r>
        <w:t>жауаптылықта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14:paraId="19722394" w14:textId="37844323" w:rsidR="00E767D0" w:rsidRDefault="00F33BAC" w:rsidP="00F33BAC">
      <w:pPr>
        <w:jc w:val="both"/>
      </w:pPr>
      <w:proofErr w:type="spellStart"/>
      <w:r>
        <w:t>Орындаушы</w:t>
      </w:r>
      <w:proofErr w:type="spellEnd"/>
      <w:r>
        <w:t xml:space="preserve"> </w:t>
      </w:r>
      <w:proofErr w:type="spellStart"/>
      <w:r>
        <w:t>өңдеу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сапалы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бекітілген</w:t>
      </w:r>
      <w:proofErr w:type="spellEnd"/>
      <w:r>
        <w:t xml:space="preserve"> </w:t>
      </w:r>
      <w:proofErr w:type="spellStart"/>
      <w:r>
        <w:t>технологиялық</w:t>
      </w:r>
      <w:proofErr w:type="spellEnd"/>
      <w:r>
        <w:t xml:space="preserve"> </w:t>
      </w:r>
      <w:proofErr w:type="spellStart"/>
      <w:r>
        <w:t>режимдердің</w:t>
      </w:r>
      <w:proofErr w:type="spellEnd"/>
      <w:r>
        <w:t xml:space="preserve"> </w:t>
      </w:r>
      <w:proofErr w:type="spellStart"/>
      <w:r>
        <w:t>сақталуына</w:t>
      </w:r>
      <w:proofErr w:type="spellEnd"/>
      <w:r>
        <w:t xml:space="preserve"> </w:t>
      </w:r>
      <w:proofErr w:type="spellStart"/>
      <w:r>
        <w:t>кепілдік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14:paraId="4ACB928C" w14:textId="77777777" w:rsidR="00E767D0" w:rsidRDefault="00E767D0" w:rsidP="00E767D0">
      <w:pPr>
        <w:jc w:val="both"/>
        <w:rPr>
          <w:b/>
          <w:sz w:val="20"/>
          <w:szCs w:val="20"/>
        </w:rPr>
      </w:pPr>
      <w:r>
        <w:tab/>
      </w:r>
    </w:p>
    <w:tbl>
      <w:tblPr>
        <w:tblW w:w="8973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2410"/>
        <w:gridCol w:w="1843"/>
        <w:gridCol w:w="850"/>
        <w:gridCol w:w="1701"/>
        <w:gridCol w:w="1560"/>
      </w:tblGrid>
      <w:tr w:rsidR="00E767D0" w:rsidRPr="004951C2" w14:paraId="438AB50F" w14:textId="77777777" w:rsidTr="00C870FC">
        <w:trPr>
          <w:trHeight w:val="579"/>
        </w:trPr>
        <w:tc>
          <w:tcPr>
            <w:tcW w:w="609" w:type="dxa"/>
            <w:shd w:val="clear" w:color="auto" w:fill="auto"/>
            <w:vAlign w:val="center"/>
          </w:tcPr>
          <w:p w14:paraId="7EC1DE05" w14:textId="77777777" w:rsidR="00E767D0" w:rsidRPr="004951C2" w:rsidRDefault="00E767D0" w:rsidP="00F23F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р/б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6F6BDC" w14:textId="77777777" w:rsidR="00E767D0" w:rsidRPr="004951C2" w:rsidRDefault="00E767D0" w:rsidP="00F23F3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767D0">
              <w:rPr>
                <w:b/>
                <w:bCs/>
                <w:sz w:val="20"/>
                <w:szCs w:val="20"/>
              </w:rPr>
              <w:t>Қызметтердің</w:t>
            </w:r>
            <w:proofErr w:type="spellEnd"/>
            <w:r w:rsidRPr="00E767D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67D0">
              <w:rPr>
                <w:b/>
                <w:bCs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389D57A" w14:textId="77777777" w:rsidR="00E767D0" w:rsidRPr="004951C2" w:rsidRDefault="00E767D0" w:rsidP="00F23F3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767D0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E767D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67D0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9CF7B38" w14:textId="77777777" w:rsidR="00E767D0" w:rsidRPr="00E767D0" w:rsidRDefault="00E767D0" w:rsidP="00E767D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767D0">
              <w:rPr>
                <w:b/>
                <w:bCs/>
                <w:sz w:val="20"/>
                <w:szCs w:val="20"/>
              </w:rPr>
              <w:t>Бірлік</w:t>
            </w:r>
            <w:proofErr w:type="spellEnd"/>
          </w:p>
          <w:p w14:paraId="47B6DB46" w14:textId="77777777" w:rsidR="00E767D0" w:rsidRPr="004951C2" w:rsidRDefault="00E767D0" w:rsidP="00E767D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767D0">
              <w:rPr>
                <w:b/>
                <w:bCs/>
                <w:sz w:val="20"/>
                <w:szCs w:val="20"/>
              </w:rPr>
              <w:t>өлшеу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D06F4A8" w14:textId="44C757C3" w:rsidR="00E767D0" w:rsidRPr="004951C2" w:rsidRDefault="00C870FC" w:rsidP="00F23F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Төсек жабдығының с</w:t>
            </w:r>
            <w:proofErr w:type="spellStart"/>
            <w:r w:rsidR="00E767D0" w:rsidRPr="00E767D0">
              <w:rPr>
                <w:b/>
                <w:bCs/>
                <w:sz w:val="20"/>
                <w:szCs w:val="20"/>
              </w:rPr>
              <w:t>аны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EE49DE9" w14:textId="77777777" w:rsidR="00E767D0" w:rsidRPr="004951C2" w:rsidRDefault="00E767D0" w:rsidP="00F23F3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767D0">
              <w:rPr>
                <w:b/>
                <w:bCs/>
                <w:sz w:val="20"/>
                <w:szCs w:val="20"/>
              </w:rPr>
              <w:t>Қызмет</w:t>
            </w:r>
            <w:proofErr w:type="spellEnd"/>
            <w:r w:rsidRPr="00E767D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67D0">
              <w:rPr>
                <w:b/>
                <w:bCs/>
                <w:sz w:val="20"/>
                <w:szCs w:val="20"/>
              </w:rPr>
              <w:t>көрсету</w:t>
            </w:r>
            <w:proofErr w:type="spellEnd"/>
            <w:r w:rsidRPr="00E767D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67D0">
              <w:rPr>
                <w:b/>
                <w:bCs/>
                <w:sz w:val="20"/>
                <w:szCs w:val="20"/>
              </w:rPr>
              <w:t>орны</w:t>
            </w:r>
            <w:proofErr w:type="spellEnd"/>
          </w:p>
        </w:tc>
      </w:tr>
      <w:tr w:rsidR="00E767D0" w:rsidRPr="00AA3CE3" w14:paraId="3DC617A5" w14:textId="77777777" w:rsidTr="00C870FC">
        <w:trPr>
          <w:trHeight w:val="419"/>
        </w:trPr>
        <w:tc>
          <w:tcPr>
            <w:tcW w:w="609" w:type="dxa"/>
            <w:shd w:val="clear" w:color="auto" w:fill="auto"/>
            <w:vAlign w:val="center"/>
          </w:tcPr>
          <w:p w14:paraId="3B50C9E1" w14:textId="77777777" w:rsidR="00E767D0" w:rsidRDefault="00E767D0" w:rsidP="00F23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255D96E1" w14:textId="77777777" w:rsidR="00E767D0" w:rsidRPr="00D81EF3" w:rsidRDefault="00E767D0" w:rsidP="00F23F3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767D0">
              <w:rPr>
                <w:bCs/>
                <w:sz w:val="22"/>
                <w:szCs w:val="22"/>
              </w:rPr>
              <w:t>Төсек</w:t>
            </w:r>
            <w:proofErr w:type="spellEnd"/>
            <w:r w:rsidRPr="00E767D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767D0">
              <w:rPr>
                <w:bCs/>
                <w:sz w:val="22"/>
                <w:szCs w:val="22"/>
              </w:rPr>
              <w:t>жабдықтарын</w:t>
            </w:r>
            <w:proofErr w:type="spellEnd"/>
            <w:r w:rsidRPr="00E767D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767D0">
              <w:rPr>
                <w:bCs/>
                <w:sz w:val="22"/>
                <w:szCs w:val="22"/>
              </w:rPr>
              <w:t>жуу</w:t>
            </w:r>
            <w:proofErr w:type="spellEnd"/>
          </w:p>
        </w:tc>
        <w:tc>
          <w:tcPr>
            <w:tcW w:w="1843" w:type="dxa"/>
            <w:vAlign w:val="center"/>
          </w:tcPr>
          <w:p w14:paraId="1271FCEC" w14:textId="77777777" w:rsidR="00E767D0" w:rsidRDefault="00E767D0" w:rsidP="00F23F3A">
            <w:pPr>
              <w:jc w:val="center"/>
            </w:pPr>
            <w:r>
              <w:t>СанПиН</w:t>
            </w:r>
          </w:p>
        </w:tc>
        <w:tc>
          <w:tcPr>
            <w:tcW w:w="850" w:type="dxa"/>
            <w:vAlign w:val="center"/>
          </w:tcPr>
          <w:p w14:paraId="3A00B2A4" w14:textId="4984C92C" w:rsidR="00E767D0" w:rsidRPr="00C870FC" w:rsidRDefault="00C870FC" w:rsidP="00F23F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дана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D20D4D" w14:textId="6834D71F" w:rsidR="00E767D0" w:rsidRDefault="00C870FC" w:rsidP="00E76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190</w:t>
            </w:r>
          </w:p>
        </w:tc>
        <w:tc>
          <w:tcPr>
            <w:tcW w:w="1560" w:type="dxa"/>
            <w:vAlign w:val="center"/>
          </w:tcPr>
          <w:p w14:paraId="60552700" w14:textId="7F0FD6C4" w:rsidR="00E767D0" w:rsidRPr="00C870FC" w:rsidRDefault="00C870FC" w:rsidP="00E767D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Атырау қаласы Шәріпов көшесі 32</w:t>
            </w:r>
          </w:p>
        </w:tc>
      </w:tr>
    </w:tbl>
    <w:p w14:paraId="7D1E5E42" w14:textId="22555785" w:rsidR="00F33BAC" w:rsidRDefault="00F33BAC" w:rsidP="00F33BAC"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мерзімі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күннен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202</w:t>
      </w:r>
      <w:r w:rsidR="00326422" w:rsidRPr="00326422">
        <w:t>5</w:t>
      </w:r>
      <w:r>
        <w:t xml:space="preserve"> </w:t>
      </w:r>
      <w:proofErr w:type="spellStart"/>
      <w:r>
        <w:t>жылғы</w:t>
      </w:r>
      <w:proofErr w:type="spellEnd"/>
      <w:r>
        <w:t xml:space="preserve"> 31 </w:t>
      </w:r>
      <w:proofErr w:type="spellStart"/>
      <w:r>
        <w:t>желтоқсанға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>.</w:t>
      </w:r>
    </w:p>
    <w:p w14:paraId="111317F8" w14:textId="77777777" w:rsidR="00E767D0" w:rsidRDefault="00F33BAC" w:rsidP="00F33BAC">
      <w:proofErr w:type="spellStart"/>
      <w:r>
        <w:t>Төлем</w:t>
      </w:r>
      <w:proofErr w:type="spellEnd"/>
      <w:r>
        <w:t xml:space="preserve"> </w:t>
      </w:r>
      <w:proofErr w:type="spellStart"/>
      <w:r>
        <w:t>шарттары-қызмет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фактісі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>.</w:t>
      </w:r>
    </w:p>
    <w:sectPr w:rsidR="00E767D0" w:rsidSect="00B4473D">
      <w:pgSz w:w="11906" w:h="16838"/>
      <w:pgMar w:top="284" w:right="566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C5C1B" w14:textId="77777777" w:rsidR="000314BB" w:rsidRDefault="000314BB">
      <w:r>
        <w:separator/>
      </w:r>
    </w:p>
  </w:endnote>
  <w:endnote w:type="continuationSeparator" w:id="0">
    <w:p w14:paraId="3CE7C6DE" w14:textId="77777777" w:rsidR="000314BB" w:rsidRDefault="0003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3621" w14:textId="77777777" w:rsidR="000314BB" w:rsidRDefault="000314BB">
      <w:r>
        <w:separator/>
      </w:r>
    </w:p>
  </w:footnote>
  <w:footnote w:type="continuationSeparator" w:id="0">
    <w:p w14:paraId="72124FD5" w14:textId="77777777" w:rsidR="000314BB" w:rsidRDefault="00031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61"/>
    <w:multiLevelType w:val="multilevel"/>
    <w:tmpl w:val="A7E4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357F9"/>
    <w:multiLevelType w:val="hybridMultilevel"/>
    <w:tmpl w:val="EFD8BDB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574AFF"/>
    <w:multiLevelType w:val="hybridMultilevel"/>
    <w:tmpl w:val="4752781C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F7561E"/>
    <w:multiLevelType w:val="hybridMultilevel"/>
    <w:tmpl w:val="1084F33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42210F"/>
    <w:multiLevelType w:val="hybridMultilevel"/>
    <w:tmpl w:val="AB8A3F2A"/>
    <w:lvl w:ilvl="0" w:tplc="2BF009D6">
      <w:start w:val="36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5" w15:restartNumberingAfterBreak="0">
    <w:nsid w:val="1BEA252C"/>
    <w:multiLevelType w:val="multilevel"/>
    <w:tmpl w:val="846A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85752"/>
    <w:multiLevelType w:val="hybridMultilevel"/>
    <w:tmpl w:val="172684A2"/>
    <w:lvl w:ilvl="0" w:tplc="F1FC1028">
      <w:start w:val="1"/>
      <w:numFmt w:val="decimal"/>
      <w:lvlText w:val="%1."/>
      <w:lvlJc w:val="left"/>
      <w:pPr>
        <w:tabs>
          <w:tab w:val="num" w:pos="713"/>
        </w:tabs>
        <w:ind w:left="-7" w:firstLine="56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AC25C9"/>
    <w:multiLevelType w:val="multilevel"/>
    <w:tmpl w:val="88C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10946"/>
    <w:multiLevelType w:val="multilevel"/>
    <w:tmpl w:val="2AAEB970"/>
    <w:lvl w:ilvl="0">
      <w:start w:val="1"/>
      <w:numFmt w:val="none"/>
      <w:lvlText w:val="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D3803EA"/>
    <w:multiLevelType w:val="hybridMultilevel"/>
    <w:tmpl w:val="AFAE45C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D75DD"/>
    <w:multiLevelType w:val="hybridMultilevel"/>
    <w:tmpl w:val="635E876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A8E2A">
      <w:start w:val="5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765577"/>
    <w:multiLevelType w:val="hybridMultilevel"/>
    <w:tmpl w:val="01FECF48"/>
    <w:lvl w:ilvl="0" w:tplc="5E2060CC">
      <w:start w:val="4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2" w15:restartNumberingAfterBreak="0">
    <w:nsid w:val="34C950A1"/>
    <w:multiLevelType w:val="singleLevel"/>
    <w:tmpl w:val="F34EA89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3789455C"/>
    <w:multiLevelType w:val="hybridMultilevel"/>
    <w:tmpl w:val="237CC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1C1EB5"/>
    <w:multiLevelType w:val="hybridMultilevel"/>
    <w:tmpl w:val="7E784BC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2964D6"/>
    <w:multiLevelType w:val="hybridMultilevel"/>
    <w:tmpl w:val="C62E8FA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7C3731"/>
    <w:multiLevelType w:val="hybridMultilevel"/>
    <w:tmpl w:val="5B22AB12"/>
    <w:lvl w:ilvl="0" w:tplc="0AB28E7E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7E30D6"/>
    <w:multiLevelType w:val="hybridMultilevel"/>
    <w:tmpl w:val="AC301E9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2F5085"/>
    <w:multiLevelType w:val="hybridMultilevel"/>
    <w:tmpl w:val="E4201A96"/>
    <w:lvl w:ilvl="0" w:tplc="0AB28E7E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B7DF8"/>
    <w:multiLevelType w:val="hybridMultilevel"/>
    <w:tmpl w:val="5F22FABA"/>
    <w:lvl w:ilvl="0" w:tplc="FEC2E8BE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594939"/>
    <w:multiLevelType w:val="hybridMultilevel"/>
    <w:tmpl w:val="55F6548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AC1506"/>
    <w:multiLevelType w:val="hybridMultilevel"/>
    <w:tmpl w:val="A4E20BFC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034B68"/>
    <w:multiLevelType w:val="hybridMultilevel"/>
    <w:tmpl w:val="1F7C53DE"/>
    <w:lvl w:ilvl="0" w:tplc="F9A4D0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1B4031F"/>
    <w:multiLevelType w:val="multilevel"/>
    <w:tmpl w:val="BD6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724B6F"/>
    <w:multiLevelType w:val="multilevel"/>
    <w:tmpl w:val="53A4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2A644E"/>
    <w:multiLevelType w:val="hybridMultilevel"/>
    <w:tmpl w:val="B402649E"/>
    <w:lvl w:ilvl="0" w:tplc="63D4568C">
      <w:start w:val="1"/>
      <w:numFmt w:val="decimal"/>
      <w:lvlText w:val="%1)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6C0F57BF"/>
    <w:multiLevelType w:val="singleLevel"/>
    <w:tmpl w:val="74AEBDFC"/>
    <w:lvl w:ilvl="0">
      <w:start w:val="1"/>
      <w:numFmt w:val="decimal"/>
      <w:lvlText w:val="%1)"/>
      <w:lvlJc w:val="left"/>
      <w:pPr>
        <w:tabs>
          <w:tab w:val="num" w:pos="1212"/>
        </w:tabs>
        <w:ind w:left="1212" w:hanging="360"/>
      </w:pPr>
      <w:rPr>
        <w:i w:val="0"/>
      </w:rPr>
    </w:lvl>
  </w:abstractNum>
  <w:abstractNum w:abstractNumId="27" w15:restartNumberingAfterBreak="0">
    <w:nsid w:val="6DAC2C96"/>
    <w:multiLevelType w:val="hybridMultilevel"/>
    <w:tmpl w:val="891EB6EA"/>
    <w:lvl w:ilvl="0" w:tplc="0AB28E7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B200FD"/>
    <w:multiLevelType w:val="hybridMultilevel"/>
    <w:tmpl w:val="25E4E70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</w:num>
  <w:num w:numId="2">
    <w:abstractNumId w:val="26"/>
    <w:lvlOverride w:ilvl="0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1"/>
  </w:num>
  <w:num w:numId="6">
    <w:abstractNumId w:val="25"/>
  </w:num>
  <w:num w:numId="7">
    <w:abstractNumId w:val="27"/>
  </w:num>
  <w:num w:numId="8">
    <w:abstractNumId w:val="4"/>
  </w:num>
  <w:num w:numId="9">
    <w:abstractNumId w:val="18"/>
  </w:num>
  <w:num w:numId="10">
    <w:abstractNumId w:val="8"/>
  </w:num>
  <w:num w:numId="11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6"/>
  </w:num>
  <w:num w:numId="14">
    <w:abstractNumId w:val="26"/>
    <w:lvlOverride w:ilvl="0">
      <w:startOverride w:val="2"/>
    </w:lvlOverride>
  </w:num>
  <w:num w:numId="15">
    <w:abstractNumId w:val="22"/>
  </w:num>
  <w:num w:numId="16">
    <w:abstractNumId w:val="5"/>
  </w:num>
  <w:num w:numId="17">
    <w:abstractNumId w:val="7"/>
  </w:num>
  <w:num w:numId="18">
    <w:abstractNumId w:val="24"/>
  </w:num>
  <w:num w:numId="19">
    <w:abstractNumId w:val="17"/>
  </w:num>
  <w:num w:numId="20">
    <w:abstractNumId w:val="9"/>
  </w:num>
  <w:num w:numId="21">
    <w:abstractNumId w:val="1"/>
  </w:num>
  <w:num w:numId="22">
    <w:abstractNumId w:val="15"/>
  </w:num>
  <w:num w:numId="23">
    <w:abstractNumId w:val="28"/>
  </w:num>
  <w:num w:numId="24">
    <w:abstractNumId w:val="14"/>
  </w:num>
  <w:num w:numId="25">
    <w:abstractNumId w:val="3"/>
  </w:num>
  <w:num w:numId="26">
    <w:abstractNumId w:val="0"/>
  </w:num>
  <w:num w:numId="27">
    <w:abstractNumId w:val="23"/>
  </w:num>
  <w:num w:numId="28">
    <w:abstractNumId w:val="13"/>
  </w:num>
  <w:num w:numId="29">
    <w:abstractNumId w:val="20"/>
  </w:num>
  <w:num w:numId="3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0A"/>
    <w:rsid w:val="00004F1B"/>
    <w:rsid w:val="00013315"/>
    <w:rsid w:val="000146E9"/>
    <w:rsid w:val="0002514F"/>
    <w:rsid w:val="000314BB"/>
    <w:rsid w:val="00037CA7"/>
    <w:rsid w:val="00043D3D"/>
    <w:rsid w:val="0006232D"/>
    <w:rsid w:val="0007747F"/>
    <w:rsid w:val="000777FE"/>
    <w:rsid w:val="000831E7"/>
    <w:rsid w:val="000848D8"/>
    <w:rsid w:val="000A43E0"/>
    <w:rsid w:val="000A7509"/>
    <w:rsid w:val="000C26E9"/>
    <w:rsid w:val="000D1239"/>
    <w:rsid w:val="00102195"/>
    <w:rsid w:val="001269C9"/>
    <w:rsid w:val="00126A20"/>
    <w:rsid w:val="001437C0"/>
    <w:rsid w:val="001449BC"/>
    <w:rsid w:val="0015089D"/>
    <w:rsid w:val="001521B5"/>
    <w:rsid w:val="001651C5"/>
    <w:rsid w:val="00176235"/>
    <w:rsid w:val="0018170D"/>
    <w:rsid w:val="00195B03"/>
    <w:rsid w:val="001B2EE2"/>
    <w:rsid w:val="001C5446"/>
    <w:rsid w:val="001D021E"/>
    <w:rsid w:val="001D3284"/>
    <w:rsid w:val="001F0974"/>
    <w:rsid w:val="0020430C"/>
    <w:rsid w:val="00213A55"/>
    <w:rsid w:val="00220E9E"/>
    <w:rsid w:val="002212AA"/>
    <w:rsid w:val="00224911"/>
    <w:rsid w:val="00244415"/>
    <w:rsid w:val="00250A3B"/>
    <w:rsid w:val="00256FF9"/>
    <w:rsid w:val="00261FF9"/>
    <w:rsid w:val="002650A9"/>
    <w:rsid w:val="0026555D"/>
    <w:rsid w:val="00287843"/>
    <w:rsid w:val="002A106E"/>
    <w:rsid w:val="002D1783"/>
    <w:rsid w:val="002D56CB"/>
    <w:rsid w:val="002D5B2D"/>
    <w:rsid w:val="002E1CB3"/>
    <w:rsid w:val="002E4C66"/>
    <w:rsid w:val="003005D6"/>
    <w:rsid w:val="0031280F"/>
    <w:rsid w:val="00314347"/>
    <w:rsid w:val="00321073"/>
    <w:rsid w:val="00322E9F"/>
    <w:rsid w:val="00323D09"/>
    <w:rsid w:val="00326422"/>
    <w:rsid w:val="00327503"/>
    <w:rsid w:val="0033276D"/>
    <w:rsid w:val="00362E7C"/>
    <w:rsid w:val="0037206A"/>
    <w:rsid w:val="003912A5"/>
    <w:rsid w:val="003B009C"/>
    <w:rsid w:val="003B559E"/>
    <w:rsid w:val="003B62F7"/>
    <w:rsid w:val="003C270E"/>
    <w:rsid w:val="003C5B1F"/>
    <w:rsid w:val="003D79F8"/>
    <w:rsid w:val="003E0732"/>
    <w:rsid w:val="003E21D2"/>
    <w:rsid w:val="003E3A28"/>
    <w:rsid w:val="003E540C"/>
    <w:rsid w:val="003F0F87"/>
    <w:rsid w:val="00415BEE"/>
    <w:rsid w:val="004260C4"/>
    <w:rsid w:val="0043537A"/>
    <w:rsid w:val="00444A0E"/>
    <w:rsid w:val="00455805"/>
    <w:rsid w:val="00461372"/>
    <w:rsid w:val="00471369"/>
    <w:rsid w:val="00476477"/>
    <w:rsid w:val="004876C0"/>
    <w:rsid w:val="004951C2"/>
    <w:rsid w:val="004A1273"/>
    <w:rsid w:val="004A2BAF"/>
    <w:rsid w:val="004A2D8A"/>
    <w:rsid w:val="004A2ECD"/>
    <w:rsid w:val="004A4F3A"/>
    <w:rsid w:val="004D36A1"/>
    <w:rsid w:val="004D7FFB"/>
    <w:rsid w:val="004F4375"/>
    <w:rsid w:val="004F4A90"/>
    <w:rsid w:val="004F63B4"/>
    <w:rsid w:val="00500767"/>
    <w:rsid w:val="00505386"/>
    <w:rsid w:val="005301A0"/>
    <w:rsid w:val="0053107B"/>
    <w:rsid w:val="00533C69"/>
    <w:rsid w:val="00541430"/>
    <w:rsid w:val="0055240C"/>
    <w:rsid w:val="00557821"/>
    <w:rsid w:val="005758D7"/>
    <w:rsid w:val="00576F60"/>
    <w:rsid w:val="00584538"/>
    <w:rsid w:val="00590244"/>
    <w:rsid w:val="005931CD"/>
    <w:rsid w:val="005C014C"/>
    <w:rsid w:val="005C2EAF"/>
    <w:rsid w:val="005C4465"/>
    <w:rsid w:val="005D08A1"/>
    <w:rsid w:val="005D241F"/>
    <w:rsid w:val="005F6D01"/>
    <w:rsid w:val="00600F22"/>
    <w:rsid w:val="00610273"/>
    <w:rsid w:val="00616A4F"/>
    <w:rsid w:val="00627525"/>
    <w:rsid w:val="00637EF2"/>
    <w:rsid w:val="00643554"/>
    <w:rsid w:val="006513A2"/>
    <w:rsid w:val="00664FD0"/>
    <w:rsid w:val="00676744"/>
    <w:rsid w:val="0068285A"/>
    <w:rsid w:val="00691A69"/>
    <w:rsid w:val="00694B11"/>
    <w:rsid w:val="00695F52"/>
    <w:rsid w:val="006A6FA8"/>
    <w:rsid w:val="006B3173"/>
    <w:rsid w:val="006C293F"/>
    <w:rsid w:val="006C38B9"/>
    <w:rsid w:val="006E3840"/>
    <w:rsid w:val="006E38A3"/>
    <w:rsid w:val="006F2BD3"/>
    <w:rsid w:val="00701FFC"/>
    <w:rsid w:val="0070339F"/>
    <w:rsid w:val="00714605"/>
    <w:rsid w:val="00715025"/>
    <w:rsid w:val="00722204"/>
    <w:rsid w:val="00724DAF"/>
    <w:rsid w:val="007339C2"/>
    <w:rsid w:val="00742896"/>
    <w:rsid w:val="00746307"/>
    <w:rsid w:val="0078058C"/>
    <w:rsid w:val="00795544"/>
    <w:rsid w:val="007A7D99"/>
    <w:rsid w:val="007B495C"/>
    <w:rsid w:val="007C08E1"/>
    <w:rsid w:val="007C09B2"/>
    <w:rsid w:val="007C0ECD"/>
    <w:rsid w:val="007C58D7"/>
    <w:rsid w:val="007C6498"/>
    <w:rsid w:val="007F7795"/>
    <w:rsid w:val="007F7B01"/>
    <w:rsid w:val="0080392D"/>
    <w:rsid w:val="00810FC2"/>
    <w:rsid w:val="00817FDB"/>
    <w:rsid w:val="0082538E"/>
    <w:rsid w:val="008309FB"/>
    <w:rsid w:val="00846554"/>
    <w:rsid w:val="00861E45"/>
    <w:rsid w:val="00862475"/>
    <w:rsid w:val="00865370"/>
    <w:rsid w:val="00867D13"/>
    <w:rsid w:val="00867E73"/>
    <w:rsid w:val="008763B8"/>
    <w:rsid w:val="00877FA1"/>
    <w:rsid w:val="0089672D"/>
    <w:rsid w:val="008A1951"/>
    <w:rsid w:val="008A3A27"/>
    <w:rsid w:val="008B3CFE"/>
    <w:rsid w:val="008B6D6C"/>
    <w:rsid w:val="008C5E74"/>
    <w:rsid w:val="008C709E"/>
    <w:rsid w:val="008D103A"/>
    <w:rsid w:val="008D6763"/>
    <w:rsid w:val="008F0575"/>
    <w:rsid w:val="00914392"/>
    <w:rsid w:val="009250BF"/>
    <w:rsid w:val="00932F8D"/>
    <w:rsid w:val="00941CFE"/>
    <w:rsid w:val="00951643"/>
    <w:rsid w:val="009915C9"/>
    <w:rsid w:val="009A4A10"/>
    <w:rsid w:val="009A4D2F"/>
    <w:rsid w:val="009B0BE1"/>
    <w:rsid w:val="009B5A58"/>
    <w:rsid w:val="009B6C1F"/>
    <w:rsid w:val="009B6E55"/>
    <w:rsid w:val="009B73F3"/>
    <w:rsid w:val="009C116B"/>
    <w:rsid w:val="009D385E"/>
    <w:rsid w:val="009F191E"/>
    <w:rsid w:val="009F2917"/>
    <w:rsid w:val="009F49AA"/>
    <w:rsid w:val="009F6158"/>
    <w:rsid w:val="009F7590"/>
    <w:rsid w:val="00A0140A"/>
    <w:rsid w:val="00A1787A"/>
    <w:rsid w:val="00A2122E"/>
    <w:rsid w:val="00A30E62"/>
    <w:rsid w:val="00A31220"/>
    <w:rsid w:val="00A32334"/>
    <w:rsid w:val="00A33463"/>
    <w:rsid w:val="00A57E79"/>
    <w:rsid w:val="00A64682"/>
    <w:rsid w:val="00A71888"/>
    <w:rsid w:val="00A871EB"/>
    <w:rsid w:val="00A97386"/>
    <w:rsid w:val="00AA3CE3"/>
    <w:rsid w:val="00AA71C7"/>
    <w:rsid w:val="00AA733B"/>
    <w:rsid w:val="00AA7B78"/>
    <w:rsid w:val="00AB6B6E"/>
    <w:rsid w:val="00B03EBE"/>
    <w:rsid w:val="00B06C90"/>
    <w:rsid w:val="00B118FE"/>
    <w:rsid w:val="00B272F1"/>
    <w:rsid w:val="00B4473D"/>
    <w:rsid w:val="00B46018"/>
    <w:rsid w:val="00B73B54"/>
    <w:rsid w:val="00B75F28"/>
    <w:rsid w:val="00B84BB3"/>
    <w:rsid w:val="00B90366"/>
    <w:rsid w:val="00B95485"/>
    <w:rsid w:val="00B95EB8"/>
    <w:rsid w:val="00BA5508"/>
    <w:rsid w:val="00BC2142"/>
    <w:rsid w:val="00BC51EC"/>
    <w:rsid w:val="00BD039E"/>
    <w:rsid w:val="00BD163B"/>
    <w:rsid w:val="00BD2D24"/>
    <w:rsid w:val="00BD78C4"/>
    <w:rsid w:val="00BE3F82"/>
    <w:rsid w:val="00BE595C"/>
    <w:rsid w:val="00BF78AA"/>
    <w:rsid w:val="00C03504"/>
    <w:rsid w:val="00C17AA2"/>
    <w:rsid w:val="00C302A4"/>
    <w:rsid w:val="00C46F0A"/>
    <w:rsid w:val="00C63FE7"/>
    <w:rsid w:val="00C74EE8"/>
    <w:rsid w:val="00C870FC"/>
    <w:rsid w:val="00CA4481"/>
    <w:rsid w:val="00CC1B05"/>
    <w:rsid w:val="00CC6D53"/>
    <w:rsid w:val="00CC75E2"/>
    <w:rsid w:val="00CE7D2A"/>
    <w:rsid w:val="00CF30B0"/>
    <w:rsid w:val="00D07F61"/>
    <w:rsid w:val="00D21F07"/>
    <w:rsid w:val="00D33844"/>
    <w:rsid w:val="00D71B33"/>
    <w:rsid w:val="00D76BA4"/>
    <w:rsid w:val="00D77F9F"/>
    <w:rsid w:val="00D80859"/>
    <w:rsid w:val="00DA14F3"/>
    <w:rsid w:val="00DA6527"/>
    <w:rsid w:val="00DA67DF"/>
    <w:rsid w:val="00DB55DC"/>
    <w:rsid w:val="00DC679A"/>
    <w:rsid w:val="00DD2433"/>
    <w:rsid w:val="00DD6F37"/>
    <w:rsid w:val="00DE45D0"/>
    <w:rsid w:val="00DF06F8"/>
    <w:rsid w:val="00DF46D1"/>
    <w:rsid w:val="00E07A4E"/>
    <w:rsid w:val="00E22E6B"/>
    <w:rsid w:val="00E2540C"/>
    <w:rsid w:val="00E308A7"/>
    <w:rsid w:val="00E319F3"/>
    <w:rsid w:val="00E31EDD"/>
    <w:rsid w:val="00E348F6"/>
    <w:rsid w:val="00E47A47"/>
    <w:rsid w:val="00E6082C"/>
    <w:rsid w:val="00E756A3"/>
    <w:rsid w:val="00E767D0"/>
    <w:rsid w:val="00E76908"/>
    <w:rsid w:val="00E8389B"/>
    <w:rsid w:val="00EA4C7D"/>
    <w:rsid w:val="00EB4F07"/>
    <w:rsid w:val="00EC0C08"/>
    <w:rsid w:val="00ED1B4A"/>
    <w:rsid w:val="00EF120F"/>
    <w:rsid w:val="00EF4101"/>
    <w:rsid w:val="00EF6111"/>
    <w:rsid w:val="00EF6978"/>
    <w:rsid w:val="00F046B5"/>
    <w:rsid w:val="00F05186"/>
    <w:rsid w:val="00F05E7A"/>
    <w:rsid w:val="00F13EC4"/>
    <w:rsid w:val="00F23F3A"/>
    <w:rsid w:val="00F33BAC"/>
    <w:rsid w:val="00F54169"/>
    <w:rsid w:val="00F627A2"/>
    <w:rsid w:val="00F727F8"/>
    <w:rsid w:val="00F83F75"/>
    <w:rsid w:val="00F903AC"/>
    <w:rsid w:val="00F97723"/>
    <w:rsid w:val="00FB3962"/>
    <w:rsid w:val="00FE0328"/>
    <w:rsid w:val="00FF0B54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BAA8C"/>
  <w15:chartTrackingRefBased/>
  <w15:docId w15:val="{9B466244-7F84-4DAF-9A61-5B02CC55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871EB"/>
    <w:pPr>
      <w:keepNext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rsid w:val="005931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133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133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140A"/>
    <w:rPr>
      <w:color w:val="0000FF"/>
      <w:u w:val="single"/>
    </w:rPr>
  </w:style>
  <w:style w:type="paragraph" w:styleId="a4">
    <w:name w:val="Body Text"/>
    <w:basedOn w:val="a"/>
    <w:rsid w:val="00A871EB"/>
    <w:pPr>
      <w:jc w:val="both"/>
    </w:pPr>
    <w:rPr>
      <w:rFonts w:ascii="Arial" w:hAnsi="Arial"/>
      <w:szCs w:val="20"/>
    </w:rPr>
  </w:style>
  <w:style w:type="paragraph" w:styleId="21">
    <w:name w:val="Body Text 2"/>
    <w:basedOn w:val="a"/>
    <w:rsid w:val="00A871EB"/>
    <w:rPr>
      <w:rFonts w:ascii="Arial" w:hAnsi="Arial"/>
      <w:szCs w:val="20"/>
    </w:rPr>
  </w:style>
  <w:style w:type="paragraph" w:styleId="30">
    <w:name w:val="Body Text 3"/>
    <w:basedOn w:val="a"/>
    <w:rsid w:val="005931CD"/>
    <w:pPr>
      <w:spacing w:after="120"/>
    </w:pPr>
    <w:rPr>
      <w:sz w:val="16"/>
      <w:szCs w:val="16"/>
    </w:rPr>
  </w:style>
  <w:style w:type="paragraph" w:styleId="a5">
    <w:name w:val="Body Text Indent"/>
    <w:basedOn w:val="a"/>
    <w:rsid w:val="005931CD"/>
    <w:pPr>
      <w:spacing w:after="120"/>
      <w:ind w:left="283"/>
    </w:pPr>
  </w:style>
  <w:style w:type="paragraph" w:styleId="22">
    <w:name w:val="Body Text Indent 2"/>
    <w:basedOn w:val="a"/>
    <w:rsid w:val="005931CD"/>
    <w:pPr>
      <w:spacing w:after="120" w:line="480" w:lineRule="auto"/>
      <w:ind w:left="283"/>
    </w:pPr>
  </w:style>
  <w:style w:type="paragraph" w:styleId="31">
    <w:name w:val="Body Text Indent 3"/>
    <w:basedOn w:val="a"/>
    <w:rsid w:val="005931CD"/>
    <w:pPr>
      <w:spacing w:after="120"/>
      <w:ind w:left="283"/>
    </w:pPr>
    <w:rPr>
      <w:sz w:val="16"/>
      <w:szCs w:val="16"/>
    </w:rPr>
  </w:style>
  <w:style w:type="paragraph" w:customStyle="1" w:styleId="a6">
    <w:name w:val="Название"/>
    <w:basedOn w:val="a"/>
    <w:link w:val="a7"/>
    <w:qFormat/>
    <w:rsid w:val="005931CD"/>
    <w:pPr>
      <w:jc w:val="center"/>
    </w:pPr>
    <w:rPr>
      <w:b/>
      <w:sz w:val="28"/>
      <w:szCs w:val="20"/>
    </w:rPr>
  </w:style>
  <w:style w:type="paragraph" w:styleId="a8">
    <w:name w:val="footer"/>
    <w:basedOn w:val="a"/>
    <w:rsid w:val="005931CD"/>
    <w:pPr>
      <w:tabs>
        <w:tab w:val="center" w:pos="4153"/>
        <w:tab w:val="right" w:pos="8306"/>
      </w:tabs>
    </w:pPr>
    <w:rPr>
      <w:sz w:val="20"/>
      <w:szCs w:val="20"/>
      <w:lang w:eastAsia="kk-KZ"/>
    </w:rPr>
  </w:style>
  <w:style w:type="table" w:styleId="a9">
    <w:name w:val="Table Grid"/>
    <w:basedOn w:val="a1"/>
    <w:rsid w:val="00932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932F8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a">
    <w:name w:val="Balloon Text"/>
    <w:basedOn w:val="a"/>
    <w:semiHidden/>
    <w:rsid w:val="00461372"/>
    <w:rPr>
      <w:rFonts w:ascii="Tahoma" w:hAnsi="Tahoma" w:cs="Tahoma"/>
      <w:sz w:val="16"/>
      <w:szCs w:val="16"/>
    </w:rPr>
  </w:style>
  <w:style w:type="paragraph" w:customStyle="1" w:styleId="CharChar">
    <w:name w:val="Знак Знак Знак Знак Знак Знак Знак Знак Знак Знак Знак Знак Знак Знак Знак Знак Знак Знак Знак Знак Знак Знак Знак Знак Знак Знак Знак Знак Char Char"/>
    <w:basedOn w:val="a"/>
    <w:autoRedefine/>
    <w:rsid w:val="00643554"/>
    <w:pPr>
      <w:spacing w:after="160" w:line="240" w:lineRule="exact"/>
    </w:pPr>
    <w:rPr>
      <w:sz w:val="28"/>
      <w:szCs w:val="20"/>
      <w:lang w:val="en-US" w:eastAsia="en-US"/>
    </w:rPr>
  </w:style>
  <w:style w:type="paragraph" w:styleId="ab">
    <w:name w:val="header"/>
    <w:basedOn w:val="a"/>
    <w:rsid w:val="0071502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Subtitle"/>
    <w:basedOn w:val="a"/>
    <w:link w:val="ad"/>
    <w:qFormat/>
    <w:rsid w:val="0068285A"/>
    <w:pPr>
      <w:jc w:val="both"/>
    </w:pPr>
    <w:rPr>
      <w:sz w:val="28"/>
    </w:rPr>
  </w:style>
  <w:style w:type="paragraph" w:customStyle="1" w:styleId="10">
    <w:name w:val="Обычный1"/>
    <w:rsid w:val="0068285A"/>
  </w:style>
  <w:style w:type="character" w:customStyle="1" w:styleId="a7">
    <w:name w:val="Название Знак"/>
    <w:link w:val="a6"/>
    <w:rsid w:val="00013315"/>
    <w:rPr>
      <w:b/>
      <w:sz w:val="28"/>
      <w:lang w:val="ru-RU" w:eastAsia="ru-RU" w:bidi="ar-SA"/>
    </w:rPr>
  </w:style>
  <w:style w:type="paragraph" w:customStyle="1" w:styleId="CharChar0">
    <w:name w:val="Знак Знак Знак Знак Знак Знак Знак Знак Знак Знак Знак Знак Знак Знак Знак Знак Знак Знак Знак Знак Знак Знак Знак Знак Знак Знак Знак Знак Char Char"/>
    <w:basedOn w:val="a"/>
    <w:autoRedefine/>
    <w:rsid w:val="00D77F9F"/>
    <w:pPr>
      <w:spacing w:after="160" w:line="240" w:lineRule="exact"/>
    </w:pPr>
    <w:rPr>
      <w:sz w:val="28"/>
      <w:szCs w:val="20"/>
      <w:lang w:val="en-US" w:eastAsia="en-US"/>
    </w:rPr>
  </w:style>
  <w:style w:type="character" w:styleId="ae">
    <w:name w:val="page number"/>
    <w:basedOn w:val="a0"/>
    <w:rsid w:val="00B95EB8"/>
  </w:style>
  <w:style w:type="paragraph" w:customStyle="1" w:styleId="CharCharCharCharCharChar1CharCharCharChar1CharChar">
    <w:name w:val="Char Знак Знак Char Знак Знак Char Знак Знак Char Char Char1 Char Char Char Char1 Char Char Знак"/>
    <w:basedOn w:val="a"/>
    <w:rsid w:val="00557821"/>
    <w:pPr>
      <w:tabs>
        <w:tab w:val="left" w:pos="2160"/>
      </w:tabs>
      <w:bidi/>
      <w:spacing w:before="120" w:line="240" w:lineRule="exact"/>
      <w:jc w:val="both"/>
    </w:pPr>
    <w:rPr>
      <w:lang w:val="en-US" w:bidi="he-IL"/>
    </w:rPr>
  </w:style>
  <w:style w:type="paragraph" w:customStyle="1" w:styleId="Iauiue">
    <w:name w:val="Iau?iue"/>
    <w:rsid w:val="00557821"/>
    <w:pPr>
      <w:widowControl w:val="0"/>
    </w:pPr>
  </w:style>
  <w:style w:type="character" w:customStyle="1" w:styleId="ad">
    <w:name w:val="Подзаголовок Знак"/>
    <w:link w:val="ac"/>
    <w:rsid w:val="003912A5"/>
    <w:rPr>
      <w:sz w:val="28"/>
      <w:szCs w:val="24"/>
    </w:rPr>
  </w:style>
  <w:style w:type="paragraph" w:styleId="af">
    <w:name w:val="No Spacing"/>
    <w:link w:val="af0"/>
    <w:qFormat/>
    <w:rsid w:val="003912A5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541430"/>
    <w:pPr>
      <w:ind w:left="708"/>
    </w:pPr>
  </w:style>
  <w:style w:type="paragraph" w:customStyle="1" w:styleId="af2">
    <w:name w:val="Обычный (веб)"/>
    <w:basedOn w:val="a"/>
    <w:rsid w:val="00CC1B05"/>
    <w:pPr>
      <w:spacing w:before="100" w:beforeAutospacing="1" w:after="100" w:afterAutospacing="1"/>
    </w:pPr>
  </w:style>
  <w:style w:type="character" w:styleId="af3">
    <w:name w:val="Strong"/>
    <w:qFormat/>
    <w:rsid w:val="00CC1B05"/>
    <w:rPr>
      <w:b/>
      <w:bCs/>
    </w:rPr>
  </w:style>
  <w:style w:type="paragraph" w:customStyle="1" w:styleId="st">
    <w:name w:val="st"/>
    <w:basedOn w:val="a"/>
    <w:rsid w:val="00D71B33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customStyle="1" w:styleId="af0">
    <w:name w:val="Без интервала Знак"/>
    <w:link w:val="af"/>
    <w:rsid w:val="00714605"/>
    <w:rPr>
      <w:rFonts w:ascii="Calibri" w:hAnsi="Calibri"/>
      <w:sz w:val="22"/>
      <w:szCs w:val="22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4D7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D7FFB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4D7FFB"/>
    <w:rPr>
      <w:rFonts w:ascii="Arial" w:hAnsi="Arial" w:cs="Arial"/>
      <w:b/>
      <w:bCs/>
      <w:i/>
      <w:iCs/>
      <w:sz w:val="28"/>
      <w:szCs w:val="28"/>
    </w:rPr>
  </w:style>
  <w:style w:type="paragraph" w:customStyle="1" w:styleId="Heading">
    <w:name w:val="Heading"/>
    <w:rsid w:val="006F2BD3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CB177-1FB3-44D3-A3BD-7AE8860D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Акционерное общество «Локомотив» (далее – АО «Локомотив») объявляет о проведении в филиалах АО «Локомотив» государственных закупок работ и услуг способом запроса ценовых предложений:</vt:lpstr>
    </vt:vector>
  </TitlesOfParts>
  <Company>АО Локомотив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Акционерное общество «Локомотив» (далее – АО «Локомотив») объявляет о проведении в филиалах АО «Локомотив» государственных закупок работ и услуг способом запроса ценовых предложений:</dc:title>
  <dc:subject/>
  <dc:creator>User</dc:creator>
  <cp:keywords/>
  <cp:lastModifiedBy>User</cp:lastModifiedBy>
  <cp:revision>2</cp:revision>
  <cp:lastPrinted>2011-04-13T06:04:00Z</cp:lastPrinted>
  <dcterms:created xsi:type="dcterms:W3CDTF">2025-02-11T13:39:00Z</dcterms:created>
  <dcterms:modified xsi:type="dcterms:W3CDTF">2025-02-11T13:39:00Z</dcterms:modified>
</cp:coreProperties>
</file>