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1C" w:rsidRPr="006D258E" w:rsidRDefault="00555A1C" w:rsidP="006D258E">
      <w:pPr>
        <w:widowControl w:val="0"/>
        <w:suppressAutoHyphens/>
        <w:spacing w:after="0" w:line="240" w:lineRule="auto"/>
        <w:jc w:val="right"/>
        <w:rPr>
          <w:rFonts w:asciiTheme="majorHAnsi" w:eastAsia="Lucida Sans Unicode" w:hAnsiTheme="majorHAnsi" w:cs="Times New Roman"/>
          <w:kern w:val="1"/>
          <w:sz w:val="28"/>
          <w:szCs w:val="28"/>
          <w:lang w:val="kk-KZ" w:eastAsia="hi-IN" w:bidi="hi-IN"/>
        </w:rPr>
      </w:pPr>
      <w:r w:rsidRPr="006D258E">
        <w:rPr>
          <w:rFonts w:asciiTheme="majorHAnsi" w:eastAsia="Lucida Sans Unicode" w:hAnsiTheme="majorHAnsi" w:cs="Times New Roman"/>
          <w:kern w:val="1"/>
          <w:sz w:val="28"/>
          <w:szCs w:val="28"/>
          <w:lang w:val="kk-KZ" w:eastAsia="hi-IN" w:bidi="hi-IN"/>
        </w:rPr>
        <w:t>2 қосымша</w:t>
      </w:r>
    </w:p>
    <w:p w:rsidR="007E6791" w:rsidRPr="006D258E" w:rsidRDefault="007E6791" w:rsidP="006D258E">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p>
    <w:p w:rsidR="00555A1C" w:rsidRPr="006D258E" w:rsidRDefault="00555A1C" w:rsidP="006D258E">
      <w:pPr>
        <w:widowControl w:val="0"/>
        <w:suppressAutoHyphens/>
        <w:spacing w:after="0" w:line="240" w:lineRule="auto"/>
        <w:jc w:val="center"/>
        <w:rPr>
          <w:rFonts w:asciiTheme="majorHAnsi" w:eastAsia="Lucida Sans Unicode" w:hAnsiTheme="majorHAnsi" w:cs="Times New Roman"/>
          <w:b/>
          <w:kern w:val="1"/>
          <w:sz w:val="28"/>
          <w:szCs w:val="28"/>
          <w:lang w:val="kk-KZ" w:eastAsia="hi-IN" w:bidi="hi-IN"/>
        </w:rPr>
      </w:pPr>
      <w:r w:rsidRPr="006D258E">
        <w:rPr>
          <w:rFonts w:asciiTheme="majorHAnsi" w:eastAsia="Lucida Sans Unicode" w:hAnsiTheme="majorHAnsi" w:cs="Times New Roman"/>
          <w:b/>
          <w:kern w:val="1"/>
          <w:sz w:val="28"/>
          <w:szCs w:val="28"/>
          <w:lang w:val="kk-KZ" w:eastAsia="hi-IN" w:bidi="hi-IN"/>
        </w:rPr>
        <w:t>Сатып</w:t>
      </w:r>
      <w:r w:rsidR="00054853">
        <w:rPr>
          <w:rFonts w:asciiTheme="majorHAnsi" w:eastAsia="Lucida Sans Unicode" w:hAnsiTheme="majorHAnsi" w:cs="Times New Roman"/>
          <w:b/>
          <w:kern w:val="1"/>
          <w:sz w:val="28"/>
          <w:szCs w:val="28"/>
          <w:lang w:val="en-US" w:eastAsia="hi-IN" w:bidi="hi-IN"/>
        </w:rPr>
        <w:t xml:space="preserve"> </w:t>
      </w:r>
      <w:r w:rsidRPr="006D258E">
        <w:rPr>
          <w:rFonts w:asciiTheme="majorHAnsi" w:eastAsia="Lucida Sans Unicode" w:hAnsiTheme="majorHAnsi" w:cs="Times New Roman"/>
          <w:b/>
          <w:kern w:val="1"/>
          <w:sz w:val="28"/>
          <w:szCs w:val="28"/>
          <w:lang w:val="kk-KZ" w:eastAsia="hi-IN" w:bidi="hi-IN"/>
        </w:rPr>
        <w:t xml:space="preserve">алынатын  </w:t>
      </w:r>
      <w:r w:rsidR="00054853">
        <w:rPr>
          <w:rFonts w:asciiTheme="majorHAnsi" w:eastAsia="Lucida Sans Unicode" w:hAnsiTheme="majorHAnsi" w:cs="Times New Roman"/>
          <w:b/>
          <w:kern w:val="1"/>
          <w:sz w:val="28"/>
          <w:szCs w:val="28"/>
          <w:lang w:val="kk-KZ" w:eastAsia="hi-IN" w:bidi="hi-IN"/>
        </w:rPr>
        <w:t>қызметтерді</w:t>
      </w:r>
      <w:r w:rsidRPr="006D258E">
        <w:rPr>
          <w:rFonts w:asciiTheme="majorHAnsi" w:eastAsia="Lucida Sans Unicode" w:hAnsiTheme="majorHAnsi" w:cs="Times New Roman"/>
          <w:b/>
          <w:kern w:val="1"/>
          <w:sz w:val="28"/>
          <w:szCs w:val="28"/>
          <w:lang w:val="kk-KZ" w:eastAsia="hi-IN" w:bidi="hi-IN"/>
        </w:rPr>
        <w:t>ң  техникалық ерекшеліктері</w:t>
      </w:r>
    </w:p>
    <w:tbl>
      <w:tblPr>
        <w:tblW w:w="1502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
        <w:gridCol w:w="2126"/>
        <w:gridCol w:w="3402"/>
        <w:gridCol w:w="6379"/>
        <w:gridCol w:w="2693"/>
      </w:tblGrid>
      <w:tr w:rsidR="00911640" w:rsidRPr="006D258E" w:rsidTr="00B6488D">
        <w:trPr>
          <w:trHeight w:val="834"/>
        </w:trPr>
        <w:tc>
          <w:tcPr>
            <w:tcW w:w="426" w:type="dxa"/>
            <w:vAlign w:val="center"/>
          </w:tcPr>
          <w:p w:rsidR="00911640" w:rsidRPr="006D258E" w:rsidRDefault="00911640" w:rsidP="00B235F5">
            <w:pPr>
              <w:widowControl w:val="0"/>
              <w:suppressAutoHyphens/>
              <w:spacing w:after="0" w:line="240" w:lineRule="auto"/>
              <w:jc w:val="center"/>
              <w:rPr>
                <w:rFonts w:asciiTheme="majorHAnsi" w:eastAsia="Lucida Sans Unicode" w:hAnsiTheme="majorHAnsi" w:cs="Times New Roman"/>
                <w:b/>
                <w:kern w:val="1"/>
                <w:sz w:val="28"/>
                <w:szCs w:val="28"/>
                <w:lang w:eastAsia="hi-IN" w:bidi="hi-IN"/>
              </w:rPr>
            </w:pPr>
            <w:r w:rsidRPr="006D258E">
              <w:rPr>
                <w:rFonts w:asciiTheme="majorHAnsi" w:eastAsia="Lucida Sans Unicode" w:hAnsiTheme="majorHAnsi" w:cs="Times New Roman"/>
                <w:b/>
                <w:kern w:val="1"/>
                <w:sz w:val="28"/>
                <w:szCs w:val="28"/>
                <w:lang w:eastAsia="hi-IN" w:bidi="hi-IN"/>
              </w:rPr>
              <w:t xml:space="preserve">№ </w:t>
            </w:r>
          </w:p>
        </w:tc>
        <w:tc>
          <w:tcPr>
            <w:tcW w:w="2126" w:type="dxa"/>
            <w:tcBorders>
              <w:right w:val="single" w:sz="4" w:space="0" w:color="auto"/>
            </w:tcBorders>
            <w:vAlign w:val="center"/>
          </w:tcPr>
          <w:p w:rsidR="00911640" w:rsidRPr="006D258E" w:rsidRDefault="00FB4785" w:rsidP="006D258E">
            <w:pPr>
              <w:widowControl w:val="0"/>
              <w:suppressAutoHyphens/>
              <w:spacing w:after="0" w:line="240" w:lineRule="auto"/>
              <w:jc w:val="center"/>
              <w:rPr>
                <w:rFonts w:asciiTheme="majorHAnsi" w:eastAsia="Lucida Sans Unicode" w:hAnsiTheme="majorHAnsi" w:cs="Times New Roman"/>
                <w:b/>
                <w:kern w:val="1"/>
                <w:sz w:val="28"/>
                <w:szCs w:val="28"/>
                <w:lang w:eastAsia="hi-IN" w:bidi="hi-IN"/>
              </w:rPr>
            </w:pPr>
            <w:r>
              <w:rPr>
                <w:rFonts w:asciiTheme="majorHAnsi" w:eastAsia="Lucida Sans Unicode" w:hAnsiTheme="majorHAnsi" w:cs="Times New Roman"/>
                <w:b/>
                <w:kern w:val="1"/>
                <w:sz w:val="28"/>
                <w:szCs w:val="28"/>
                <w:lang w:val="kk-KZ" w:eastAsia="hi-IN" w:bidi="hi-IN"/>
              </w:rPr>
              <w:t>Қызметті</w:t>
            </w:r>
            <w:r w:rsidR="00911640" w:rsidRPr="006D258E">
              <w:rPr>
                <w:rFonts w:asciiTheme="majorHAnsi" w:eastAsia="Lucida Sans Unicode" w:hAnsiTheme="majorHAnsi" w:cs="Times New Roman"/>
                <w:b/>
                <w:kern w:val="1"/>
                <w:sz w:val="28"/>
                <w:szCs w:val="28"/>
                <w:lang w:eastAsia="hi-IN" w:bidi="hi-IN"/>
              </w:rPr>
              <w:t>ң</w:t>
            </w:r>
            <w:r w:rsidR="00054853">
              <w:rPr>
                <w:rFonts w:asciiTheme="majorHAnsi" w:eastAsia="Lucida Sans Unicode" w:hAnsiTheme="majorHAnsi" w:cs="Times New Roman"/>
                <w:b/>
                <w:kern w:val="1"/>
                <w:sz w:val="28"/>
                <w:szCs w:val="28"/>
                <w:lang w:val="en-US" w:eastAsia="hi-IN" w:bidi="hi-IN"/>
              </w:rPr>
              <w:t xml:space="preserve"> </w:t>
            </w:r>
            <w:r w:rsidR="00911640" w:rsidRPr="006D258E">
              <w:rPr>
                <w:rFonts w:asciiTheme="majorHAnsi" w:eastAsia="Lucida Sans Unicode" w:hAnsiTheme="majorHAnsi" w:cs="Times New Roman"/>
                <w:b/>
                <w:kern w:val="1"/>
                <w:sz w:val="28"/>
                <w:szCs w:val="28"/>
                <w:lang w:eastAsia="hi-IN" w:bidi="hi-IN"/>
              </w:rPr>
              <w:t>атауы</w:t>
            </w:r>
          </w:p>
        </w:tc>
        <w:tc>
          <w:tcPr>
            <w:tcW w:w="3402" w:type="dxa"/>
            <w:tcBorders>
              <w:left w:val="single" w:sz="4" w:space="0" w:color="auto"/>
            </w:tcBorders>
            <w:vAlign w:val="center"/>
          </w:tcPr>
          <w:p w:rsidR="00911640" w:rsidRPr="006D258E" w:rsidRDefault="00FB4785" w:rsidP="006D258E">
            <w:pPr>
              <w:widowControl w:val="0"/>
              <w:suppressAutoHyphens/>
              <w:spacing w:after="0" w:line="240" w:lineRule="auto"/>
              <w:jc w:val="center"/>
              <w:rPr>
                <w:rFonts w:asciiTheme="majorHAnsi" w:eastAsia="Lucida Sans Unicode" w:hAnsiTheme="majorHAnsi" w:cs="Times New Roman"/>
                <w:b/>
                <w:kern w:val="1"/>
                <w:sz w:val="28"/>
                <w:szCs w:val="28"/>
                <w:lang w:eastAsia="hi-IN" w:bidi="hi-IN"/>
              </w:rPr>
            </w:pPr>
            <w:r>
              <w:rPr>
                <w:rFonts w:asciiTheme="majorHAnsi" w:eastAsia="Lucida Sans Unicode" w:hAnsiTheme="majorHAnsi" w:cs="Times New Roman"/>
                <w:b/>
                <w:kern w:val="1"/>
                <w:sz w:val="28"/>
                <w:szCs w:val="28"/>
                <w:lang w:val="kk-KZ" w:eastAsia="hi-IN" w:bidi="hi-IN"/>
              </w:rPr>
              <w:t>Қызмет</w:t>
            </w:r>
            <w:r w:rsidR="00054853">
              <w:rPr>
                <w:rFonts w:asciiTheme="majorHAnsi" w:eastAsia="Lucida Sans Unicode" w:hAnsiTheme="majorHAnsi" w:cs="Times New Roman"/>
                <w:b/>
                <w:kern w:val="1"/>
                <w:sz w:val="28"/>
                <w:szCs w:val="28"/>
                <w:lang w:val="en-US" w:eastAsia="hi-IN" w:bidi="hi-IN"/>
              </w:rPr>
              <w:t xml:space="preserve"> </w:t>
            </w:r>
            <w:r>
              <w:rPr>
                <w:rFonts w:asciiTheme="majorHAnsi" w:eastAsia="Lucida Sans Unicode" w:hAnsiTheme="majorHAnsi" w:cs="Times New Roman"/>
                <w:b/>
                <w:kern w:val="1"/>
                <w:sz w:val="28"/>
                <w:szCs w:val="28"/>
                <w:lang w:val="kk-KZ" w:eastAsia="hi-IN" w:bidi="hi-IN"/>
              </w:rPr>
              <w:t>көрсету</w:t>
            </w:r>
            <w:r w:rsidR="00054853">
              <w:rPr>
                <w:rFonts w:asciiTheme="majorHAnsi" w:eastAsia="Lucida Sans Unicode" w:hAnsiTheme="majorHAnsi" w:cs="Times New Roman"/>
                <w:b/>
                <w:kern w:val="1"/>
                <w:sz w:val="28"/>
                <w:szCs w:val="28"/>
                <w:lang w:val="en-US" w:eastAsia="hi-IN" w:bidi="hi-IN"/>
              </w:rPr>
              <w:t xml:space="preserve"> </w:t>
            </w:r>
            <w:r w:rsidR="00911640" w:rsidRPr="006D258E">
              <w:rPr>
                <w:rFonts w:asciiTheme="majorHAnsi" w:eastAsia="Lucida Sans Unicode" w:hAnsiTheme="majorHAnsi" w:cs="Times New Roman"/>
                <w:b/>
                <w:kern w:val="1"/>
                <w:sz w:val="28"/>
                <w:szCs w:val="28"/>
                <w:lang w:eastAsia="hi-IN" w:bidi="hi-IN"/>
              </w:rPr>
              <w:t>орны</w:t>
            </w:r>
          </w:p>
        </w:tc>
        <w:tc>
          <w:tcPr>
            <w:tcW w:w="6379" w:type="dxa"/>
            <w:tcBorders>
              <w:top w:val="single" w:sz="4" w:space="0" w:color="auto"/>
              <w:bottom w:val="single" w:sz="4" w:space="0" w:color="auto"/>
              <w:right w:val="single" w:sz="4" w:space="0" w:color="auto"/>
            </w:tcBorders>
            <w:shd w:val="clear" w:color="auto" w:fill="auto"/>
            <w:vAlign w:val="center"/>
          </w:tcPr>
          <w:p w:rsidR="00911640" w:rsidRPr="006D258E" w:rsidRDefault="00FB4785" w:rsidP="006D258E">
            <w:pPr>
              <w:widowControl w:val="0"/>
              <w:suppressAutoHyphens/>
              <w:spacing w:after="0" w:line="240" w:lineRule="auto"/>
              <w:jc w:val="center"/>
              <w:rPr>
                <w:rFonts w:asciiTheme="majorHAnsi" w:eastAsia="Lucida Sans Unicode" w:hAnsiTheme="majorHAnsi" w:cs="Times New Roman"/>
                <w:b/>
                <w:kern w:val="1"/>
                <w:sz w:val="28"/>
                <w:szCs w:val="28"/>
                <w:lang w:eastAsia="hi-IN" w:bidi="hi-IN"/>
              </w:rPr>
            </w:pPr>
            <w:r>
              <w:rPr>
                <w:rFonts w:asciiTheme="majorHAnsi" w:eastAsia="Lucida Sans Unicode" w:hAnsiTheme="majorHAnsi" w:cs="Times New Roman"/>
                <w:b/>
                <w:kern w:val="1"/>
                <w:sz w:val="28"/>
                <w:szCs w:val="28"/>
                <w:lang w:val="kk-KZ" w:eastAsia="hi-IN" w:bidi="hi-IN"/>
              </w:rPr>
              <w:t>Қызметті</w:t>
            </w:r>
            <w:r w:rsidR="00911640" w:rsidRPr="006D258E">
              <w:rPr>
                <w:rFonts w:asciiTheme="majorHAnsi" w:eastAsia="Lucida Sans Unicode" w:hAnsiTheme="majorHAnsi" w:cs="Times New Roman"/>
                <w:b/>
                <w:kern w:val="1"/>
                <w:sz w:val="28"/>
                <w:szCs w:val="28"/>
                <w:lang w:eastAsia="hi-IN" w:bidi="hi-IN"/>
              </w:rPr>
              <w:t>ң</w:t>
            </w:r>
            <w:r w:rsidR="00054853">
              <w:rPr>
                <w:rFonts w:asciiTheme="majorHAnsi" w:eastAsia="Lucida Sans Unicode" w:hAnsiTheme="majorHAnsi" w:cs="Times New Roman"/>
                <w:b/>
                <w:kern w:val="1"/>
                <w:sz w:val="28"/>
                <w:szCs w:val="28"/>
                <w:lang w:val="en-US" w:eastAsia="hi-IN" w:bidi="hi-IN"/>
              </w:rPr>
              <w:t xml:space="preserve"> </w:t>
            </w:r>
            <w:r w:rsidR="00911640" w:rsidRPr="006D258E">
              <w:rPr>
                <w:rFonts w:asciiTheme="majorHAnsi" w:eastAsia="Lucida Sans Unicode" w:hAnsiTheme="majorHAnsi" w:cs="Times New Roman"/>
                <w:b/>
                <w:kern w:val="1"/>
                <w:sz w:val="28"/>
                <w:szCs w:val="28"/>
                <w:lang w:eastAsia="hi-IN" w:bidi="hi-IN"/>
              </w:rPr>
              <w:t>техникалық</w:t>
            </w:r>
            <w:r w:rsidR="00054853">
              <w:rPr>
                <w:rFonts w:asciiTheme="majorHAnsi" w:eastAsia="Lucida Sans Unicode" w:hAnsiTheme="majorHAnsi" w:cs="Times New Roman"/>
                <w:b/>
                <w:kern w:val="1"/>
                <w:sz w:val="28"/>
                <w:szCs w:val="28"/>
                <w:lang w:val="en-US" w:eastAsia="hi-IN" w:bidi="hi-IN"/>
              </w:rPr>
              <w:t xml:space="preserve"> </w:t>
            </w:r>
            <w:r w:rsidR="00911640" w:rsidRPr="006D258E">
              <w:rPr>
                <w:rFonts w:asciiTheme="majorHAnsi" w:eastAsia="Lucida Sans Unicode" w:hAnsiTheme="majorHAnsi" w:cs="Times New Roman"/>
                <w:b/>
                <w:kern w:val="1"/>
                <w:sz w:val="28"/>
                <w:szCs w:val="28"/>
                <w:lang w:eastAsia="hi-IN" w:bidi="hi-IN"/>
              </w:rPr>
              <w:t>ерекшеліктері</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11640" w:rsidRPr="006D258E" w:rsidRDefault="00FB4785" w:rsidP="006D258E">
            <w:pPr>
              <w:widowControl w:val="0"/>
              <w:suppressAutoHyphens/>
              <w:spacing w:after="0" w:line="240" w:lineRule="auto"/>
              <w:jc w:val="center"/>
              <w:rPr>
                <w:rFonts w:asciiTheme="majorHAnsi" w:eastAsia="Lucida Sans Unicode" w:hAnsiTheme="majorHAnsi" w:cs="Times New Roman"/>
                <w:b/>
                <w:kern w:val="1"/>
                <w:sz w:val="28"/>
                <w:szCs w:val="28"/>
                <w:lang w:eastAsia="hi-IN" w:bidi="hi-IN"/>
              </w:rPr>
            </w:pPr>
            <w:r>
              <w:rPr>
                <w:rFonts w:asciiTheme="majorHAnsi" w:eastAsia="Lucida Sans Unicode" w:hAnsiTheme="majorHAnsi" w:cs="Times New Roman"/>
                <w:b/>
                <w:kern w:val="1"/>
                <w:sz w:val="28"/>
                <w:szCs w:val="28"/>
                <w:lang w:val="kk-KZ" w:eastAsia="hi-IN" w:bidi="hi-IN"/>
              </w:rPr>
              <w:t>Қызметтің</w:t>
            </w:r>
            <w:r w:rsidR="00054853">
              <w:rPr>
                <w:rFonts w:asciiTheme="majorHAnsi" w:eastAsia="Lucida Sans Unicode" w:hAnsiTheme="majorHAnsi" w:cs="Times New Roman"/>
                <w:b/>
                <w:kern w:val="1"/>
                <w:sz w:val="28"/>
                <w:szCs w:val="28"/>
                <w:lang w:val="kk-KZ" w:eastAsia="hi-IN" w:bidi="hi-IN"/>
              </w:rPr>
              <w:t xml:space="preserve"> </w:t>
            </w:r>
            <w:r w:rsidR="00911640" w:rsidRPr="006D258E">
              <w:rPr>
                <w:rFonts w:asciiTheme="majorHAnsi" w:eastAsia="Lucida Sans Unicode" w:hAnsiTheme="majorHAnsi" w:cs="Times New Roman"/>
                <w:b/>
                <w:kern w:val="1"/>
                <w:sz w:val="28"/>
                <w:szCs w:val="28"/>
                <w:lang w:eastAsia="hi-IN" w:bidi="hi-IN"/>
              </w:rPr>
              <w:t>кепілдік</w:t>
            </w:r>
            <w:r w:rsidR="00054853">
              <w:rPr>
                <w:rFonts w:asciiTheme="majorHAnsi" w:eastAsia="Lucida Sans Unicode" w:hAnsiTheme="majorHAnsi" w:cs="Times New Roman"/>
                <w:b/>
                <w:kern w:val="1"/>
                <w:sz w:val="28"/>
                <w:szCs w:val="28"/>
                <w:lang w:val="kk-KZ" w:eastAsia="hi-IN" w:bidi="hi-IN"/>
              </w:rPr>
              <w:t xml:space="preserve"> </w:t>
            </w:r>
            <w:r w:rsidR="00911640" w:rsidRPr="006D258E">
              <w:rPr>
                <w:rFonts w:asciiTheme="majorHAnsi" w:eastAsia="Lucida Sans Unicode" w:hAnsiTheme="majorHAnsi" w:cs="Times New Roman"/>
                <w:b/>
                <w:kern w:val="1"/>
                <w:sz w:val="28"/>
                <w:szCs w:val="28"/>
                <w:lang w:eastAsia="hi-IN" w:bidi="hi-IN"/>
              </w:rPr>
              <w:t>мерзімі</w:t>
            </w:r>
          </w:p>
        </w:tc>
      </w:tr>
      <w:tr w:rsidR="00911640" w:rsidRPr="00420777" w:rsidTr="00B6488D">
        <w:trPr>
          <w:trHeight w:val="2421"/>
        </w:trPr>
        <w:tc>
          <w:tcPr>
            <w:tcW w:w="426" w:type="dxa"/>
            <w:tcBorders>
              <w:bottom w:val="single" w:sz="4" w:space="0" w:color="auto"/>
              <w:right w:val="single" w:sz="4" w:space="0" w:color="auto"/>
            </w:tcBorders>
          </w:tcPr>
          <w:p w:rsidR="00911640" w:rsidRPr="00054853" w:rsidRDefault="00054853" w:rsidP="006D258E">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r>
              <w:rPr>
                <w:rFonts w:asciiTheme="majorHAnsi" w:eastAsia="Lucida Sans Unicode" w:hAnsiTheme="majorHAnsi" w:cs="Times New Roman"/>
                <w:kern w:val="1"/>
                <w:sz w:val="28"/>
                <w:szCs w:val="28"/>
                <w:lang w:val="kk-KZ" w:eastAsia="hi-IN" w:bidi="hi-IN"/>
              </w:rPr>
              <w:t>1</w:t>
            </w:r>
          </w:p>
        </w:tc>
        <w:tc>
          <w:tcPr>
            <w:tcW w:w="2126" w:type="dxa"/>
            <w:tcBorders>
              <w:left w:val="single" w:sz="4" w:space="0" w:color="auto"/>
              <w:bottom w:val="single" w:sz="4" w:space="0" w:color="auto"/>
              <w:right w:val="single" w:sz="4" w:space="0" w:color="auto"/>
            </w:tcBorders>
          </w:tcPr>
          <w:p w:rsidR="00911640" w:rsidRPr="00054853" w:rsidRDefault="00911640" w:rsidP="006D258E">
            <w:pPr>
              <w:spacing w:after="0" w:line="240" w:lineRule="auto"/>
              <w:jc w:val="center"/>
              <w:rPr>
                <w:rFonts w:asciiTheme="majorHAnsi" w:eastAsia="Times New Roman" w:hAnsiTheme="majorHAnsi" w:cs="Times New Roman"/>
                <w:sz w:val="28"/>
                <w:szCs w:val="28"/>
                <w:lang w:val="kk-KZ" w:eastAsia="ru-RU"/>
              </w:rPr>
            </w:pPr>
            <w:r w:rsidRPr="00054853">
              <w:rPr>
                <w:rFonts w:asciiTheme="majorHAnsi" w:eastAsia="Times New Roman" w:hAnsiTheme="majorHAnsi" w:cs="Times New Roman"/>
                <w:sz w:val="28"/>
                <w:szCs w:val="28"/>
                <w:lang w:val="kk-KZ" w:eastAsia="ru-RU"/>
              </w:rPr>
              <w:t>Найзағай</w:t>
            </w:r>
            <w:r w:rsidRPr="006D258E">
              <w:rPr>
                <w:rFonts w:asciiTheme="majorHAnsi" w:eastAsia="Times New Roman" w:hAnsiTheme="majorHAnsi" w:cs="Times New Roman"/>
                <w:sz w:val="28"/>
                <w:szCs w:val="28"/>
                <w:lang w:val="kk-KZ" w:eastAsia="ru-RU"/>
              </w:rPr>
              <w:t xml:space="preserve">ға қарсы кедергіні өлшеу </w:t>
            </w:r>
            <w:r w:rsidR="00054853">
              <w:rPr>
                <w:rFonts w:asciiTheme="majorHAnsi" w:eastAsia="Times New Roman" w:hAnsiTheme="majorHAnsi" w:cs="Times New Roman"/>
                <w:sz w:val="28"/>
                <w:szCs w:val="28"/>
                <w:lang w:val="kk-KZ" w:eastAsia="ru-RU"/>
              </w:rPr>
              <w:t xml:space="preserve">және сынақтан өткізу </w:t>
            </w:r>
            <w:r w:rsidRPr="006D258E">
              <w:rPr>
                <w:rFonts w:asciiTheme="majorHAnsi" w:eastAsia="Times New Roman" w:hAnsiTheme="majorHAnsi" w:cs="Times New Roman"/>
                <w:sz w:val="28"/>
                <w:szCs w:val="28"/>
                <w:lang w:val="kk-KZ" w:eastAsia="ru-RU"/>
              </w:rPr>
              <w:t>жұмыс</w:t>
            </w:r>
            <w:r w:rsidR="00054853">
              <w:rPr>
                <w:rFonts w:asciiTheme="majorHAnsi" w:eastAsia="Times New Roman" w:hAnsiTheme="majorHAnsi" w:cs="Times New Roman"/>
                <w:sz w:val="28"/>
                <w:szCs w:val="28"/>
                <w:lang w:val="kk-KZ" w:eastAsia="ru-RU"/>
              </w:rPr>
              <w:t>тары</w:t>
            </w:r>
          </w:p>
        </w:tc>
        <w:tc>
          <w:tcPr>
            <w:tcW w:w="3402" w:type="dxa"/>
            <w:tcBorders>
              <w:left w:val="single" w:sz="4" w:space="0" w:color="auto"/>
              <w:bottom w:val="single" w:sz="4" w:space="0" w:color="auto"/>
              <w:right w:val="single" w:sz="4" w:space="0" w:color="auto"/>
            </w:tcBorders>
          </w:tcPr>
          <w:p w:rsidR="00911640" w:rsidRPr="006D258E" w:rsidRDefault="00054853" w:rsidP="00420777">
            <w:pPr>
              <w:widowControl w:val="0"/>
              <w:suppressAutoHyphens/>
              <w:spacing w:after="0" w:line="240" w:lineRule="auto"/>
              <w:jc w:val="center"/>
              <w:rPr>
                <w:rFonts w:asciiTheme="majorHAnsi" w:eastAsia="Lucida Sans Unicode" w:hAnsiTheme="majorHAnsi" w:cs="Times New Roman"/>
                <w:bCs/>
                <w:kern w:val="1"/>
                <w:sz w:val="28"/>
                <w:szCs w:val="28"/>
                <w:lang w:val="kk-KZ" w:eastAsia="hi-IN" w:bidi="hi-IN"/>
              </w:rPr>
            </w:pPr>
            <w:r w:rsidRPr="00B6488D">
              <w:rPr>
                <w:rFonts w:asciiTheme="majorHAnsi" w:eastAsia="Lucida Sans Unicode" w:hAnsiTheme="majorHAnsi" w:cs="Times New Roman"/>
                <w:bCs/>
                <w:kern w:val="1"/>
                <w:sz w:val="28"/>
                <w:szCs w:val="28"/>
                <w:lang w:val="kk-KZ" w:eastAsia="hi-IN" w:bidi="hi-IN"/>
              </w:rPr>
              <w:t>Кызылорда</w:t>
            </w:r>
            <w:r>
              <w:rPr>
                <w:rFonts w:asciiTheme="majorHAnsi" w:eastAsia="Lucida Sans Unicode" w:hAnsiTheme="majorHAnsi" w:cs="Times New Roman"/>
                <w:bCs/>
                <w:kern w:val="1"/>
                <w:sz w:val="28"/>
                <w:szCs w:val="28"/>
                <w:lang w:val="kk-KZ" w:eastAsia="hi-IN" w:bidi="hi-IN"/>
              </w:rPr>
              <w:t xml:space="preserve"> облысы</w:t>
            </w:r>
            <w:r w:rsidR="00911640" w:rsidRPr="00B6488D">
              <w:rPr>
                <w:rFonts w:asciiTheme="majorHAnsi" w:eastAsia="Lucida Sans Unicode" w:hAnsiTheme="majorHAnsi" w:cs="Times New Roman"/>
                <w:bCs/>
                <w:kern w:val="1"/>
                <w:sz w:val="28"/>
                <w:szCs w:val="28"/>
                <w:lang w:val="kk-KZ" w:eastAsia="hi-IN" w:bidi="hi-IN"/>
              </w:rPr>
              <w:t xml:space="preserve">, </w:t>
            </w:r>
            <w:r>
              <w:rPr>
                <w:rFonts w:asciiTheme="majorHAnsi" w:eastAsia="Lucida Sans Unicode" w:hAnsiTheme="majorHAnsi" w:cs="Times New Roman"/>
                <w:bCs/>
                <w:kern w:val="1"/>
                <w:sz w:val="28"/>
                <w:szCs w:val="28"/>
                <w:lang w:val="kk-KZ" w:eastAsia="hi-IN" w:bidi="hi-IN"/>
              </w:rPr>
              <w:t xml:space="preserve">Қазалы аудан, Әйтеке би кенті, </w:t>
            </w:r>
            <w:r w:rsidR="00420777">
              <w:rPr>
                <w:rFonts w:asciiTheme="majorHAnsi" w:eastAsia="Lucida Sans Unicode" w:hAnsiTheme="majorHAnsi" w:cs="Times New Roman"/>
                <w:bCs/>
                <w:kern w:val="1"/>
                <w:sz w:val="28"/>
                <w:szCs w:val="28"/>
                <w:lang w:val="kk-KZ" w:eastAsia="hi-IN" w:bidi="hi-IN"/>
              </w:rPr>
              <w:t>Ж. Аймауытов</w:t>
            </w:r>
            <w:r w:rsidR="0042612B">
              <w:rPr>
                <w:rFonts w:asciiTheme="majorHAnsi" w:eastAsia="Lucida Sans Unicode" w:hAnsiTheme="majorHAnsi" w:cs="Times New Roman"/>
                <w:bCs/>
                <w:kern w:val="1"/>
                <w:sz w:val="28"/>
                <w:szCs w:val="28"/>
                <w:lang w:val="kk-KZ" w:eastAsia="hi-IN" w:bidi="hi-IN"/>
              </w:rPr>
              <w:t xml:space="preserve"> </w:t>
            </w:r>
            <w:r w:rsidR="00420777">
              <w:rPr>
                <w:rFonts w:asciiTheme="majorHAnsi" w:eastAsia="Lucida Sans Unicode" w:hAnsiTheme="majorHAnsi" w:cs="Times New Roman"/>
                <w:bCs/>
                <w:kern w:val="1"/>
                <w:sz w:val="28"/>
                <w:szCs w:val="28"/>
                <w:lang w:val="kk-KZ" w:eastAsia="hi-IN" w:bidi="hi-IN"/>
              </w:rPr>
              <w:t>66</w:t>
            </w:r>
            <w:r w:rsidR="0042612B">
              <w:rPr>
                <w:rFonts w:asciiTheme="majorHAnsi" w:eastAsia="Lucida Sans Unicode" w:hAnsiTheme="majorHAnsi" w:cs="Times New Roman"/>
                <w:bCs/>
                <w:kern w:val="1"/>
                <w:sz w:val="28"/>
                <w:szCs w:val="28"/>
                <w:lang w:val="kk-KZ" w:eastAsia="hi-IN" w:bidi="hi-IN"/>
              </w:rPr>
              <w:t xml:space="preserve"> </w:t>
            </w:r>
            <w:r w:rsidR="00420777">
              <w:rPr>
                <w:rFonts w:asciiTheme="majorHAnsi" w:eastAsia="Lucida Sans Unicode" w:hAnsiTheme="majorHAnsi" w:cs="Times New Roman"/>
                <w:bCs/>
                <w:kern w:val="1"/>
                <w:sz w:val="28"/>
                <w:szCs w:val="28"/>
                <w:lang w:val="kk-KZ" w:eastAsia="hi-IN" w:bidi="hi-IN"/>
              </w:rPr>
              <w:t>б</w:t>
            </w:r>
            <w:r w:rsidR="00B068A1" w:rsidRPr="00B068A1">
              <w:rPr>
                <w:rFonts w:ascii="Times New Roman" w:hAnsi="Times New Roman" w:cs="Times New Roman"/>
                <w:color w:val="333333"/>
                <w:sz w:val="28"/>
                <w:szCs w:val="28"/>
                <w:shd w:val="clear" w:color="auto" w:fill="FFFFFF"/>
              </w:rPr>
              <w:t xml:space="preserve">"Средняя школа № </w:t>
            </w:r>
            <w:r w:rsidR="00420777">
              <w:rPr>
                <w:rFonts w:ascii="Times New Roman" w:hAnsi="Times New Roman" w:cs="Times New Roman"/>
                <w:color w:val="333333"/>
                <w:sz w:val="28"/>
                <w:szCs w:val="28"/>
                <w:shd w:val="clear" w:color="auto" w:fill="FFFFFF"/>
                <w:lang w:val="kk-KZ"/>
              </w:rPr>
              <w:t>170</w:t>
            </w:r>
            <w:r w:rsidR="00B068A1" w:rsidRPr="00B068A1">
              <w:rPr>
                <w:rFonts w:ascii="Times New Roman" w:hAnsi="Times New Roman" w:cs="Times New Roman"/>
                <w:color w:val="333333"/>
                <w:sz w:val="28"/>
                <w:szCs w:val="28"/>
                <w:shd w:val="clear" w:color="auto" w:fill="FFFFFF"/>
              </w:rPr>
              <w:t xml:space="preserve">" отдела образования по </w:t>
            </w:r>
            <w:proofErr w:type="spellStart"/>
            <w:r w:rsidR="00B068A1" w:rsidRPr="00B068A1">
              <w:rPr>
                <w:rFonts w:ascii="Times New Roman" w:hAnsi="Times New Roman" w:cs="Times New Roman"/>
                <w:color w:val="333333"/>
                <w:sz w:val="28"/>
                <w:szCs w:val="28"/>
                <w:shd w:val="clear" w:color="auto" w:fill="FFFFFF"/>
              </w:rPr>
              <w:t>Казалинскому</w:t>
            </w:r>
            <w:proofErr w:type="spellEnd"/>
            <w:r w:rsidR="00B068A1" w:rsidRPr="00B068A1">
              <w:rPr>
                <w:rFonts w:ascii="Times New Roman" w:hAnsi="Times New Roman" w:cs="Times New Roman"/>
                <w:color w:val="333333"/>
                <w:sz w:val="28"/>
                <w:szCs w:val="28"/>
                <w:shd w:val="clear" w:color="auto" w:fill="FFFFFF"/>
              </w:rPr>
              <w:t xml:space="preserve"> району" управления образования </w:t>
            </w:r>
            <w:proofErr w:type="spellStart"/>
            <w:r w:rsidR="00B068A1" w:rsidRPr="00B068A1">
              <w:rPr>
                <w:rFonts w:ascii="Times New Roman" w:hAnsi="Times New Roman" w:cs="Times New Roman"/>
                <w:color w:val="333333"/>
                <w:sz w:val="28"/>
                <w:szCs w:val="28"/>
                <w:shd w:val="clear" w:color="auto" w:fill="FFFFFF"/>
              </w:rPr>
              <w:t>Кызылординской</w:t>
            </w:r>
            <w:proofErr w:type="spellEnd"/>
            <w:r w:rsidR="00B068A1" w:rsidRPr="00B068A1">
              <w:rPr>
                <w:rFonts w:ascii="Times New Roman" w:hAnsi="Times New Roman" w:cs="Times New Roman"/>
                <w:color w:val="333333"/>
                <w:sz w:val="28"/>
                <w:szCs w:val="28"/>
                <w:shd w:val="clear" w:color="auto" w:fill="FFFFFF"/>
              </w:rPr>
              <w:t xml:space="preserve"> области</w:t>
            </w:r>
          </w:p>
        </w:tc>
        <w:tc>
          <w:tcPr>
            <w:tcW w:w="6379" w:type="dxa"/>
            <w:tcBorders>
              <w:top w:val="single" w:sz="4" w:space="0" w:color="auto"/>
              <w:bottom w:val="single" w:sz="4" w:space="0" w:color="auto"/>
              <w:right w:val="single" w:sz="4" w:space="0" w:color="auto"/>
            </w:tcBorders>
            <w:shd w:val="clear" w:color="auto" w:fill="auto"/>
          </w:tcPr>
          <w:p w:rsidR="00911640" w:rsidRPr="006D258E" w:rsidRDefault="00911640" w:rsidP="006D258E">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r w:rsidRPr="006D258E">
              <w:rPr>
                <w:rFonts w:asciiTheme="majorHAnsi" w:eastAsia="Times New Roman" w:hAnsiTheme="majorHAnsi" w:cs="Times New Roman"/>
                <w:sz w:val="28"/>
                <w:szCs w:val="28"/>
                <w:lang w:val="kk-KZ" w:eastAsia="ru-RU"/>
              </w:rPr>
              <w:t>Арнайы өлшеу аспабының көмегімен кедергісін өлшеу жүргізілуі тиіс. Тексеру қорытындылары бойынша хаттама ресімделеді және ол жерге топырақ түрлері, найзағайға қарсы кедергінінің  қашықтығы  сипаттайды. Міндетті түрде аккредиттеу электр техникалық зертханамен  шарты болуы тиіс.</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11640" w:rsidRPr="006D258E" w:rsidRDefault="00911640" w:rsidP="006D258E">
            <w:pPr>
              <w:widowControl w:val="0"/>
              <w:suppressAutoHyphens/>
              <w:spacing w:after="0" w:line="240" w:lineRule="auto"/>
              <w:jc w:val="center"/>
              <w:rPr>
                <w:rFonts w:asciiTheme="majorHAnsi" w:eastAsia="Lucida Sans Unicode" w:hAnsiTheme="majorHAnsi" w:cs="Times New Roman"/>
                <w:bCs/>
                <w:color w:val="000000"/>
                <w:kern w:val="1"/>
                <w:sz w:val="28"/>
                <w:szCs w:val="28"/>
                <w:lang w:val="kk-KZ" w:eastAsia="hi-IN" w:bidi="hi-IN"/>
              </w:rPr>
            </w:pPr>
            <w:r w:rsidRPr="006D258E">
              <w:rPr>
                <w:rFonts w:asciiTheme="majorHAnsi" w:eastAsia="Lucida Sans Unicode" w:hAnsiTheme="majorHAnsi" w:cs="Times New Roman"/>
                <w:bCs/>
                <w:color w:val="000000"/>
                <w:kern w:val="1"/>
                <w:sz w:val="28"/>
                <w:szCs w:val="28"/>
                <w:lang w:val="kk-KZ" w:eastAsia="hi-IN" w:bidi="hi-IN"/>
              </w:rPr>
              <w:t>Берілетін хаттаманың жарамдылық мерзімі 1 жыл болуы тиіс.</w:t>
            </w:r>
          </w:p>
        </w:tc>
      </w:tr>
    </w:tbl>
    <w:p w:rsidR="00555A1C" w:rsidRDefault="00555A1C" w:rsidP="00B6488D">
      <w:pPr>
        <w:widowControl w:val="0"/>
        <w:suppressAutoHyphens/>
        <w:spacing w:after="0" w:line="240" w:lineRule="auto"/>
        <w:rPr>
          <w:rFonts w:asciiTheme="majorHAnsi" w:eastAsia="Lucida Sans Unicode" w:hAnsiTheme="majorHAnsi" w:cs="Times New Roman"/>
          <w:kern w:val="1"/>
          <w:sz w:val="28"/>
          <w:szCs w:val="28"/>
          <w:lang w:val="kk-KZ" w:eastAsia="hi-IN" w:bidi="hi-IN"/>
        </w:rPr>
      </w:pPr>
    </w:p>
    <w:p w:rsidR="00614AFB" w:rsidRDefault="00614AFB" w:rsidP="00B6488D">
      <w:pPr>
        <w:widowControl w:val="0"/>
        <w:suppressAutoHyphens/>
        <w:spacing w:after="0" w:line="240" w:lineRule="auto"/>
        <w:rPr>
          <w:rFonts w:asciiTheme="majorHAnsi" w:eastAsia="Lucida Sans Unicode" w:hAnsiTheme="majorHAnsi" w:cs="Times New Roman"/>
          <w:kern w:val="1"/>
          <w:sz w:val="28"/>
          <w:szCs w:val="28"/>
          <w:lang w:val="kk-KZ" w:eastAsia="hi-IN" w:bidi="hi-IN"/>
        </w:rPr>
      </w:pPr>
    </w:p>
    <w:p w:rsidR="00614AFB" w:rsidRPr="006D258E" w:rsidRDefault="00614AFB" w:rsidP="00B6488D">
      <w:pPr>
        <w:widowControl w:val="0"/>
        <w:suppressAutoHyphens/>
        <w:spacing w:after="0" w:line="240" w:lineRule="auto"/>
        <w:rPr>
          <w:rFonts w:asciiTheme="majorHAnsi" w:eastAsia="Lucida Sans Unicode" w:hAnsiTheme="majorHAnsi" w:cs="Times New Roman"/>
          <w:kern w:val="1"/>
          <w:sz w:val="28"/>
          <w:szCs w:val="28"/>
          <w:lang w:val="kk-KZ" w:eastAsia="hi-IN" w:bidi="hi-IN"/>
        </w:rPr>
      </w:pPr>
    </w:p>
    <w:p w:rsidR="00614AFB" w:rsidRDefault="00B6488D" w:rsidP="00614AFB">
      <w:pPr>
        <w:widowControl w:val="0"/>
        <w:suppressAutoHyphens/>
        <w:spacing w:after="0" w:line="240" w:lineRule="auto"/>
        <w:jc w:val="right"/>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 xml:space="preserve">Приложение 2 </w:t>
      </w:r>
    </w:p>
    <w:p w:rsidR="00B6488D" w:rsidRPr="006D258E" w:rsidRDefault="00B6488D" w:rsidP="00614AFB">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Технические характеристики приобретаемых услуг</w:t>
      </w:r>
    </w:p>
    <w:p w:rsidR="001F6CE0" w:rsidRPr="006D258E" w:rsidRDefault="001F6CE0" w:rsidP="006D258E">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p>
    <w:tbl>
      <w:tblPr>
        <w:tblStyle w:val="a5"/>
        <w:tblW w:w="0" w:type="auto"/>
        <w:tblLook w:val="04A0"/>
      </w:tblPr>
      <w:tblGrid>
        <w:gridCol w:w="510"/>
        <w:gridCol w:w="2184"/>
        <w:gridCol w:w="3946"/>
        <w:gridCol w:w="5296"/>
        <w:gridCol w:w="2850"/>
      </w:tblGrid>
      <w:tr w:rsidR="00B6488D" w:rsidTr="00614AFB">
        <w:tc>
          <w:tcPr>
            <w:tcW w:w="510"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6D258E">
              <w:rPr>
                <w:rFonts w:asciiTheme="majorHAnsi" w:eastAsia="Lucida Sans Unicode" w:hAnsiTheme="majorHAnsi" w:cs="Times New Roman"/>
                <w:b/>
                <w:kern w:val="1"/>
                <w:sz w:val="28"/>
                <w:szCs w:val="28"/>
                <w:lang w:eastAsia="hi-IN" w:bidi="hi-IN"/>
              </w:rPr>
              <w:t>№</w:t>
            </w:r>
          </w:p>
        </w:tc>
        <w:tc>
          <w:tcPr>
            <w:tcW w:w="1866"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Название услуги</w:t>
            </w:r>
          </w:p>
        </w:tc>
        <w:tc>
          <w:tcPr>
            <w:tcW w:w="4041"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Место обслуживания</w:t>
            </w:r>
          </w:p>
        </w:tc>
        <w:tc>
          <w:tcPr>
            <w:tcW w:w="5468"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Технические характеристики услуги</w:t>
            </w:r>
          </w:p>
        </w:tc>
        <w:tc>
          <w:tcPr>
            <w:tcW w:w="2901"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Гарантийный срок службы</w:t>
            </w:r>
          </w:p>
        </w:tc>
      </w:tr>
      <w:tr w:rsidR="00B6488D" w:rsidTr="00614AFB">
        <w:tc>
          <w:tcPr>
            <w:tcW w:w="510"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p>
        </w:tc>
        <w:tc>
          <w:tcPr>
            <w:tcW w:w="1866"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Измерение и испытание молниезащиты</w:t>
            </w:r>
          </w:p>
        </w:tc>
        <w:tc>
          <w:tcPr>
            <w:tcW w:w="4041" w:type="dxa"/>
          </w:tcPr>
          <w:p w:rsidR="00B6488D" w:rsidRDefault="00B068A1" w:rsidP="0042612B">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bCs/>
                <w:kern w:val="1"/>
                <w:sz w:val="28"/>
                <w:szCs w:val="28"/>
                <w:lang w:val="kk-KZ" w:eastAsia="hi-IN" w:bidi="hi-IN"/>
              </w:rPr>
              <w:t>Кызылорда</w:t>
            </w:r>
            <w:r>
              <w:rPr>
                <w:rFonts w:asciiTheme="majorHAnsi" w:eastAsia="Lucida Sans Unicode" w:hAnsiTheme="majorHAnsi" w:cs="Times New Roman"/>
                <w:bCs/>
                <w:kern w:val="1"/>
                <w:sz w:val="28"/>
                <w:szCs w:val="28"/>
                <w:lang w:val="kk-KZ" w:eastAsia="hi-IN" w:bidi="hi-IN"/>
              </w:rPr>
              <w:t xml:space="preserve"> облысы</w:t>
            </w:r>
            <w:r w:rsidRPr="00B6488D">
              <w:rPr>
                <w:rFonts w:asciiTheme="majorHAnsi" w:eastAsia="Lucida Sans Unicode" w:hAnsiTheme="majorHAnsi" w:cs="Times New Roman"/>
                <w:bCs/>
                <w:kern w:val="1"/>
                <w:sz w:val="28"/>
                <w:szCs w:val="28"/>
                <w:lang w:val="kk-KZ" w:eastAsia="hi-IN" w:bidi="hi-IN"/>
              </w:rPr>
              <w:t xml:space="preserve">, </w:t>
            </w:r>
            <w:r>
              <w:rPr>
                <w:rFonts w:asciiTheme="majorHAnsi" w:eastAsia="Lucida Sans Unicode" w:hAnsiTheme="majorHAnsi" w:cs="Times New Roman"/>
                <w:bCs/>
                <w:kern w:val="1"/>
                <w:sz w:val="28"/>
                <w:szCs w:val="28"/>
                <w:lang w:val="kk-KZ" w:eastAsia="hi-IN" w:bidi="hi-IN"/>
              </w:rPr>
              <w:t xml:space="preserve">Қазалы аудан, Әйтеке би кенті, </w:t>
            </w:r>
            <w:r w:rsidR="00420777">
              <w:rPr>
                <w:rFonts w:asciiTheme="majorHAnsi" w:eastAsia="Lucida Sans Unicode" w:hAnsiTheme="majorHAnsi" w:cs="Times New Roman"/>
                <w:bCs/>
                <w:kern w:val="1"/>
                <w:sz w:val="28"/>
                <w:szCs w:val="28"/>
                <w:lang w:val="kk-KZ" w:eastAsia="hi-IN" w:bidi="hi-IN"/>
              </w:rPr>
              <w:t>Ж.Аймауыто</w:t>
            </w:r>
            <w:r w:rsidR="0042612B">
              <w:rPr>
                <w:rFonts w:asciiTheme="majorHAnsi" w:eastAsia="Lucida Sans Unicode" w:hAnsiTheme="majorHAnsi" w:cs="Times New Roman"/>
                <w:bCs/>
                <w:kern w:val="1"/>
                <w:sz w:val="28"/>
                <w:szCs w:val="28"/>
                <w:lang w:val="kk-KZ" w:eastAsia="hi-IN" w:bidi="hi-IN"/>
              </w:rPr>
              <w:t>в 66 б</w:t>
            </w:r>
            <w:r w:rsidR="00420777">
              <w:rPr>
                <w:rFonts w:asciiTheme="majorHAnsi" w:eastAsia="Lucida Sans Unicode" w:hAnsiTheme="majorHAnsi" w:cs="Times New Roman"/>
                <w:bCs/>
                <w:kern w:val="1"/>
                <w:sz w:val="28"/>
                <w:szCs w:val="28"/>
                <w:lang w:val="kk-KZ" w:eastAsia="hi-IN" w:bidi="hi-IN"/>
              </w:rPr>
              <w:t xml:space="preserve"> </w:t>
            </w:r>
            <w:r w:rsidRPr="00B068A1">
              <w:rPr>
                <w:rFonts w:ascii="Times New Roman" w:eastAsia="Lucida Sans Unicode" w:hAnsi="Times New Roman" w:cs="Times New Roman"/>
                <w:bCs/>
                <w:kern w:val="1"/>
                <w:sz w:val="28"/>
                <w:szCs w:val="28"/>
                <w:lang w:val="kk-KZ" w:eastAsia="hi-IN" w:bidi="hi-IN"/>
              </w:rPr>
              <w:t>,</w:t>
            </w:r>
            <w:r w:rsidRPr="00B068A1">
              <w:rPr>
                <w:rFonts w:ascii="Times New Roman" w:hAnsi="Times New Roman" w:cs="Times New Roman"/>
                <w:color w:val="333333"/>
                <w:sz w:val="28"/>
                <w:szCs w:val="28"/>
                <w:shd w:val="clear" w:color="auto" w:fill="FFFFFF"/>
              </w:rPr>
              <w:t xml:space="preserve"> КГУ "Средняя школа № </w:t>
            </w:r>
            <w:r w:rsidR="00420777">
              <w:rPr>
                <w:rFonts w:ascii="Times New Roman" w:hAnsi="Times New Roman" w:cs="Times New Roman"/>
                <w:color w:val="333333"/>
                <w:sz w:val="28"/>
                <w:szCs w:val="28"/>
                <w:shd w:val="clear" w:color="auto" w:fill="FFFFFF"/>
                <w:lang w:val="kk-KZ"/>
              </w:rPr>
              <w:t>170</w:t>
            </w:r>
            <w:r w:rsidRPr="00B068A1">
              <w:rPr>
                <w:rFonts w:ascii="Times New Roman" w:hAnsi="Times New Roman" w:cs="Times New Roman"/>
                <w:color w:val="333333"/>
                <w:sz w:val="28"/>
                <w:szCs w:val="28"/>
                <w:shd w:val="clear" w:color="auto" w:fill="FFFFFF"/>
              </w:rPr>
              <w:t xml:space="preserve">" отдела образования по </w:t>
            </w:r>
            <w:proofErr w:type="spellStart"/>
            <w:r w:rsidRPr="00B068A1">
              <w:rPr>
                <w:rFonts w:ascii="Times New Roman" w:hAnsi="Times New Roman" w:cs="Times New Roman"/>
                <w:color w:val="333333"/>
                <w:sz w:val="28"/>
                <w:szCs w:val="28"/>
                <w:shd w:val="clear" w:color="auto" w:fill="FFFFFF"/>
              </w:rPr>
              <w:t>Казалинскому</w:t>
            </w:r>
            <w:proofErr w:type="spellEnd"/>
            <w:r w:rsidRPr="00B068A1">
              <w:rPr>
                <w:rFonts w:ascii="Times New Roman" w:hAnsi="Times New Roman" w:cs="Times New Roman"/>
                <w:color w:val="333333"/>
                <w:sz w:val="28"/>
                <w:szCs w:val="28"/>
                <w:shd w:val="clear" w:color="auto" w:fill="FFFFFF"/>
              </w:rPr>
              <w:t xml:space="preserve"> району" управления образования </w:t>
            </w:r>
            <w:proofErr w:type="spellStart"/>
            <w:r w:rsidRPr="00B068A1">
              <w:rPr>
                <w:rFonts w:ascii="Times New Roman" w:hAnsi="Times New Roman" w:cs="Times New Roman"/>
                <w:color w:val="333333"/>
                <w:sz w:val="28"/>
                <w:szCs w:val="28"/>
                <w:shd w:val="clear" w:color="auto" w:fill="FFFFFF"/>
              </w:rPr>
              <w:t>Кызылординской</w:t>
            </w:r>
            <w:proofErr w:type="spellEnd"/>
            <w:r w:rsidRPr="00B068A1">
              <w:rPr>
                <w:rFonts w:ascii="Times New Roman" w:hAnsi="Times New Roman" w:cs="Times New Roman"/>
                <w:color w:val="333333"/>
                <w:sz w:val="28"/>
                <w:szCs w:val="28"/>
                <w:shd w:val="clear" w:color="auto" w:fill="FFFFFF"/>
              </w:rPr>
              <w:t xml:space="preserve"> области</w:t>
            </w:r>
          </w:p>
        </w:tc>
        <w:tc>
          <w:tcPr>
            <w:tcW w:w="5468"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Измерение сопротивления следует проводить с помощью специального измерительного прибора. По результатам проверки протокол оформляется и описывает типы почвы, расстояние молниезащиты. Обязательная аккредитация должна быть условием электрической технической лаборатории.</w:t>
            </w:r>
          </w:p>
        </w:tc>
        <w:tc>
          <w:tcPr>
            <w:tcW w:w="2901" w:type="dxa"/>
          </w:tcPr>
          <w:p w:rsidR="00B6488D" w:rsidRDefault="00B6488D" w:rsidP="006D258E">
            <w:pPr>
              <w:widowControl w:val="0"/>
              <w:suppressAutoHyphens/>
              <w:jc w:val="center"/>
              <w:rPr>
                <w:rFonts w:asciiTheme="majorHAnsi" w:eastAsia="Lucida Sans Unicode" w:hAnsiTheme="majorHAnsi" w:cs="Times New Roman"/>
                <w:kern w:val="1"/>
                <w:sz w:val="28"/>
                <w:szCs w:val="28"/>
                <w:lang w:val="kk-KZ" w:eastAsia="hi-IN" w:bidi="hi-IN"/>
              </w:rPr>
            </w:pPr>
            <w:r w:rsidRPr="00B6488D">
              <w:rPr>
                <w:rFonts w:asciiTheme="majorHAnsi" w:eastAsia="Lucida Sans Unicode" w:hAnsiTheme="majorHAnsi" w:cs="Times New Roman"/>
                <w:kern w:val="1"/>
                <w:sz w:val="28"/>
                <w:szCs w:val="28"/>
                <w:lang w:val="kk-KZ" w:eastAsia="hi-IN" w:bidi="hi-IN"/>
              </w:rPr>
              <w:t>Срок действия протокола должен составлять 1 год.</w:t>
            </w:r>
          </w:p>
        </w:tc>
      </w:tr>
    </w:tbl>
    <w:p w:rsidR="00555A1C" w:rsidRPr="006D258E" w:rsidRDefault="00555A1C" w:rsidP="006D258E">
      <w:pPr>
        <w:widowControl w:val="0"/>
        <w:suppressAutoHyphens/>
        <w:spacing w:after="0" w:line="240" w:lineRule="auto"/>
        <w:jc w:val="center"/>
        <w:rPr>
          <w:rFonts w:asciiTheme="majorHAnsi" w:eastAsia="Lucida Sans Unicode" w:hAnsiTheme="majorHAnsi" w:cs="Times New Roman"/>
          <w:kern w:val="1"/>
          <w:sz w:val="28"/>
          <w:szCs w:val="28"/>
          <w:lang w:val="kk-KZ" w:eastAsia="hi-IN" w:bidi="hi-IN"/>
        </w:rPr>
      </w:pPr>
    </w:p>
    <w:sectPr w:rsidR="00555A1C" w:rsidRPr="006D258E" w:rsidSect="007006B2">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71E2E"/>
    <w:rsid w:val="00054853"/>
    <w:rsid w:val="00064387"/>
    <w:rsid w:val="000A3B29"/>
    <w:rsid w:val="000D56D5"/>
    <w:rsid w:val="000F0E09"/>
    <w:rsid w:val="00122388"/>
    <w:rsid w:val="00173008"/>
    <w:rsid w:val="001943EC"/>
    <w:rsid w:val="001A3136"/>
    <w:rsid w:val="001F4C92"/>
    <w:rsid w:val="001F6CE0"/>
    <w:rsid w:val="00204659"/>
    <w:rsid w:val="002812AD"/>
    <w:rsid w:val="002A3AFD"/>
    <w:rsid w:val="002D4FB0"/>
    <w:rsid w:val="002E06D4"/>
    <w:rsid w:val="002E64A3"/>
    <w:rsid w:val="00385FE0"/>
    <w:rsid w:val="003E3002"/>
    <w:rsid w:val="00420777"/>
    <w:rsid w:val="00422446"/>
    <w:rsid w:val="0042612B"/>
    <w:rsid w:val="004F0DE0"/>
    <w:rsid w:val="00545900"/>
    <w:rsid w:val="005514D8"/>
    <w:rsid w:val="00555A1C"/>
    <w:rsid w:val="0056459B"/>
    <w:rsid w:val="00571E2E"/>
    <w:rsid w:val="005816B4"/>
    <w:rsid w:val="005F5516"/>
    <w:rsid w:val="00614AFB"/>
    <w:rsid w:val="00652A53"/>
    <w:rsid w:val="00683F72"/>
    <w:rsid w:val="0068518C"/>
    <w:rsid w:val="00685FCD"/>
    <w:rsid w:val="006B01EE"/>
    <w:rsid w:val="006B3EAE"/>
    <w:rsid w:val="006D258E"/>
    <w:rsid w:val="007077A3"/>
    <w:rsid w:val="00731C49"/>
    <w:rsid w:val="00732CB0"/>
    <w:rsid w:val="00734BA2"/>
    <w:rsid w:val="0077163B"/>
    <w:rsid w:val="00772438"/>
    <w:rsid w:val="00774168"/>
    <w:rsid w:val="007844F2"/>
    <w:rsid w:val="007B69CD"/>
    <w:rsid w:val="007B76AB"/>
    <w:rsid w:val="007E6791"/>
    <w:rsid w:val="00837EA4"/>
    <w:rsid w:val="00846BD1"/>
    <w:rsid w:val="008A4743"/>
    <w:rsid w:val="008B3CEF"/>
    <w:rsid w:val="008C6A0B"/>
    <w:rsid w:val="008E2DE5"/>
    <w:rsid w:val="00911640"/>
    <w:rsid w:val="00914883"/>
    <w:rsid w:val="00935BD4"/>
    <w:rsid w:val="009A1398"/>
    <w:rsid w:val="009E51FB"/>
    <w:rsid w:val="00AD136D"/>
    <w:rsid w:val="00B01C5C"/>
    <w:rsid w:val="00B04467"/>
    <w:rsid w:val="00B068A1"/>
    <w:rsid w:val="00B235F5"/>
    <w:rsid w:val="00B24D94"/>
    <w:rsid w:val="00B354DB"/>
    <w:rsid w:val="00B47CD2"/>
    <w:rsid w:val="00B60C69"/>
    <w:rsid w:val="00B6488D"/>
    <w:rsid w:val="00B87F86"/>
    <w:rsid w:val="00C16AA4"/>
    <w:rsid w:val="00C46701"/>
    <w:rsid w:val="00C5301C"/>
    <w:rsid w:val="00C964BE"/>
    <w:rsid w:val="00CA37B7"/>
    <w:rsid w:val="00CA5411"/>
    <w:rsid w:val="00CB63E3"/>
    <w:rsid w:val="00CB78A2"/>
    <w:rsid w:val="00D0304C"/>
    <w:rsid w:val="00D27C4C"/>
    <w:rsid w:val="00D74983"/>
    <w:rsid w:val="00E1425B"/>
    <w:rsid w:val="00E431F4"/>
    <w:rsid w:val="00E7201D"/>
    <w:rsid w:val="00F3207A"/>
    <w:rsid w:val="00F85897"/>
    <w:rsid w:val="00FB4785"/>
    <w:rsid w:val="00FD3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A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8A2"/>
    <w:rPr>
      <w:rFonts w:ascii="Tahoma" w:hAnsi="Tahoma" w:cs="Tahoma"/>
      <w:sz w:val="16"/>
      <w:szCs w:val="16"/>
    </w:rPr>
  </w:style>
  <w:style w:type="table" w:styleId="a5">
    <w:name w:val="Table Grid"/>
    <w:basedOn w:val="a1"/>
    <w:uiPriority w:val="59"/>
    <w:rsid w:val="00B64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7A22-7637-44DC-B64F-D4A1AD8F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2018-04-09T12:04:00Z</cp:lastPrinted>
  <dcterms:created xsi:type="dcterms:W3CDTF">2024-02-13T09:30:00Z</dcterms:created>
  <dcterms:modified xsi:type="dcterms:W3CDTF">2024-02-13T09:30:00Z</dcterms:modified>
</cp:coreProperties>
</file>