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EC675" w14:textId="77777777" w:rsidR="00F87F58" w:rsidRDefault="00F87F58" w:rsidP="00F87F58">
      <w:pPr>
        <w:jc w:val="right"/>
        <w:rPr>
          <w:rFonts w:ascii="Times New Roman" w:hAnsi="Times New Roman"/>
          <w:i/>
          <w:sz w:val="24"/>
          <w:lang w:val="kk-KZ"/>
        </w:rPr>
      </w:pPr>
      <w:r>
        <w:rPr>
          <w:rFonts w:ascii="Times New Roman" w:hAnsi="Times New Roman"/>
          <w:i/>
          <w:sz w:val="24"/>
          <w:lang w:val="kk-KZ"/>
        </w:rPr>
        <w:t>2 приложение</w:t>
      </w:r>
    </w:p>
    <w:p w14:paraId="6FA040D5" w14:textId="77777777" w:rsidR="00F87F58" w:rsidRDefault="00F87F58" w:rsidP="00F87F58">
      <w:pPr>
        <w:jc w:val="center"/>
        <w:rPr>
          <w:rFonts w:ascii="Times New Roman" w:hAnsi="Times New Roman"/>
          <w:b/>
          <w:sz w:val="24"/>
        </w:rPr>
      </w:pPr>
      <w:r>
        <w:rPr>
          <w:rFonts w:ascii="Times New Roman" w:hAnsi="Times New Roman"/>
          <w:b/>
          <w:sz w:val="24"/>
        </w:rPr>
        <w:t>ТЕХНИЧЕСКАЯ СПЕЦИФИКАЦИЯ</w:t>
      </w:r>
    </w:p>
    <w:p w14:paraId="71E40C69" w14:textId="77777777" w:rsidR="00F87F58" w:rsidRDefault="00F87F58" w:rsidP="00F87F58">
      <w:pPr>
        <w:spacing w:after="0"/>
        <w:jc w:val="center"/>
        <w:rPr>
          <w:rFonts w:ascii="Times New Roman" w:hAnsi="Times New Roman"/>
          <w:b/>
        </w:rPr>
      </w:pPr>
    </w:p>
    <w:p w14:paraId="54BCFAAD" w14:textId="77777777" w:rsidR="00F87F58" w:rsidRDefault="00F87F58" w:rsidP="00F87F58">
      <w:pPr>
        <w:pStyle w:val="a3"/>
        <w:numPr>
          <w:ilvl w:val="0"/>
          <w:numId w:val="1"/>
        </w:numPr>
        <w:tabs>
          <w:tab w:val="left" w:pos="900"/>
          <w:tab w:val="left" w:pos="5205"/>
        </w:tabs>
        <w:spacing w:after="0"/>
        <w:jc w:val="both"/>
        <w:rPr>
          <w:rFonts w:ascii="Times New Roman" w:hAnsi="Times New Roman"/>
        </w:rPr>
      </w:pPr>
      <w:r>
        <w:rPr>
          <w:rFonts w:ascii="Times New Roman" w:hAnsi="Times New Roman"/>
          <w:b/>
        </w:rPr>
        <w:t>Наименование лота</w:t>
      </w:r>
      <w:r>
        <w:rPr>
          <w:rFonts w:ascii="Times New Roman" w:hAnsi="Times New Roman"/>
          <w:b/>
          <w:lang w:val="kk-KZ"/>
        </w:rPr>
        <w:t xml:space="preserve">: </w:t>
      </w:r>
      <w:r>
        <w:rPr>
          <w:rFonts w:ascii="Times New Roman" w:hAnsi="Times New Roman"/>
        </w:rPr>
        <w:t xml:space="preserve">Услуги по страхованию автомобильного транспорта  </w:t>
      </w:r>
    </w:p>
    <w:p w14:paraId="70E9934A" w14:textId="77777777" w:rsidR="00F87F58" w:rsidRDefault="00F87F58" w:rsidP="00F87F58">
      <w:pPr>
        <w:pStyle w:val="a3"/>
        <w:numPr>
          <w:ilvl w:val="0"/>
          <w:numId w:val="1"/>
        </w:numPr>
        <w:tabs>
          <w:tab w:val="left" w:pos="900"/>
          <w:tab w:val="left" w:pos="5205"/>
        </w:tabs>
        <w:spacing w:after="0"/>
        <w:jc w:val="both"/>
        <w:rPr>
          <w:rFonts w:ascii="Times New Roman" w:hAnsi="Times New Roman"/>
        </w:rPr>
      </w:pPr>
      <w:r>
        <w:rPr>
          <w:rFonts w:ascii="Times New Roman" w:hAnsi="Times New Roman"/>
          <w:b/>
        </w:rPr>
        <w:t>Краткая характеристика</w:t>
      </w:r>
      <w:proofErr w:type="gramStart"/>
      <w:r>
        <w:rPr>
          <w:rFonts w:ascii="Times New Roman" w:hAnsi="Times New Roman"/>
          <w:b/>
          <w:lang w:val="kk-KZ"/>
        </w:rPr>
        <w:t>:</w:t>
      </w:r>
      <w:r>
        <w:rPr>
          <w:rFonts w:ascii="Times New Roman" w:hAnsi="Times New Roman"/>
        </w:rPr>
        <w:t>О</w:t>
      </w:r>
      <w:proofErr w:type="gramEnd"/>
      <w:r>
        <w:rPr>
          <w:rFonts w:ascii="Times New Roman" w:hAnsi="Times New Roman"/>
        </w:rPr>
        <w:t xml:space="preserve">бязательное страхование </w:t>
      </w:r>
      <w:r>
        <w:rPr>
          <w:rFonts w:ascii="Times New Roman" w:hAnsi="Times New Roman"/>
          <w:lang w:val="kk-KZ"/>
        </w:rPr>
        <w:t>служебного автотранспорта</w:t>
      </w:r>
    </w:p>
    <w:p w14:paraId="4BC472EC" w14:textId="77777777" w:rsidR="00F87F58" w:rsidRDefault="00F87F58" w:rsidP="00F87F58">
      <w:pPr>
        <w:pStyle w:val="1"/>
        <w:numPr>
          <w:ilvl w:val="0"/>
          <w:numId w:val="1"/>
        </w:numPr>
        <w:spacing w:line="276" w:lineRule="auto"/>
        <w:ind w:right="10"/>
        <w:jc w:val="both"/>
        <w:rPr>
          <w:sz w:val="22"/>
          <w:szCs w:val="22"/>
        </w:rPr>
      </w:pPr>
      <w:r>
        <w:rPr>
          <w:sz w:val="22"/>
          <w:szCs w:val="22"/>
        </w:rPr>
        <w:t xml:space="preserve">Обязательное страхование гражданско-правовой ответственности перевозчика перед пассажирами" должно соответствовать Закону Республики Казахстан № 446 от 1 июля 2003 года «Об обязательном страховании гражданско-правовой ответственности владельцев транспортных средств» </w:t>
      </w:r>
    </w:p>
    <w:p w14:paraId="4A799715" w14:textId="77777777" w:rsidR="00F87F58" w:rsidRDefault="00F87F58" w:rsidP="00F87F58">
      <w:pPr>
        <w:pStyle w:val="1"/>
        <w:numPr>
          <w:ilvl w:val="0"/>
          <w:numId w:val="1"/>
        </w:numPr>
        <w:spacing w:line="276" w:lineRule="auto"/>
        <w:ind w:right="10"/>
        <w:jc w:val="both"/>
        <w:rPr>
          <w:sz w:val="22"/>
          <w:szCs w:val="22"/>
        </w:rPr>
      </w:pPr>
      <w:r>
        <w:rPr>
          <w:sz w:val="22"/>
          <w:szCs w:val="22"/>
        </w:rPr>
        <w:t xml:space="preserve"> Объектом страхования является имущественный интерес застрахованного лица, связанный с его обязанностью, установленной гражданским законодательством Республики Казахстан, возместить вред, причиненный жизни, здоровью и (или) имуществу третьих лиц в результате эксплуатации транспортного средства как источника повышенной опасности.</w:t>
      </w:r>
    </w:p>
    <w:p w14:paraId="35A5E82E" w14:textId="77777777" w:rsidR="00F87F58" w:rsidRDefault="00F87F58" w:rsidP="00F87F58">
      <w:pPr>
        <w:pStyle w:val="1"/>
        <w:numPr>
          <w:ilvl w:val="0"/>
          <w:numId w:val="1"/>
        </w:numPr>
        <w:spacing w:line="276" w:lineRule="auto"/>
        <w:ind w:right="10"/>
        <w:jc w:val="both"/>
        <w:rPr>
          <w:sz w:val="22"/>
          <w:szCs w:val="22"/>
        </w:rPr>
      </w:pPr>
      <w:r>
        <w:rPr>
          <w:sz w:val="22"/>
          <w:szCs w:val="22"/>
        </w:rPr>
        <w:t>Территорией страхования считается тер</w:t>
      </w:r>
      <w:r>
        <w:rPr>
          <w:sz w:val="22"/>
          <w:szCs w:val="22"/>
        </w:rPr>
        <w:softHyphen/>
        <w:t>ритория Республики Казахстан.</w:t>
      </w:r>
    </w:p>
    <w:p w14:paraId="38C9079A" w14:textId="77777777" w:rsidR="00F87F58" w:rsidRDefault="00F87F58" w:rsidP="00F87F58">
      <w:pPr>
        <w:pStyle w:val="a3"/>
        <w:numPr>
          <w:ilvl w:val="0"/>
          <w:numId w:val="1"/>
        </w:numPr>
        <w:spacing w:after="0"/>
        <w:ind w:right="10"/>
        <w:jc w:val="both"/>
        <w:rPr>
          <w:rFonts w:ascii="Times New Roman" w:hAnsi="Times New Roman"/>
        </w:rPr>
      </w:pPr>
      <w:r>
        <w:rPr>
          <w:rFonts w:ascii="Times New Roman" w:hAnsi="Times New Roman"/>
        </w:rPr>
        <w:t>Список застрахованных транспортных средств:</w:t>
      </w:r>
    </w:p>
    <w:p w14:paraId="13355F16" w14:textId="77777777" w:rsidR="00F87F58" w:rsidRDefault="00F87F58" w:rsidP="00F87F58">
      <w:pPr>
        <w:pStyle w:val="a3"/>
        <w:spacing w:after="0"/>
        <w:ind w:left="360" w:right="10"/>
        <w:jc w:val="both"/>
        <w:rPr>
          <w:rFonts w:ascii="Times New Roman" w:hAnsi="Times New Roman"/>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822"/>
        <w:gridCol w:w="1281"/>
      </w:tblGrid>
      <w:tr w:rsidR="00600246" w:rsidRPr="00C27AA3" w14:paraId="0CE3FA54" w14:textId="77777777" w:rsidTr="00600246">
        <w:tc>
          <w:tcPr>
            <w:tcW w:w="534" w:type="dxa"/>
            <w:hideMark/>
          </w:tcPr>
          <w:p w14:paraId="018D950E" w14:textId="77777777" w:rsidR="00600246" w:rsidRPr="00C27AA3" w:rsidRDefault="00600246" w:rsidP="00232189">
            <w:pPr>
              <w:spacing w:after="0"/>
              <w:rPr>
                <w:rFonts w:ascii="Times New Roman" w:hAnsi="Times New Roman"/>
                <w:bCs/>
                <w:sz w:val="24"/>
                <w:szCs w:val="28"/>
              </w:rPr>
            </w:pPr>
            <w:r w:rsidRPr="00C27AA3">
              <w:rPr>
                <w:rFonts w:ascii="Times New Roman" w:hAnsi="Times New Roman"/>
                <w:bCs/>
                <w:sz w:val="24"/>
                <w:szCs w:val="28"/>
              </w:rPr>
              <w:t>№</w:t>
            </w:r>
          </w:p>
        </w:tc>
        <w:tc>
          <w:tcPr>
            <w:tcW w:w="3822" w:type="dxa"/>
            <w:vAlign w:val="center"/>
            <w:hideMark/>
          </w:tcPr>
          <w:p w14:paraId="2F9BE732" w14:textId="77777777" w:rsidR="00600246" w:rsidRPr="00C27AA3" w:rsidRDefault="00600246" w:rsidP="00232189">
            <w:pPr>
              <w:spacing w:after="0"/>
              <w:jc w:val="center"/>
              <w:rPr>
                <w:rFonts w:ascii="Times New Roman" w:hAnsi="Times New Roman"/>
                <w:bCs/>
                <w:sz w:val="24"/>
                <w:szCs w:val="28"/>
              </w:rPr>
            </w:pPr>
            <w:r w:rsidRPr="00C27AA3">
              <w:rPr>
                <w:rFonts w:ascii="Times New Roman" w:hAnsi="Times New Roman"/>
                <w:bCs/>
                <w:sz w:val="24"/>
                <w:szCs w:val="28"/>
              </w:rPr>
              <w:t>Марка, Модель</w:t>
            </w:r>
          </w:p>
        </w:tc>
        <w:tc>
          <w:tcPr>
            <w:tcW w:w="1281" w:type="dxa"/>
            <w:vAlign w:val="center"/>
            <w:hideMark/>
          </w:tcPr>
          <w:p w14:paraId="0B0129FB" w14:textId="77777777" w:rsidR="00600246" w:rsidRPr="00C27AA3" w:rsidRDefault="00600246" w:rsidP="00232189">
            <w:pPr>
              <w:spacing w:after="0"/>
              <w:jc w:val="center"/>
              <w:rPr>
                <w:rFonts w:ascii="Times New Roman" w:hAnsi="Times New Roman"/>
                <w:bCs/>
                <w:sz w:val="24"/>
                <w:szCs w:val="28"/>
              </w:rPr>
            </w:pPr>
            <w:r w:rsidRPr="00C27AA3">
              <w:rPr>
                <w:rFonts w:ascii="Times New Roman" w:hAnsi="Times New Roman"/>
                <w:bCs/>
                <w:sz w:val="24"/>
                <w:szCs w:val="28"/>
              </w:rPr>
              <w:t>Год выпуска</w:t>
            </w:r>
          </w:p>
        </w:tc>
      </w:tr>
      <w:tr w:rsidR="00600246" w:rsidRPr="00C27AA3" w14:paraId="30060291" w14:textId="77777777" w:rsidTr="00600246">
        <w:tc>
          <w:tcPr>
            <w:tcW w:w="534" w:type="dxa"/>
            <w:vAlign w:val="center"/>
            <w:hideMark/>
          </w:tcPr>
          <w:p w14:paraId="21072D27" w14:textId="77777777" w:rsidR="00600246" w:rsidRPr="00C27AA3" w:rsidRDefault="00600246" w:rsidP="00232189">
            <w:pPr>
              <w:spacing w:after="0"/>
              <w:jc w:val="center"/>
              <w:rPr>
                <w:rFonts w:ascii="Times New Roman" w:hAnsi="Times New Roman"/>
                <w:bCs/>
                <w:sz w:val="24"/>
                <w:szCs w:val="28"/>
                <w:lang w:val="kk-KZ"/>
              </w:rPr>
            </w:pPr>
            <w:r w:rsidRPr="00C27AA3">
              <w:rPr>
                <w:rFonts w:ascii="Times New Roman" w:hAnsi="Times New Roman"/>
                <w:bCs/>
                <w:sz w:val="24"/>
                <w:szCs w:val="28"/>
                <w:lang w:val="kk-KZ"/>
              </w:rPr>
              <w:t>1</w:t>
            </w:r>
          </w:p>
        </w:tc>
        <w:tc>
          <w:tcPr>
            <w:tcW w:w="3822" w:type="dxa"/>
            <w:hideMark/>
          </w:tcPr>
          <w:p w14:paraId="2B5BF355" w14:textId="4C290FB1" w:rsidR="00600246" w:rsidRPr="00ED7A20" w:rsidRDefault="00ED7A20" w:rsidP="00A8618D">
            <w:pPr>
              <w:rPr>
                <w:rFonts w:ascii="Times New Roman" w:hAnsi="Times New Roman"/>
                <w:sz w:val="24"/>
                <w:szCs w:val="24"/>
                <w:lang w:val="en-US"/>
              </w:rPr>
            </w:pPr>
            <w:r>
              <w:rPr>
                <w:rFonts w:ascii="Times New Roman" w:hAnsi="Times New Roman"/>
                <w:color w:val="000000"/>
                <w:sz w:val="24"/>
                <w:szCs w:val="24"/>
                <w:lang w:val="en-US"/>
              </w:rPr>
              <w:t>KIA SORENTO</w:t>
            </w:r>
          </w:p>
        </w:tc>
        <w:tc>
          <w:tcPr>
            <w:tcW w:w="1281" w:type="dxa"/>
            <w:vAlign w:val="center"/>
            <w:hideMark/>
          </w:tcPr>
          <w:p w14:paraId="0192C645" w14:textId="429801E1" w:rsidR="00600246" w:rsidRPr="00E6381B" w:rsidRDefault="00600246" w:rsidP="00ED7A20">
            <w:pPr>
              <w:spacing w:after="0"/>
              <w:jc w:val="center"/>
              <w:rPr>
                <w:rFonts w:ascii="Times New Roman" w:hAnsi="Times New Roman"/>
                <w:bCs/>
                <w:color w:val="000000" w:themeColor="text1"/>
                <w:sz w:val="24"/>
                <w:szCs w:val="24"/>
                <w:lang w:val="kk-KZ"/>
              </w:rPr>
            </w:pPr>
            <w:r w:rsidRPr="00600246">
              <w:rPr>
                <w:rFonts w:ascii="Times New Roman" w:hAnsi="Times New Roman"/>
                <w:bCs/>
                <w:color w:val="000000" w:themeColor="text1"/>
                <w:sz w:val="24"/>
                <w:szCs w:val="24"/>
                <w:lang w:val="en-US"/>
              </w:rPr>
              <w:t>20</w:t>
            </w:r>
            <w:r w:rsidR="00ED7A20">
              <w:rPr>
                <w:rFonts w:ascii="Times New Roman" w:hAnsi="Times New Roman"/>
                <w:bCs/>
                <w:color w:val="000000" w:themeColor="text1"/>
                <w:sz w:val="24"/>
                <w:szCs w:val="24"/>
                <w:lang w:val="en-US"/>
              </w:rPr>
              <w:t>19</w:t>
            </w:r>
          </w:p>
        </w:tc>
      </w:tr>
      <w:tr w:rsidR="00ED7A20" w:rsidRPr="00C27AA3" w14:paraId="599F61C6" w14:textId="77777777" w:rsidTr="00600246">
        <w:tc>
          <w:tcPr>
            <w:tcW w:w="534" w:type="dxa"/>
            <w:vAlign w:val="center"/>
          </w:tcPr>
          <w:p w14:paraId="67000ECE" w14:textId="0FA74BCE" w:rsidR="00ED7A20" w:rsidRPr="00ED7A20" w:rsidRDefault="00ED7A20" w:rsidP="00232189">
            <w:pPr>
              <w:spacing w:after="0"/>
              <w:jc w:val="center"/>
              <w:rPr>
                <w:rFonts w:ascii="Times New Roman" w:hAnsi="Times New Roman"/>
                <w:bCs/>
                <w:sz w:val="24"/>
                <w:szCs w:val="28"/>
                <w:lang w:val="en-US"/>
              </w:rPr>
            </w:pPr>
            <w:r>
              <w:rPr>
                <w:rFonts w:ascii="Times New Roman" w:hAnsi="Times New Roman"/>
                <w:bCs/>
                <w:sz w:val="24"/>
                <w:szCs w:val="28"/>
                <w:lang w:val="en-US"/>
              </w:rPr>
              <w:t>2</w:t>
            </w:r>
          </w:p>
        </w:tc>
        <w:tc>
          <w:tcPr>
            <w:tcW w:w="3822" w:type="dxa"/>
          </w:tcPr>
          <w:p w14:paraId="0844DAF8" w14:textId="2013D177" w:rsidR="00ED7A20" w:rsidRDefault="00ED7A20" w:rsidP="00A8618D">
            <w:pPr>
              <w:rPr>
                <w:rFonts w:ascii="Times New Roman" w:hAnsi="Times New Roman"/>
                <w:color w:val="000000"/>
                <w:sz w:val="24"/>
                <w:szCs w:val="24"/>
                <w:lang w:val="en-US"/>
              </w:rPr>
            </w:pPr>
            <w:r>
              <w:rPr>
                <w:rFonts w:ascii="Times New Roman" w:hAnsi="Times New Roman"/>
                <w:color w:val="000000"/>
                <w:sz w:val="24"/>
                <w:szCs w:val="24"/>
                <w:lang w:val="en-US"/>
              </w:rPr>
              <w:t>KIA SELTOS</w:t>
            </w:r>
          </w:p>
        </w:tc>
        <w:tc>
          <w:tcPr>
            <w:tcW w:w="1281" w:type="dxa"/>
            <w:vAlign w:val="center"/>
          </w:tcPr>
          <w:p w14:paraId="5490FF4F" w14:textId="5C8CF95E" w:rsidR="00ED7A20" w:rsidRPr="00600246" w:rsidRDefault="00ED7A20" w:rsidP="00232189">
            <w:pPr>
              <w:spacing w:after="0"/>
              <w:jc w:val="center"/>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2020</w:t>
            </w:r>
          </w:p>
        </w:tc>
      </w:tr>
    </w:tbl>
    <w:p w14:paraId="719D4C44" w14:textId="77777777" w:rsidR="00F87F58" w:rsidRDefault="00F87F58" w:rsidP="00F87F58">
      <w:pPr>
        <w:spacing w:after="0"/>
        <w:ind w:firstLine="709"/>
        <w:jc w:val="both"/>
        <w:rPr>
          <w:rFonts w:ascii="Times New Roman" w:hAnsi="Times New Roman"/>
        </w:rPr>
      </w:pPr>
    </w:p>
    <w:p w14:paraId="3A83B381" w14:textId="77777777" w:rsidR="00F87F58" w:rsidRDefault="00F87F58" w:rsidP="00F87F58">
      <w:pPr>
        <w:spacing w:after="0"/>
        <w:ind w:firstLine="709"/>
        <w:jc w:val="both"/>
        <w:rPr>
          <w:rFonts w:ascii="Times New Roman" w:hAnsi="Times New Roman"/>
        </w:rPr>
      </w:pPr>
      <w:r>
        <w:rPr>
          <w:rFonts w:ascii="Times New Roman" w:hAnsi="Times New Roman"/>
        </w:rPr>
        <w:t>Страховщик обязан:</w:t>
      </w:r>
    </w:p>
    <w:p w14:paraId="698A3DCB" w14:textId="77777777" w:rsidR="00F87F58" w:rsidRDefault="00F87F58" w:rsidP="00F87F58">
      <w:pPr>
        <w:pStyle w:val="a3"/>
        <w:numPr>
          <w:ilvl w:val="0"/>
          <w:numId w:val="2"/>
        </w:numPr>
        <w:spacing w:after="0"/>
        <w:jc w:val="both"/>
        <w:rPr>
          <w:rFonts w:ascii="Times New Roman" w:hAnsi="Times New Roman"/>
        </w:rPr>
      </w:pPr>
      <w:r>
        <w:rPr>
          <w:rFonts w:ascii="Times New Roman" w:hAnsi="Times New Roman"/>
        </w:rPr>
        <w:t>ознакомить Страхователя (Застрахованного) с условиями обязательного страхования ответственности владельцев транспортных средств, разъяснить его права и обязанности;</w:t>
      </w:r>
    </w:p>
    <w:p w14:paraId="77717E18" w14:textId="77777777" w:rsidR="00F87F58" w:rsidRDefault="00F87F58" w:rsidP="00F87F58">
      <w:pPr>
        <w:pStyle w:val="a3"/>
        <w:numPr>
          <w:ilvl w:val="0"/>
          <w:numId w:val="2"/>
        </w:numPr>
        <w:spacing w:after="0"/>
        <w:jc w:val="both"/>
        <w:rPr>
          <w:rFonts w:ascii="Times New Roman" w:hAnsi="Times New Roman"/>
        </w:rPr>
      </w:pPr>
      <w:r>
        <w:rPr>
          <w:rFonts w:ascii="Times New Roman" w:hAnsi="Times New Roman"/>
        </w:rPr>
        <w:t>предоставить льготу по страховой премии в соответствии с законодательством Республики Казахстан;</w:t>
      </w:r>
    </w:p>
    <w:p w14:paraId="57FF4764" w14:textId="77777777" w:rsidR="00F87F58" w:rsidRDefault="00F87F58" w:rsidP="00F87F58">
      <w:pPr>
        <w:pStyle w:val="a3"/>
        <w:numPr>
          <w:ilvl w:val="0"/>
          <w:numId w:val="2"/>
        </w:numPr>
        <w:spacing w:after="0"/>
        <w:jc w:val="both"/>
        <w:rPr>
          <w:rFonts w:ascii="Times New Roman" w:hAnsi="Times New Roman"/>
        </w:rPr>
      </w:pPr>
      <w:r>
        <w:rPr>
          <w:rFonts w:ascii="Times New Roman" w:hAnsi="Times New Roman"/>
        </w:rPr>
        <w:t>при получении сообщения о транспортном происшествии незамедлительно зарегистрировать его;</w:t>
      </w:r>
    </w:p>
    <w:p w14:paraId="7762BE16" w14:textId="77777777" w:rsidR="00F87F58" w:rsidRDefault="00F87F58" w:rsidP="00F87F58">
      <w:pPr>
        <w:pStyle w:val="a3"/>
        <w:numPr>
          <w:ilvl w:val="0"/>
          <w:numId w:val="2"/>
        </w:numPr>
        <w:spacing w:after="0"/>
        <w:jc w:val="both"/>
        <w:rPr>
          <w:rFonts w:ascii="Times New Roman" w:hAnsi="Times New Roman"/>
        </w:rPr>
      </w:pPr>
      <w:r>
        <w:rPr>
          <w:rFonts w:ascii="Times New Roman" w:hAnsi="Times New Roman"/>
        </w:rPr>
        <w:t>организовать по заявлению на проведение оценки страхователя (застрахованного) либо потерпевшего (выгодоприобретателя) или их представителей оценку у эксперта поврежденного (уничтоженного) имущества и представить отчет об оценке на ознакомление выгодоприобретателю;</w:t>
      </w:r>
    </w:p>
    <w:p w14:paraId="22234E60" w14:textId="77777777" w:rsidR="00F87F58" w:rsidRDefault="00F87F58" w:rsidP="00F87F58">
      <w:pPr>
        <w:pStyle w:val="a3"/>
        <w:numPr>
          <w:ilvl w:val="0"/>
          <w:numId w:val="2"/>
        </w:numPr>
        <w:spacing w:after="0"/>
        <w:jc w:val="both"/>
        <w:rPr>
          <w:rFonts w:ascii="Times New Roman" w:hAnsi="Times New Roman"/>
        </w:rPr>
      </w:pPr>
      <w:r>
        <w:rPr>
          <w:rFonts w:ascii="Times New Roman" w:hAnsi="Times New Roman"/>
        </w:rPr>
        <w:t>при наступлении страхового случая произвести страховую выплату;</w:t>
      </w:r>
    </w:p>
    <w:p w14:paraId="3F82806F" w14:textId="77777777" w:rsidR="00F87F58" w:rsidRDefault="00F87F58" w:rsidP="00F87F58">
      <w:pPr>
        <w:pStyle w:val="a3"/>
        <w:numPr>
          <w:ilvl w:val="0"/>
          <w:numId w:val="2"/>
        </w:numPr>
        <w:spacing w:after="0"/>
        <w:jc w:val="both"/>
        <w:rPr>
          <w:rFonts w:ascii="Times New Roman" w:hAnsi="Times New Roman"/>
        </w:rPr>
      </w:pPr>
      <w:r>
        <w:rPr>
          <w:rFonts w:ascii="Times New Roman" w:hAnsi="Times New Roman"/>
        </w:rPr>
        <w:t>возместить Страхователю (Застрахованному) расходы, понесенные им в целях предотвращения или уменьшения убытков при страховом случае;</w:t>
      </w:r>
    </w:p>
    <w:p w14:paraId="0C85E7B6" w14:textId="77777777" w:rsidR="00F87F58" w:rsidRDefault="00F87F58" w:rsidP="00F87F58">
      <w:pPr>
        <w:pStyle w:val="a3"/>
        <w:numPr>
          <w:ilvl w:val="0"/>
          <w:numId w:val="2"/>
        </w:numPr>
        <w:spacing w:after="0"/>
        <w:jc w:val="both"/>
        <w:rPr>
          <w:rFonts w:ascii="Times New Roman" w:hAnsi="Times New Roman"/>
        </w:rPr>
      </w:pPr>
      <w:r>
        <w:rPr>
          <w:rFonts w:ascii="Times New Roman" w:hAnsi="Times New Roman"/>
        </w:rPr>
        <w:t>обеспечить тайну страхования;</w:t>
      </w:r>
    </w:p>
    <w:p w14:paraId="0816EC3D" w14:textId="77777777" w:rsidR="00F87F58" w:rsidRDefault="00F87F58" w:rsidP="00F87F58">
      <w:pPr>
        <w:pStyle w:val="a3"/>
        <w:numPr>
          <w:ilvl w:val="0"/>
          <w:numId w:val="2"/>
        </w:numPr>
        <w:spacing w:after="0"/>
        <w:jc w:val="both"/>
        <w:rPr>
          <w:rFonts w:ascii="Times New Roman" w:hAnsi="Times New Roman"/>
        </w:rPr>
      </w:pPr>
      <w:r>
        <w:rPr>
          <w:rFonts w:ascii="Times New Roman" w:hAnsi="Times New Roman"/>
        </w:rPr>
        <w:t xml:space="preserve">совершать другие действия, предусмотренные законодательством Республики Казахстан.  </w:t>
      </w:r>
    </w:p>
    <w:p w14:paraId="72719FB2" w14:textId="77777777" w:rsidR="00F87F58" w:rsidRDefault="00F87F58" w:rsidP="00F87F58">
      <w:pPr>
        <w:pStyle w:val="a3"/>
        <w:numPr>
          <w:ilvl w:val="0"/>
          <w:numId w:val="2"/>
        </w:numPr>
        <w:rPr>
          <w:rFonts w:ascii="Times New Roman" w:hAnsi="Times New Roman"/>
          <w:lang w:val="kk-KZ"/>
        </w:rPr>
      </w:pPr>
      <w:r>
        <w:rPr>
          <w:rFonts w:ascii="Times New Roman" w:hAnsi="Times New Roman"/>
          <w:b/>
        </w:rPr>
        <w:t>Единица измерения</w:t>
      </w:r>
      <w:r>
        <w:rPr>
          <w:rFonts w:ascii="Times New Roman" w:hAnsi="Times New Roman"/>
          <w:lang w:val="kk-KZ"/>
        </w:rPr>
        <w:t>:</w:t>
      </w:r>
      <w:r>
        <w:rPr>
          <w:rFonts w:ascii="Times New Roman" w:hAnsi="Times New Roman"/>
          <w:lang w:val="en-US"/>
        </w:rPr>
        <w:t>1</w:t>
      </w:r>
    </w:p>
    <w:p w14:paraId="0C087112" w14:textId="7D6BC426" w:rsidR="00F87F58" w:rsidRDefault="00F87F58" w:rsidP="00F87F58">
      <w:pPr>
        <w:pStyle w:val="a3"/>
        <w:numPr>
          <w:ilvl w:val="0"/>
          <w:numId w:val="1"/>
        </w:numPr>
        <w:spacing w:after="0"/>
        <w:ind w:right="10"/>
        <w:jc w:val="both"/>
        <w:rPr>
          <w:rFonts w:ascii="Times New Roman" w:hAnsi="Times New Roman"/>
        </w:rPr>
      </w:pPr>
      <w:r w:rsidRPr="00F843D6">
        <w:rPr>
          <w:rFonts w:ascii="Times New Roman" w:hAnsi="Times New Roman"/>
          <w:b/>
        </w:rPr>
        <w:t>Место поставки</w:t>
      </w:r>
      <w:r w:rsidRPr="00F843D6">
        <w:rPr>
          <w:rFonts w:ascii="Times New Roman" w:hAnsi="Times New Roman"/>
          <w:b/>
          <w:lang w:val="kk-KZ"/>
        </w:rPr>
        <w:t>:</w:t>
      </w:r>
      <w:r w:rsidRPr="00C93B4E">
        <w:rPr>
          <w:rFonts w:ascii="Times New Roman" w:hAnsi="Times New Roman"/>
          <w:b/>
        </w:rPr>
        <w:t xml:space="preserve"> </w:t>
      </w:r>
      <w:r w:rsidRPr="00F87F58">
        <w:rPr>
          <w:rFonts w:ascii="Times New Roman" w:hAnsi="Times New Roman"/>
        </w:rPr>
        <w:t xml:space="preserve"> </w:t>
      </w:r>
      <w:r w:rsidR="00ED7A20">
        <w:rPr>
          <w:rFonts w:ascii="Times New Roman" w:hAnsi="Times New Roman"/>
          <w:lang w:val="kk-KZ"/>
        </w:rPr>
        <w:t>ВКО</w:t>
      </w:r>
      <w:r w:rsidR="00740823">
        <w:rPr>
          <w:rFonts w:ascii="Times New Roman" w:hAnsi="Times New Roman"/>
          <w:lang w:val="kk-KZ"/>
        </w:rPr>
        <w:t xml:space="preserve">, г </w:t>
      </w:r>
      <w:r w:rsidR="00ED7A20">
        <w:rPr>
          <w:rFonts w:ascii="Times New Roman" w:hAnsi="Times New Roman"/>
          <w:lang w:val="kk-KZ"/>
        </w:rPr>
        <w:t>Усть-Каменогорск</w:t>
      </w:r>
      <w:r w:rsidR="00740823">
        <w:rPr>
          <w:rFonts w:ascii="Times New Roman" w:hAnsi="Times New Roman"/>
          <w:lang w:val="kk-KZ"/>
        </w:rPr>
        <w:t xml:space="preserve">, </w:t>
      </w:r>
      <w:r w:rsidR="00ED7A20">
        <w:rPr>
          <w:rFonts w:ascii="Times New Roman" w:hAnsi="Times New Roman"/>
          <w:lang w:val="kk-KZ"/>
        </w:rPr>
        <w:t>ул. К. Либкнехта 19</w:t>
      </w:r>
      <w:r w:rsidR="00740823">
        <w:rPr>
          <w:rFonts w:ascii="Times New Roman" w:hAnsi="Times New Roman"/>
          <w:lang w:val="kk-KZ"/>
        </w:rPr>
        <w:t xml:space="preserve">, </w:t>
      </w:r>
      <w:r w:rsidR="00ED7A20">
        <w:rPr>
          <w:rFonts w:ascii="Times New Roman" w:hAnsi="Times New Roman"/>
          <w:lang w:val="kk-KZ"/>
        </w:rPr>
        <w:t>2</w:t>
      </w:r>
      <w:r w:rsidR="00740823">
        <w:rPr>
          <w:rFonts w:ascii="Times New Roman" w:hAnsi="Times New Roman"/>
          <w:lang w:val="kk-KZ"/>
        </w:rPr>
        <w:t xml:space="preserve"> этаж</w:t>
      </w:r>
    </w:p>
    <w:p w14:paraId="3AE66754" w14:textId="77777777" w:rsidR="00F87F58" w:rsidRPr="00F843D6" w:rsidRDefault="00F87F58" w:rsidP="00F87F58">
      <w:pPr>
        <w:pStyle w:val="a3"/>
        <w:rPr>
          <w:rFonts w:ascii="Times New Roman" w:hAnsi="Times New Roman"/>
          <w:lang w:val="kk-KZ"/>
        </w:rPr>
      </w:pPr>
    </w:p>
    <w:p w14:paraId="3416C64D" w14:textId="77777777" w:rsidR="00F87F58" w:rsidRPr="00F843D6" w:rsidRDefault="00F87F58" w:rsidP="00F87F58">
      <w:pPr>
        <w:pStyle w:val="a3"/>
        <w:numPr>
          <w:ilvl w:val="0"/>
          <w:numId w:val="2"/>
        </w:numPr>
        <w:rPr>
          <w:rFonts w:ascii="Times New Roman" w:hAnsi="Times New Roman"/>
        </w:rPr>
      </w:pPr>
      <w:r w:rsidRPr="00F843D6">
        <w:rPr>
          <w:rFonts w:ascii="Times New Roman" w:hAnsi="Times New Roman"/>
          <w:b/>
        </w:rPr>
        <w:t xml:space="preserve">Период страхования: </w:t>
      </w:r>
      <w:r w:rsidRPr="00F843D6">
        <w:rPr>
          <w:rFonts w:ascii="Times New Roman" w:hAnsi="Times New Roman"/>
        </w:rPr>
        <w:t xml:space="preserve">На срок </w:t>
      </w:r>
      <w:r w:rsidRPr="00F843D6">
        <w:rPr>
          <w:rFonts w:ascii="Times New Roman" w:hAnsi="Times New Roman"/>
          <w:b/>
        </w:rPr>
        <w:t>12</w:t>
      </w:r>
      <w:r w:rsidRPr="00F843D6">
        <w:rPr>
          <w:rFonts w:ascii="Times New Roman" w:hAnsi="Times New Roman"/>
        </w:rPr>
        <w:t xml:space="preserve"> месяцев, с даты действия договора страхования.</w:t>
      </w:r>
    </w:p>
    <w:p w14:paraId="68C24812" w14:textId="77777777" w:rsidR="00F87F58" w:rsidRDefault="00F87F58" w:rsidP="00F87F58">
      <w:pPr>
        <w:ind w:left="360"/>
        <w:rPr>
          <w:rFonts w:ascii="Times New Roman" w:hAnsi="Times New Roman"/>
        </w:rPr>
      </w:pPr>
    </w:p>
    <w:p w14:paraId="0053BB0D" w14:textId="77777777" w:rsidR="00F87F58" w:rsidRDefault="00F87F58" w:rsidP="00F87F58">
      <w:pPr>
        <w:rPr>
          <w:rFonts w:ascii="Times New Roman" w:hAnsi="Times New Roman"/>
          <w:lang w:val="kk-KZ"/>
        </w:rPr>
      </w:pPr>
    </w:p>
    <w:p w14:paraId="273B9367" w14:textId="77777777" w:rsidR="00F87F58" w:rsidRDefault="00F87F58" w:rsidP="00F87F58">
      <w:pPr>
        <w:rPr>
          <w:rFonts w:ascii="Times New Roman" w:hAnsi="Times New Roman"/>
          <w:lang w:val="kk-KZ"/>
        </w:rPr>
      </w:pPr>
    </w:p>
    <w:p w14:paraId="33929A4E" w14:textId="77777777" w:rsidR="00F87F58" w:rsidRDefault="00F87F58" w:rsidP="00F87F58">
      <w:pPr>
        <w:rPr>
          <w:rFonts w:ascii="Times New Roman" w:hAnsi="Times New Roman"/>
          <w:lang w:val="kk-KZ"/>
        </w:rPr>
      </w:pPr>
    </w:p>
    <w:p w14:paraId="1A3679EE" w14:textId="77777777" w:rsidR="00F87F58" w:rsidRDefault="00F87F58" w:rsidP="00F87F58">
      <w:pPr>
        <w:rPr>
          <w:rFonts w:ascii="Times New Roman" w:hAnsi="Times New Roman"/>
          <w:lang w:val="kk-KZ"/>
        </w:rPr>
      </w:pPr>
    </w:p>
    <w:p w14:paraId="36F05FE6" w14:textId="77777777" w:rsidR="00F87F58" w:rsidRDefault="00F87F58" w:rsidP="00F87F58">
      <w:pPr>
        <w:jc w:val="right"/>
        <w:rPr>
          <w:rFonts w:ascii="Times New Roman" w:hAnsi="Times New Roman"/>
          <w:i/>
          <w:sz w:val="24"/>
          <w:szCs w:val="28"/>
          <w:lang w:val="kk-KZ"/>
        </w:rPr>
      </w:pPr>
      <w:r>
        <w:rPr>
          <w:rFonts w:ascii="Times New Roman" w:hAnsi="Times New Roman"/>
          <w:i/>
          <w:sz w:val="24"/>
          <w:szCs w:val="28"/>
          <w:lang w:val="kk-KZ"/>
        </w:rPr>
        <w:t>2 қосымша</w:t>
      </w:r>
    </w:p>
    <w:p w14:paraId="3E9BDC7D" w14:textId="77777777" w:rsidR="00F87F58" w:rsidRDefault="00F87F58" w:rsidP="00F87F58">
      <w:pPr>
        <w:jc w:val="center"/>
        <w:rPr>
          <w:rFonts w:ascii="Times New Roman" w:hAnsi="Times New Roman"/>
          <w:b/>
          <w:sz w:val="28"/>
          <w:szCs w:val="28"/>
          <w:lang w:val="kk-KZ"/>
        </w:rPr>
      </w:pPr>
      <w:r>
        <w:rPr>
          <w:rFonts w:ascii="Times New Roman" w:hAnsi="Times New Roman"/>
          <w:b/>
          <w:sz w:val="28"/>
          <w:szCs w:val="28"/>
          <w:lang w:val="kk-KZ"/>
        </w:rPr>
        <w:t>ТЕХНИКАЛЫҚ СИПАТТАМАСЫ</w:t>
      </w:r>
    </w:p>
    <w:p w14:paraId="7C666A65" w14:textId="77777777" w:rsidR="00F87F58" w:rsidRDefault="00F87F58" w:rsidP="00F87F58">
      <w:pPr>
        <w:pStyle w:val="a3"/>
        <w:numPr>
          <w:ilvl w:val="0"/>
          <w:numId w:val="3"/>
        </w:numPr>
        <w:spacing w:after="0"/>
        <w:rPr>
          <w:rFonts w:ascii="Times New Roman" w:hAnsi="Times New Roman"/>
          <w:b/>
          <w:lang w:val="kk-KZ"/>
        </w:rPr>
      </w:pPr>
      <w:r>
        <w:rPr>
          <w:rFonts w:ascii="Times New Roman" w:hAnsi="Times New Roman"/>
          <w:b/>
          <w:lang w:val="kk-KZ"/>
        </w:rPr>
        <w:t>Лоттың атауы:</w:t>
      </w:r>
      <w:r>
        <w:rPr>
          <w:rFonts w:ascii="Times New Roman" w:hAnsi="Times New Roman"/>
          <w:lang w:val="kk-KZ"/>
        </w:rPr>
        <w:t xml:space="preserve">   Қызметтік автокөлікті міндетті сақтандыру</w:t>
      </w:r>
    </w:p>
    <w:p w14:paraId="000C8D5F" w14:textId="77777777" w:rsidR="00F87F58" w:rsidRDefault="00F87F58" w:rsidP="00F87F58">
      <w:pPr>
        <w:pStyle w:val="a3"/>
        <w:numPr>
          <w:ilvl w:val="0"/>
          <w:numId w:val="3"/>
        </w:numPr>
        <w:tabs>
          <w:tab w:val="left" w:pos="0"/>
        </w:tabs>
        <w:spacing w:after="0"/>
        <w:rPr>
          <w:rFonts w:ascii="Times New Roman" w:hAnsi="Times New Roman"/>
          <w:lang w:val="kk-KZ"/>
        </w:rPr>
      </w:pPr>
      <w:r>
        <w:rPr>
          <w:rFonts w:ascii="Times New Roman" w:hAnsi="Times New Roman"/>
          <w:b/>
          <w:lang w:val="kk-KZ"/>
        </w:rPr>
        <w:t>Қысқашы мінездеме</w:t>
      </w:r>
      <w:r>
        <w:rPr>
          <w:rFonts w:ascii="Times New Roman" w:hAnsi="Times New Roman"/>
          <w:lang w:val="kk-KZ"/>
        </w:rPr>
        <w:t xml:space="preserve"> Автомобиль көлігін сақтандыру бойынша қызмет көрсетулер    </w:t>
      </w:r>
    </w:p>
    <w:p w14:paraId="7C981F8B" w14:textId="77777777" w:rsidR="00F87F58" w:rsidRDefault="00F87F58" w:rsidP="00F87F58">
      <w:pPr>
        <w:pStyle w:val="a3"/>
        <w:numPr>
          <w:ilvl w:val="0"/>
          <w:numId w:val="3"/>
        </w:numPr>
        <w:jc w:val="both"/>
        <w:rPr>
          <w:rFonts w:ascii="Times New Roman" w:hAnsi="Times New Roman"/>
          <w:lang w:val="kk-KZ"/>
        </w:rPr>
      </w:pPr>
      <w:r>
        <w:rPr>
          <w:rFonts w:ascii="Times New Roman" w:hAnsi="Times New Roman"/>
          <w:lang w:val="kk-KZ"/>
        </w:rPr>
        <w:t>Тасымалдаушының жолаушылар алдындағы азаматтық-құқықтық жауапкершiлiгiн мiндеттi сақтандыру" "Көлiк құралдары иелерiнiң азаматтық-құқықтық жауапкершiлiгiн мiндеттi сақтандыру туралы" Қазақстан Республикасының 2003 жылғы 1 шілдедегі N 446 Заңына сәйкес болуға тиiс.</w:t>
      </w:r>
    </w:p>
    <w:p w14:paraId="72FF13E0" w14:textId="77777777" w:rsidR="00F87F58" w:rsidRDefault="00F87F58" w:rsidP="00F87F58">
      <w:pPr>
        <w:pStyle w:val="a3"/>
        <w:numPr>
          <w:ilvl w:val="0"/>
          <w:numId w:val="3"/>
        </w:numPr>
        <w:rPr>
          <w:rFonts w:ascii="Times New Roman" w:hAnsi="Times New Roman"/>
          <w:lang w:val="kk-KZ"/>
        </w:rPr>
      </w:pPr>
      <w:r>
        <w:rPr>
          <w:rFonts w:ascii="Times New Roman" w:hAnsi="Times New Roman"/>
          <w:lang w:val="kk-KZ"/>
        </w:rPr>
        <w:t>Сақтандырылған адамның Қазақстан Республикасының азаматтық заңнамасында белгiленген үшiншi тұлғалардың өмiрiне, денсаулығына және (немесе) мүлкiне келтiрiлген зиянды өтеу жөнiндегi оның мiндеттемесiне байланысты мүлiктiк мүддесi сақтандыру объектiсi болып табылады. жоғары қауіп көзі ретінде көлік құралын пайдалану нәтижесі.</w:t>
      </w:r>
    </w:p>
    <w:p w14:paraId="3EAA7415" w14:textId="77777777" w:rsidR="00F87F58" w:rsidRDefault="00F87F58" w:rsidP="00F87F58">
      <w:pPr>
        <w:pStyle w:val="a3"/>
        <w:numPr>
          <w:ilvl w:val="0"/>
          <w:numId w:val="3"/>
        </w:numPr>
        <w:rPr>
          <w:rFonts w:ascii="Times New Roman" w:hAnsi="Times New Roman"/>
          <w:lang w:val="kk-KZ"/>
        </w:rPr>
      </w:pPr>
      <w:r>
        <w:rPr>
          <w:rFonts w:ascii="Times New Roman" w:hAnsi="Times New Roman"/>
          <w:lang w:val="kk-KZ"/>
        </w:rPr>
        <w:t>Қазақстан Республикасының аумағы сақтандыру аумағы болып табылады.</w:t>
      </w:r>
    </w:p>
    <w:p w14:paraId="2C341F46" w14:textId="77777777" w:rsidR="00F87F58" w:rsidRDefault="00F87F58" w:rsidP="00F87F58">
      <w:pPr>
        <w:pStyle w:val="a3"/>
        <w:numPr>
          <w:ilvl w:val="0"/>
          <w:numId w:val="3"/>
        </w:numPr>
        <w:rPr>
          <w:rFonts w:ascii="Times New Roman" w:hAnsi="Times New Roman"/>
          <w:color w:val="202124"/>
          <w:lang w:val="kk-KZ"/>
        </w:rPr>
      </w:pPr>
      <w:r>
        <w:rPr>
          <w:rFonts w:ascii="Times New Roman" w:hAnsi="Times New Roman"/>
          <w:lang w:val="kk-KZ"/>
        </w:rPr>
        <w:t>Сақтандырылған көлік құралдарының тізбесі</w:t>
      </w:r>
      <w:r>
        <w:rPr>
          <w:rFonts w:ascii="Times New Roman" w:hAnsi="Times New Roman"/>
          <w:color w:val="202124"/>
          <w:lang w:val="kk-KZ"/>
        </w:rPr>
        <w:t xml:space="preserve">: </w:t>
      </w: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543"/>
        <w:gridCol w:w="1719"/>
      </w:tblGrid>
      <w:tr w:rsidR="00600246" w:rsidRPr="00C27AA3" w14:paraId="50DE4856" w14:textId="77777777" w:rsidTr="00232189">
        <w:tc>
          <w:tcPr>
            <w:tcW w:w="534" w:type="dxa"/>
            <w:hideMark/>
          </w:tcPr>
          <w:p w14:paraId="66A08B81" w14:textId="77777777" w:rsidR="00600246" w:rsidRPr="00C27AA3" w:rsidRDefault="00600246" w:rsidP="00232189">
            <w:pPr>
              <w:spacing w:after="0" w:line="240" w:lineRule="auto"/>
              <w:rPr>
                <w:rFonts w:ascii="Times New Roman" w:hAnsi="Times New Roman"/>
                <w:b/>
                <w:bCs/>
                <w:sz w:val="24"/>
                <w:szCs w:val="28"/>
              </w:rPr>
            </w:pPr>
            <w:r w:rsidRPr="00C27AA3">
              <w:rPr>
                <w:rFonts w:ascii="Times New Roman" w:hAnsi="Times New Roman"/>
                <w:b/>
                <w:bCs/>
                <w:sz w:val="24"/>
                <w:szCs w:val="28"/>
              </w:rPr>
              <w:t>№</w:t>
            </w:r>
          </w:p>
        </w:tc>
        <w:tc>
          <w:tcPr>
            <w:tcW w:w="3543" w:type="dxa"/>
            <w:vAlign w:val="center"/>
            <w:hideMark/>
          </w:tcPr>
          <w:p w14:paraId="3814D437" w14:textId="77777777" w:rsidR="00600246" w:rsidRPr="00C27AA3" w:rsidRDefault="00600246" w:rsidP="00232189">
            <w:pPr>
              <w:spacing w:after="0" w:line="240" w:lineRule="auto"/>
              <w:rPr>
                <w:rFonts w:ascii="Times New Roman" w:hAnsi="Times New Roman"/>
                <w:b/>
                <w:bCs/>
                <w:sz w:val="24"/>
                <w:szCs w:val="28"/>
              </w:rPr>
            </w:pPr>
            <w:r w:rsidRPr="00C27AA3">
              <w:rPr>
                <w:rFonts w:ascii="Times New Roman" w:hAnsi="Times New Roman"/>
                <w:b/>
                <w:bCs/>
                <w:sz w:val="24"/>
                <w:szCs w:val="28"/>
              </w:rPr>
              <w:t>Марка, Модель</w:t>
            </w:r>
          </w:p>
        </w:tc>
        <w:tc>
          <w:tcPr>
            <w:tcW w:w="1719" w:type="dxa"/>
            <w:vAlign w:val="center"/>
            <w:hideMark/>
          </w:tcPr>
          <w:p w14:paraId="121E2198" w14:textId="77777777" w:rsidR="00600246" w:rsidRPr="00C27AA3" w:rsidRDefault="00600246" w:rsidP="00232189">
            <w:pPr>
              <w:spacing w:after="0" w:line="240" w:lineRule="auto"/>
              <w:rPr>
                <w:rFonts w:ascii="Times New Roman" w:hAnsi="Times New Roman"/>
                <w:b/>
                <w:bCs/>
                <w:sz w:val="24"/>
                <w:szCs w:val="28"/>
                <w:lang w:val="kk-KZ"/>
              </w:rPr>
            </w:pPr>
            <w:proofErr w:type="spellStart"/>
            <w:r w:rsidRPr="00C27AA3">
              <w:rPr>
                <w:rFonts w:ascii="Times New Roman" w:hAnsi="Times New Roman"/>
                <w:b/>
                <w:bCs/>
                <w:sz w:val="24"/>
                <w:szCs w:val="28"/>
              </w:rPr>
              <w:t>Шы</w:t>
            </w:r>
            <w:proofErr w:type="spellEnd"/>
            <w:r w:rsidRPr="00C27AA3">
              <w:rPr>
                <w:rFonts w:ascii="Times New Roman" w:hAnsi="Times New Roman"/>
                <w:b/>
                <w:bCs/>
                <w:sz w:val="24"/>
                <w:szCs w:val="28"/>
                <w:lang w:val="kk-KZ"/>
              </w:rPr>
              <w:t>ғарылған күні</w:t>
            </w:r>
          </w:p>
        </w:tc>
      </w:tr>
      <w:tr w:rsidR="00ED7A20" w:rsidRPr="00C27AA3" w14:paraId="3FB546B6" w14:textId="77777777" w:rsidTr="00232189">
        <w:tc>
          <w:tcPr>
            <w:tcW w:w="534" w:type="dxa"/>
            <w:vAlign w:val="center"/>
            <w:hideMark/>
          </w:tcPr>
          <w:p w14:paraId="7A89F650" w14:textId="2AB2FC8C" w:rsidR="00ED7A20" w:rsidRPr="00C27AA3" w:rsidRDefault="00ED7A20" w:rsidP="00A60B94">
            <w:pPr>
              <w:spacing w:after="0"/>
              <w:jc w:val="center"/>
              <w:rPr>
                <w:rFonts w:ascii="Times New Roman" w:hAnsi="Times New Roman"/>
                <w:bCs/>
                <w:sz w:val="24"/>
                <w:szCs w:val="28"/>
                <w:lang w:val="kk-KZ"/>
              </w:rPr>
            </w:pPr>
            <w:r w:rsidRPr="00C27AA3">
              <w:rPr>
                <w:rFonts w:ascii="Times New Roman" w:hAnsi="Times New Roman"/>
                <w:bCs/>
                <w:sz w:val="24"/>
                <w:szCs w:val="28"/>
                <w:lang w:val="kk-KZ"/>
              </w:rPr>
              <w:t>1</w:t>
            </w:r>
          </w:p>
        </w:tc>
        <w:tc>
          <w:tcPr>
            <w:tcW w:w="3543" w:type="dxa"/>
            <w:hideMark/>
          </w:tcPr>
          <w:p w14:paraId="19BB4A8F" w14:textId="29A30E88" w:rsidR="00ED7A20" w:rsidRPr="00C93B4E" w:rsidRDefault="00ED7A20" w:rsidP="00A60B94">
            <w:pPr>
              <w:spacing w:after="0"/>
              <w:rPr>
                <w:rFonts w:ascii="Times New Roman" w:hAnsi="Times New Roman"/>
                <w:sz w:val="24"/>
                <w:szCs w:val="24"/>
                <w:lang w:val="en-US"/>
              </w:rPr>
            </w:pPr>
            <w:r>
              <w:rPr>
                <w:rFonts w:ascii="Times New Roman" w:hAnsi="Times New Roman"/>
                <w:color w:val="000000"/>
                <w:sz w:val="24"/>
                <w:szCs w:val="24"/>
                <w:lang w:val="en-US"/>
              </w:rPr>
              <w:t>KIA SORENTO</w:t>
            </w:r>
          </w:p>
        </w:tc>
        <w:tc>
          <w:tcPr>
            <w:tcW w:w="1719" w:type="dxa"/>
            <w:vAlign w:val="center"/>
            <w:hideMark/>
          </w:tcPr>
          <w:p w14:paraId="41280E37" w14:textId="646727AF" w:rsidR="00ED7A20" w:rsidRPr="00C93B4E" w:rsidRDefault="00ED7A20" w:rsidP="00A60B94">
            <w:pPr>
              <w:spacing w:after="0"/>
              <w:jc w:val="center"/>
              <w:rPr>
                <w:rFonts w:ascii="Times New Roman" w:hAnsi="Times New Roman"/>
                <w:bCs/>
                <w:sz w:val="24"/>
                <w:szCs w:val="28"/>
                <w:lang w:val="kk-KZ"/>
              </w:rPr>
            </w:pPr>
            <w:r w:rsidRPr="00600246">
              <w:rPr>
                <w:rFonts w:ascii="Times New Roman" w:hAnsi="Times New Roman"/>
                <w:bCs/>
                <w:color w:val="000000" w:themeColor="text1"/>
                <w:sz w:val="24"/>
                <w:szCs w:val="24"/>
                <w:lang w:val="en-US"/>
              </w:rPr>
              <w:t>20</w:t>
            </w:r>
            <w:r>
              <w:rPr>
                <w:rFonts w:ascii="Times New Roman" w:hAnsi="Times New Roman"/>
                <w:bCs/>
                <w:color w:val="000000" w:themeColor="text1"/>
                <w:sz w:val="24"/>
                <w:szCs w:val="24"/>
                <w:lang w:val="en-US"/>
              </w:rPr>
              <w:t>19</w:t>
            </w:r>
          </w:p>
        </w:tc>
      </w:tr>
      <w:tr w:rsidR="00ED7A20" w:rsidRPr="00C27AA3" w14:paraId="334570CA" w14:textId="77777777" w:rsidTr="00232189">
        <w:tc>
          <w:tcPr>
            <w:tcW w:w="534" w:type="dxa"/>
            <w:vAlign w:val="center"/>
          </w:tcPr>
          <w:p w14:paraId="3B6302EF" w14:textId="0C6700D1" w:rsidR="00ED7A20" w:rsidRPr="00C27AA3" w:rsidRDefault="00ED7A20" w:rsidP="00A60B94">
            <w:pPr>
              <w:spacing w:after="0"/>
              <w:jc w:val="center"/>
              <w:rPr>
                <w:rFonts w:ascii="Times New Roman" w:hAnsi="Times New Roman"/>
                <w:bCs/>
                <w:sz w:val="24"/>
                <w:szCs w:val="28"/>
                <w:lang w:val="kk-KZ"/>
              </w:rPr>
            </w:pPr>
            <w:r>
              <w:rPr>
                <w:rFonts w:ascii="Times New Roman" w:hAnsi="Times New Roman"/>
                <w:bCs/>
                <w:sz w:val="24"/>
                <w:szCs w:val="28"/>
                <w:lang w:val="en-US"/>
              </w:rPr>
              <w:t>2</w:t>
            </w:r>
          </w:p>
        </w:tc>
        <w:tc>
          <w:tcPr>
            <w:tcW w:w="3543" w:type="dxa"/>
          </w:tcPr>
          <w:p w14:paraId="6074645D" w14:textId="6696FC1C" w:rsidR="00ED7A20" w:rsidRDefault="00ED7A20" w:rsidP="00A60B94">
            <w:pPr>
              <w:spacing w:after="0"/>
              <w:rPr>
                <w:rFonts w:ascii="Times New Roman" w:hAnsi="Times New Roman"/>
                <w:color w:val="000000"/>
                <w:sz w:val="24"/>
                <w:szCs w:val="24"/>
                <w:lang w:val="en-US"/>
              </w:rPr>
            </w:pPr>
            <w:r>
              <w:rPr>
                <w:rFonts w:ascii="Times New Roman" w:hAnsi="Times New Roman"/>
                <w:color w:val="000000"/>
                <w:sz w:val="24"/>
                <w:szCs w:val="24"/>
                <w:lang w:val="en-US"/>
              </w:rPr>
              <w:t>KIA SELTOS</w:t>
            </w:r>
          </w:p>
        </w:tc>
        <w:tc>
          <w:tcPr>
            <w:tcW w:w="1719" w:type="dxa"/>
            <w:vAlign w:val="center"/>
          </w:tcPr>
          <w:p w14:paraId="6C3B1FF2" w14:textId="4952A220" w:rsidR="00ED7A20" w:rsidRPr="00600246" w:rsidRDefault="00ED7A20" w:rsidP="00A60B94">
            <w:pPr>
              <w:spacing w:after="0"/>
              <w:jc w:val="center"/>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2020</w:t>
            </w:r>
          </w:p>
        </w:tc>
      </w:tr>
    </w:tbl>
    <w:p w14:paraId="286691EE" w14:textId="77777777" w:rsidR="00F87F58" w:rsidRDefault="00F87F58" w:rsidP="00F87F58">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80"/>
        <w:jc w:val="both"/>
        <w:rPr>
          <w:rFonts w:ascii="Times New Roman" w:hAnsi="Times New Roman"/>
          <w:color w:val="202124"/>
          <w:lang w:val="kk-KZ"/>
        </w:rPr>
      </w:pPr>
    </w:p>
    <w:p w14:paraId="01F91AD3" w14:textId="77777777" w:rsidR="00F87F58" w:rsidRDefault="00F87F58" w:rsidP="00F87F5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202124"/>
          <w:lang w:val="en-US"/>
        </w:rPr>
      </w:pPr>
    </w:p>
    <w:p w14:paraId="4C86CF71" w14:textId="77777777" w:rsidR="00F87F58" w:rsidRDefault="00F87F58" w:rsidP="00F87F5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202124"/>
          <w:lang w:val="kk-KZ"/>
        </w:rPr>
      </w:pPr>
      <w:r>
        <w:rPr>
          <w:rFonts w:ascii="Times New Roman" w:hAnsi="Times New Roman"/>
          <w:color w:val="202124"/>
          <w:lang w:val="en-US"/>
        </w:rPr>
        <w:tab/>
      </w:r>
      <w:r>
        <w:rPr>
          <w:rFonts w:ascii="Times New Roman" w:hAnsi="Times New Roman"/>
          <w:color w:val="202124"/>
          <w:lang w:val="kk-KZ"/>
        </w:rPr>
        <w:t>Сақтандырушы міндетті:</w:t>
      </w:r>
    </w:p>
    <w:p w14:paraId="6AD10422" w14:textId="77777777" w:rsidR="00F87F58" w:rsidRDefault="00F87F58" w:rsidP="00F87F58">
      <w:pPr>
        <w:pStyle w:val="a3"/>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202124"/>
          <w:lang w:val="kk-KZ"/>
        </w:rPr>
      </w:pPr>
      <w:r>
        <w:rPr>
          <w:rFonts w:ascii="Times New Roman" w:hAnsi="Times New Roman"/>
          <w:color w:val="202124"/>
          <w:lang w:val="kk-KZ"/>
        </w:rPr>
        <w:t>cақтанушыны (сақтандырылушыны) көлік құралдары иелерінің жауапкершілігін міндетті сақтандыру шарттарымен таныстыруға, оның құқықтары мен міндеттерін түсіндіруге;</w:t>
      </w:r>
    </w:p>
    <w:p w14:paraId="6F987446" w14:textId="77777777" w:rsidR="00F87F58" w:rsidRDefault="00F87F58" w:rsidP="00F87F58">
      <w:pPr>
        <w:pStyle w:val="a3"/>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202124"/>
          <w:lang w:val="kk-KZ"/>
        </w:rPr>
      </w:pPr>
      <w:r>
        <w:rPr>
          <w:rFonts w:ascii="Times New Roman" w:hAnsi="Times New Roman"/>
          <w:color w:val="202124"/>
          <w:lang w:val="kk-KZ"/>
        </w:rPr>
        <w:t>Қазақстан Республикасының заңнамасына сәйкес сақтандыру сыйлықақысын төлеуге;</w:t>
      </w:r>
    </w:p>
    <w:p w14:paraId="46B19F3C" w14:textId="77777777" w:rsidR="00F87F58" w:rsidRDefault="00F87F58" w:rsidP="00F87F58">
      <w:pPr>
        <w:pStyle w:val="a3"/>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202124"/>
          <w:lang w:val="kk-KZ"/>
        </w:rPr>
      </w:pPr>
      <w:r>
        <w:rPr>
          <w:rFonts w:ascii="Times New Roman" w:hAnsi="Times New Roman"/>
          <w:color w:val="202124"/>
          <w:lang w:val="kk-KZ"/>
        </w:rPr>
        <w:t>жол-көлік оқиғасы туралы хабарламаны алғаннан кейін оны дереу тіркеңіз;</w:t>
      </w:r>
    </w:p>
    <w:p w14:paraId="273699BD" w14:textId="77777777" w:rsidR="00F87F58" w:rsidRDefault="00F87F58" w:rsidP="00F87F58">
      <w:pPr>
        <w:pStyle w:val="a3"/>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202124"/>
          <w:lang w:val="kk-KZ"/>
        </w:rPr>
      </w:pPr>
      <w:r>
        <w:rPr>
          <w:rFonts w:ascii="Times New Roman" w:hAnsi="Times New Roman"/>
          <w:color w:val="202124"/>
          <w:lang w:val="kk-KZ"/>
        </w:rPr>
        <w:t>сақтанушыны (сақтандырылушыны) немесе зардап шегушіні (пайда алушыны) немесе олардың өкілдерін бағалау туралы өтініші бойынша сарапшының бүлінген (жойылған) мүлікті бағалауын ұйымдастыруға және пайда алушыға таныстыру үшін бағалау актісін беруге;</w:t>
      </w:r>
    </w:p>
    <w:p w14:paraId="74B4B270" w14:textId="77777777" w:rsidR="00F87F58" w:rsidRDefault="00F87F58" w:rsidP="00F87F58">
      <w:pPr>
        <w:pStyle w:val="a3"/>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202124"/>
          <w:lang w:val="kk-KZ"/>
        </w:rPr>
      </w:pPr>
      <w:r>
        <w:rPr>
          <w:rFonts w:ascii="Times New Roman" w:hAnsi="Times New Roman"/>
          <w:color w:val="202124"/>
          <w:lang w:val="kk-KZ"/>
        </w:rPr>
        <w:t xml:space="preserve"> сақтандыру жағдайы болған жағдайда сақтандыру төлемін жасауға;</w:t>
      </w:r>
    </w:p>
    <w:p w14:paraId="532E572A" w14:textId="77777777" w:rsidR="00F87F58" w:rsidRDefault="00F87F58" w:rsidP="00F87F58">
      <w:pPr>
        <w:pStyle w:val="a3"/>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202124"/>
          <w:lang w:val="kk-KZ"/>
        </w:rPr>
      </w:pPr>
      <w:r>
        <w:rPr>
          <w:rFonts w:ascii="Times New Roman" w:hAnsi="Times New Roman"/>
          <w:color w:val="202124"/>
          <w:lang w:val="kk-KZ"/>
        </w:rPr>
        <w:t xml:space="preserve"> Сақтанушыға (Сақтандырылушыға) сақтандыру жағдайы туындаған кезде залалдардың алдын алу немесе азайту мақсатында шеккен шығындарын өтеуге;</w:t>
      </w:r>
    </w:p>
    <w:p w14:paraId="33D2D66D" w14:textId="77777777" w:rsidR="00F87F58" w:rsidRDefault="00F87F58" w:rsidP="00F87F58">
      <w:pPr>
        <w:pStyle w:val="a3"/>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202124"/>
          <w:lang w:val="kk-KZ"/>
        </w:rPr>
      </w:pPr>
      <w:r>
        <w:rPr>
          <w:rFonts w:ascii="Times New Roman" w:hAnsi="Times New Roman"/>
          <w:color w:val="202124"/>
          <w:lang w:val="kk-KZ"/>
        </w:rPr>
        <w:t>сақтандыру құпиясын қамтамасыз ету;</w:t>
      </w:r>
    </w:p>
    <w:p w14:paraId="3A78EA37" w14:textId="77777777" w:rsidR="00F87F58" w:rsidRDefault="00F87F58" w:rsidP="00F87F58">
      <w:pPr>
        <w:pStyle w:val="a3"/>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202124"/>
          <w:lang w:val="kk-KZ"/>
        </w:rPr>
      </w:pPr>
      <w:r>
        <w:rPr>
          <w:rFonts w:ascii="Times New Roman" w:hAnsi="Times New Roman"/>
          <w:color w:val="202124"/>
          <w:lang w:val="kk-KZ"/>
        </w:rPr>
        <w:t xml:space="preserve"> Қазақстан Республикасының заңнамасында көзделген өзге де әрекеттерді орындауға.</w:t>
      </w:r>
    </w:p>
    <w:p w14:paraId="4BBE18EC" w14:textId="77777777" w:rsidR="00F87F58" w:rsidRDefault="00F87F58" w:rsidP="00F87F58">
      <w:pPr>
        <w:pStyle w:val="a3"/>
        <w:numPr>
          <w:ilvl w:val="0"/>
          <w:numId w:val="2"/>
        </w:numPr>
        <w:rPr>
          <w:rFonts w:ascii="Times New Roman" w:hAnsi="Times New Roman"/>
          <w:lang w:val="kk-KZ"/>
        </w:rPr>
      </w:pPr>
      <w:r>
        <w:rPr>
          <w:rFonts w:ascii="Times New Roman" w:hAnsi="Times New Roman"/>
          <w:b/>
          <w:lang w:val="kk-KZ"/>
        </w:rPr>
        <w:t>Өлшеу бірлігі: 1</w:t>
      </w:r>
    </w:p>
    <w:p w14:paraId="3195EC8C" w14:textId="249855AC" w:rsidR="00600246" w:rsidRPr="00600246" w:rsidRDefault="00F87F58" w:rsidP="00680082">
      <w:pPr>
        <w:pStyle w:val="a3"/>
        <w:numPr>
          <w:ilvl w:val="0"/>
          <w:numId w:val="3"/>
        </w:numPr>
        <w:rPr>
          <w:rFonts w:ascii="Times New Roman" w:hAnsi="Times New Roman"/>
          <w:lang w:val="kk-KZ"/>
        </w:rPr>
      </w:pPr>
      <w:r w:rsidRPr="00600246">
        <w:rPr>
          <w:rFonts w:ascii="Times New Roman" w:hAnsi="Times New Roman"/>
          <w:b/>
          <w:lang w:val="kk-KZ"/>
        </w:rPr>
        <w:t xml:space="preserve">Жеткізу орны: </w:t>
      </w:r>
      <w:r w:rsidR="00ED7A20">
        <w:rPr>
          <w:rFonts w:ascii="Times New Roman" w:hAnsi="Times New Roman"/>
          <w:lang w:val="kk-KZ"/>
        </w:rPr>
        <w:t>ШҚО</w:t>
      </w:r>
      <w:r w:rsidR="00740823" w:rsidRPr="00740823">
        <w:rPr>
          <w:rFonts w:ascii="Times New Roman" w:hAnsi="Times New Roman"/>
          <w:lang w:val="kk-KZ"/>
        </w:rPr>
        <w:t xml:space="preserve">, </w:t>
      </w:r>
      <w:r w:rsidR="00ED7A20">
        <w:rPr>
          <w:rFonts w:ascii="Times New Roman" w:hAnsi="Times New Roman"/>
          <w:lang w:val="kk-KZ"/>
        </w:rPr>
        <w:t>К. Либкнехта 19</w:t>
      </w:r>
      <w:r w:rsidR="00740823" w:rsidRPr="00740823">
        <w:rPr>
          <w:rFonts w:ascii="Times New Roman" w:hAnsi="Times New Roman"/>
          <w:lang w:val="kk-KZ"/>
        </w:rPr>
        <w:t xml:space="preserve">, </w:t>
      </w:r>
      <w:r w:rsidR="00ED7A20">
        <w:rPr>
          <w:rFonts w:ascii="Times New Roman" w:hAnsi="Times New Roman"/>
          <w:lang w:val="kk-KZ"/>
        </w:rPr>
        <w:t>2</w:t>
      </w:r>
      <w:bookmarkStart w:id="0" w:name="_GoBack"/>
      <w:bookmarkEnd w:id="0"/>
      <w:r w:rsidR="00740823" w:rsidRPr="00740823">
        <w:rPr>
          <w:rFonts w:ascii="Times New Roman" w:hAnsi="Times New Roman"/>
          <w:lang w:val="kk-KZ"/>
        </w:rPr>
        <w:t xml:space="preserve"> қабат</w:t>
      </w:r>
      <w:r w:rsidRPr="00600246">
        <w:rPr>
          <w:rFonts w:ascii="Times New Roman" w:hAnsi="Times New Roman"/>
          <w:b/>
          <w:lang w:val="kk-KZ"/>
        </w:rPr>
        <w:t xml:space="preserve"> </w:t>
      </w:r>
    </w:p>
    <w:p w14:paraId="5987E611" w14:textId="4F5CAE42" w:rsidR="00F87F58" w:rsidRPr="00600246" w:rsidRDefault="00F87F58" w:rsidP="00680082">
      <w:pPr>
        <w:pStyle w:val="a3"/>
        <w:numPr>
          <w:ilvl w:val="0"/>
          <w:numId w:val="3"/>
        </w:numPr>
        <w:rPr>
          <w:rFonts w:ascii="Times New Roman" w:hAnsi="Times New Roman"/>
          <w:lang w:val="kk-KZ"/>
        </w:rPr>
      </w:pPr>
      <w:r w:rsidRPr="00600246">
        <w:rPr>
          <w:rFonts w:ascii="Times New Roman" w:hAnsi="Times New Roman"/>
          <w:b/>
          <w:lang w:val="kk-KZ"/>
        </w:rPr>
        <w:t>Сақтандырудың мерзімі 12</w:t>
      </w:r>
      <w:r w:rsidRPr="00600246">
        <w:rPr>
          <w:rFonts w:ascii="Times New Roman" w:hAnsi="Times New Roman"/>
          <w:lang w:val="kk-KZ"/>
        </w:rPr>
        <w:t xml:space="preserve"> ай, сақтандыру күні басталғаннан, аяқталу күнін қоса алғанда.</w:t>
      </w:r>
    </w:p>
    <w:p w14:paraId="4D920A45" w14:textId="77777777" w:rsidR="00F87F58" w:rsidRDefault="00F87F58" w:rsidP="00F87F58">
      <w:pPr>
        <w:spacing w:after="0"/>
        <w:jc w:val="both"/>
        <w:rPr>
          <w:rFonts w:ascii="Times New Roman" w:hAnsi="Times New Roman"/>
          <w:lang w:val="kk-KZ"/>
        </w:rPr>
      </w:pPr>
    </w:p>
    <w:p w14:paraId="76A0C8B6" w14:textId="77777777" w:rsidR="00F87F58" w:rsidRPr="00631DE3" w:rsidRDefault="00F87F58" w:rsidP="00F87F58">
      <w:pPr>
        <w:rPr>
          <w:lang w:val="kk-KZ"/>
        </w:rPr>
      </w:pPr>
    </w:p>
    <w:p w14:paraId="1140F18B" w14:textId="77777777" w:rsidR="00930FA3" w:rsidRPr="00F87F58" w:rsidRDefault="00930FA3">
      <w:pPr>
        <w:rPr>
          <w:lang w:val="kk-KZ"/>
        </w:rPr>
      </w:pPr>
    </w:p>
    <w:sectPr w:rsidR="00930FA3" w:rsidRPr="00F87F58" w:rsidSect="000A1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B58B0"/>
    <w:multiLevelType w:val="hybridMultilevel"/>
    <w:tmpl w:val="FFFFFFFF"/>
    <w:lvl w:ilvl="0" w:tplc="94A8792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49B024D5"/>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551A08A5"/>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7D18478F"/>
    <w:multiLevelType w:val="multilevel"/>
    <w:tmpl w:val="FFFFFFFF"/>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63"/>
        </w:tabs>
        <w:ind w:left="363"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729"/>
        </w:tabs>
        <w:ind w:left="729" w:hanging="720"/>
      </w:pPr>
      <w:rPr>
        <w:rFonts w:cs="Times New Roman"/>
      </w:rPr>
    </w:lvl>
    <w:lvl w:ilvl="4">
      <w:start w:val="1"/>
      <w:numFmt w:val="decimal"/>
      <w:lvlText w:val="%1.%2.%3.%4.%5."/>
      <w:lvlJc w:val="left"/>
      <w:pPr>
        <w:tabs>
          <w:tab w:val="num" w:pos="1092"/>
        </w:tabs>
        <w:ind w:left="1092" w:hanging="1080"/>
      </w:pPr>
      <w:rPr>
        <w:rFonts w:cs="Times New Roman"/>
      </w:rPr>
    </w:lvl>
    <w:lvl w:ilvl="5">
      <w:start w:val="1"/>
      <w:numFmt w:val="decimal"/>
      <w:lvlText w:val="%1.%2.%3.%4.%5.%6."/>
      <w:lvlJc w:val="left"/>
      <w:pPr>
        <w:tabs>
          <w:tab w:val="num" w:pos="1095"/>
        </w:tabs>
        <w:ind w:left="1095" w:hanging="1080"/>
      </w:pPr>
      <w:rPr>
        <w:rFonts w:cs="Times New Roman"/>
      </w:rPr>
    </w:lvl>
    <w:lvl w:ilvl="6">
      <w:start w:val="1"/>
      <w:numFmt w:val="decimal"/>
      <w:lvlText w:val="%1.%2.%3.%4.%5.%6.%7."/>
      <w:lvlJc w:val="left"/>
      <w:pPr>
        <w:tabs>
          <w:tab w:val="num" w:pos="1458"/>
        </w:tabs>
        <w:ind w:left="1458" w:hanging="1440"/>
      </w:pPr>
      <w:rPr>
        <w:rFonts w:cs="Times New Roman"/>
      </w:rPr>
    </w:lvl>
    <w:lvl w:ilvl="7">
      <w:start w:val="1"/>
      <w:numFmt w:val="decimal"/>
      <w:lvlText w:val="%1.%2.%3.%4.%5.%6.%7.%8."/>
      <w:lvlJc w:val="left"/>
      <w:pPr>
        <w:tabs>
          <w:tab w:val="num" w:pos="1461"/>
        </w:tabs>
        <w:ind w:left="1461" w:hanging="1440"/>
      </w:pPr>
      <w:rPr>
        <w:rFonts w:cs="Times New Roman"/>
      </w:rPr>
    </w:lvl>
    <w:lvl w:ilvl="8">
      <w:start w:val="1"/>
      <w:numFmt w:val="decimal"/>
      <w:lvlText w:val="%1.%2.%3.%4.%5.%6.%7.%8.%9."/>
      <w:lvlJc w:val="left"/>
      <w:pPr>
        <w:tabs>
          <w:tab w:val="num" w:pos="1824"/>
        </w:tabs>
        <w:ind w:left="1824"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F58"/>
    <w:rsid w:val="000A1D6A"/>
    <w:rsid w:val="00212D4E"/>
    <w:rsid w:val="00232189"/>
    <w:rsid w:val="00270C53"/>
    <w:rsid w:val="00600246"/>
    <w:rsid w:val="00631DE3"/>
    <w:rsid w:val="00740823"/>
    <w:rsid w:val="007E5565"/>
    <w:rsid w:val="00930FA3"/>
    <w:rsid w:val="00A60B94"/>
    <w:rsid w:val="00A8618D"/>
    <w:rsid w:val="00A97EE3"/>
    <w:rsid w:val="00B879BD"/>
    <w:rsid w:val="00B90DCE"/>
    <w:rsid w:val="00C27AA3"/>
    <w:rsid w:val="00C93B4E"/>
    <w:rsid w:val="00DA41D0"/>
    <w:rsid w:val="00DD08CA"/>
    <w:rsid w:val="00E6381B"/>
    <w:rsid w:val="00ED7A20"/>
    <w:rsid w:val="00F843D6"/>
    <w:rsid w:val="00F87F58"/>
    <w:rsid w:val="00FD6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963FB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7F58"/>
    <w:pPr>
      <w:spacing w:after="200" w:line="276" w:lineRule="auto"/>
      <w:ind w:left="720"/>
      <w:contextualSpacing/>
    </w:pPr>
  </w:style>
  <w:style w:type="paragraph" w:customStyle="1" w:styleId="1">
    <w:name w:val="Обычный1"/>
    <w:uiPriority w:val="99"/>
    <w:rsid w:val="00F87F58"/>
    <w:pPr>
      <w:spacing w:after="0" w:line="240" w:lineRule="auto"/>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7F58"/>
    <w:pPr>
      <w:spacing w:after="200" w:line="276" w:lineRule="auto"/>
      <w:ind w:left="720"/>
      <w:contextualSpacing/>
    </w:pPr>
  </w:style>
  <w:style w:type="paragraph" w:customStyle="1" w:styleId="1">
    <w:name w:val="Обычный1"/>
    <w:uiPriority w:val="99"/>
    <w:rsid w:val="00F87F58"/>
    <w:pPr>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71741">
      <w:marLeft w:val="0"/>
      <w:marRight w:val="0"/>
      <w:marTop w:val="0"/>
      <w:marBottom w:val="0"/>
      <w:divBdr>
        <w:top w:val="none" w:sz="0" w:space="0" w:color="auto"/>
        <w:left w:val="none" w:sz="0" w:space="0" w:color="auto"/>
        <w:bottom w:val="none" w:sz="0" w:space="0" w:color="auto"/>
        <w:right w:val="none" w:sz="0" w:space="0" w:color="auto"/>
      </w:divBdr>
    </w:div>
    <w:div w:id="1010371742">
      <w:marLeft w:val="0"/>
      <w:marRight w:val="0"/>
      <w:marTop w:val="0"/>
      <w:marBottom w:val="0"/>
      <w:divBdr>
        <w:top w:val="none" w:sz="0" w:space="0" w:color="auto"/>
        <w:left w:val="none" w:sz="0" w:space="0" w:color="auto"/>
        <w:bottom w:val="none" w:sz="0" w:space="0" w:color="auto"/>
        <w:right w:val="none" w:sz="0" w:space="0" w:color="auto"/>
      </w:divBdr>
    </w:div>
    <w:div w:id="1160385773">
      <w:bodyDiv w:val="1"/>
      <w:marLeft w:val="0"/>
      <w:marRight w:val="0"/>
      <w:marTop w:val="0"/>
      <w:marBottom w:val="0"/>
      <w:divBdr>
        <w:top w:val="none" w:sz="0" w:space="0" w:color="auto"/>
        <w:left w:val="none" w:sz="0" w:space="0" w:color="auto"/>
        <w:bottom w:val="none" w:sz="0" w:space="0" w:color="auto"/>
        <w:right w:val="none" w:sz="0" w:space="0" w:color="auto"/>
      </w:divBdr>
    </w:div>
    <w:div w:id="15467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609</Words>
  <Characters>3477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akimat akimat</dc:creator>
  <cp:keywords/>
  <dc:description/>
  <cp:lastModifiedBy>User66</cp:lastModifiedBy>
  <cp:revision>4</cp:revision>
  <dcterms:created xsi:type="dcterms:W3CDTF">2025-01-05T11:43:00Z</dcterms:created>
  <dcterms:modified xsi:type="dcterms:W3CDTF">2025-01-28T07:03:00Z</dcterms:modified>
</cp:coreProperties>
</file>