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74" w:rsidRPr="005575C0" w:rsidRDefault="00C60A07" w:rsidP="00862B40">
      <w:pPr>
        <w:spacing w:after="0"/>
        <w:jc w:val="center"/>
        <w:rPr>
          <w:rFonts w:ascii="Times New Roman" w:hAnsi="Times New Roman" w:cs="Times New Roman"/>
          <w:b/>
          <w:sz w:val="24"/>
          <w:szCs w:val="24"/>
          <w:lang w:val="kk-KZ"/>
        </w:rPr>
      </w:pPr>
      <w:r w:rsidRPr="005575C0">
        <w:rPr>
          <w:rFonts w:ascii="Times New Roman" w:hAnsi="Times New Roman" w:cs="Times New Roman"/>
          <w:b/>
          <w:sz w:val="24"/>
          <w:szCs w:val="24"/>
        </w:rPr>
        <w:t>Те</w:t>
      </w:r>
      <w:r w:rsidRPr="005575C0">
        <w:rPr>
          <w:rFonts w:ascii="Times New Roman" w:hAnsi="Times New Roman" w:cs="Times New Roman"/>
          <w:b/>
          <w:sz w:val="24"/>
          <w:szCs w:val="24"/>
          <w:lang w:val="kk-KZ"/>
        </w:rPr>
        <w:t>хникалық ерекшелік</w:t>
      </w:r>
    </w:p>
    <w:p w:rsidR="00862B40" w:rsidRPr="005575C0" w:rsidRDefault="00862B40" w:rsidP="00862B40">
      <w:pPr>
        <w:spacing w:after="0"/>
        <w:jc w:val="center"/>
        <w:rPr>
          <w:rFonts w:ascii="Times New Roman" w:hAnsi="Times New Roman" w:cs="Times New Roman"/>
          <w:b/>
          <w:sz w:val="24"/>
          <w:szCs w:val="24"/>
          <w:lang w:val="kk-KZ"/>
        </w:rPr>
      </w:pPr>
    </w:p>
    <w:p w:rsidR="00C60A07" w:rsidRPr="005575C0" w:rsidRDefault="00C60A07" w:rsidP="00862B40">
      <w:pPr>
        <w:spacing w:after="0"/>
        <w:jc w:val="center"/>
        <w:rPr>
          <w:rFonts w:ascii="Times New Roman" w:hAnsi="Times New Roman" w:cs="Times New Roman"/>
          <w:sz w:val="24"/>
          <w:szCs w:val="24"/>
          <w:lang w:val="kk-KZ"/>
        </w:rPr>
      </w:pPr>
      <w:r w:rsidRPr="005575C0">
        <w:rPr>
          <w:rFonts w:ascii="Times New Roman" w:hAnsi="Times New Roman" w:cs="Times New Roman"/>
          <w:sz w:val="24"/>
          <w:szCs w:val="24"/>
          <w:lang w:val="kk-KZ"/>
        </w:rPr>
        <w:t>Картридждерді толтыру  қызметі</w:t>
      </w:r>
    </w:p>
    <w:p w:rsidR="00C60A07" w:rsidRPr="005575C0" w:rsidRDefault="00C60A07" w:rsidP="00862B40">
      <w:pPr>
        <w:spacing w:after="0"/>
        <w:jc w:val="center"/>
        <w:rPr>
          <w:rFonts w:ascii="Times New Roman" w:hAnsi="Times New Roman" w:cs="Times New Roman"/>
          <w:sz w:val="24"/>
          <w:szCs w:val="24"/>
          <w:lang w:val="kk-KZ"/>
        </w:rPr>
      </w:pPr>
      <w:r w:rsidRPr="005575C0">
        <w:rPr>
          <w:rFonts w:ascii="Times New Roman" w:hAnsi="Times New Roman" w:cs="Times New Roman"/>
          <w:sz w:val="24"/>
          <w:szCs w:val="24"/>
          <w:lang w:val="kk-KZ"/>
        </w:rPr>
        <w:t>(тауарлардың, жұмыстардың, көрсетілетін қызметтердің атауы)</w:t>
      </w:r>
    </w:p>
    <w:p w:rsidR="00862B40" w:rsidRPr="005575C0" w:rsidRDefault="00862B40" w:rsidP="00862B40">
      <w:pPr>
        <w:spacing w:after="0"/>
        <w:jc w:val="center"/>
        <w:rPr>
          <w:rFonts w:ascii="Times New Roman" w:hAnsi="Times New Roman" w:cs="Times New Roman"/>
          <w:sz w:val="24"/>
          <w:szCs w:val="24"/>
          <w:lang w:val="kk-KZ"/>
        </w:rPr>
      </w:pPr>
    </w:p>
    <w:p w:rsidR="005575C0" w:rsidRDefault="00862B40" w:rsidP="00832C45">
      <w:pPr>
        <w:rPr>
          <w:rFonts w:ascii="Times New Roman" w:hAnsi="Times New Roman" w:cs="Times New Roman"/>
          <w:sz w:val="24"/>
          <w:szCs w:val="24"/>
          <w:lang w:val="kk-KZ"/>
        </w:rPr>
      </w:pPr>
      <w:r w:rsidRPr="005575C0">
        <w:rPr>
          <w:rFonts w:ascii="Times New Roman" w:eastAsia="Calibri" w:hAnsi="Times New Roman" w:cs="Times New Roman"/>
          <w:b/>
          <w:color w:val="000000" w:themeColor="text1"/>
          <w:sz w:val="24"/>
          <w:szCs w:val="24"/>
          <w:lang w:val="kk-KZ" w:eastAsia="ko-KR"/>
        </w:rPr>
        <w:t>Тапсырыс беруші:</w:t>
      </w:r>
      <w:r w:rsidRPr="005575C0">
        <w:rPr>
          <w:rFonts w:ascii="Times New Roman" w:eastAsia="Calibri" w:hAnsi="Times New Roman" w:cs="Times New Roman"/>
          <w:color w:val="000000" w:themeColor="text1"/>
          <w:sz w:val="24"/>
          <w:szCs w:val="24"/>
          <w:lang w:val="kk-KZ" w:eastAsia="ko-KR"/>
        </w:rPr>
        <w:t xml:space="preserve"> </w:t>
      </w:r>
      <w:r w:rsidR="00832C45" w:rsidRPr="005575C0">
        <w:rPr>
          <w:rFonts w:ascii="Times New Roman" w:eastAsia="Calibri" w:hAnsi="Times New Roman" w:cs="Times New Roman"/>
          <w:color w:val="000000" w:themeColor="text1"/>
          <w:sz w:val="24"/>
          <w:szCs w:val="24"/>
          <w:lang w:val="kk-KZ" w:eastAsia="ko-KR"/>
        </w:rPr>
        <w:t xml:space="preserve">Қызылорда қаласы әкімдігінің </w:t>
      </w:r>
      <w:r w:rsidR="00832C45" w:rsidRPr="005575C0">
        <w:rPr>
          <w:rFonts w:ascii="Times New Roman" w:hAnsi="Times New Roman" w:cs="Times New Roman"/>
          <w:sz w:val="24"/>
          <w:szCs w:val="24"/>
          <w:lang w:val="kk-KZ"/>
        </w:rPr>
        <w:t xml:space="preserve">«Қызылорда қаласының Тасбөгет кенті әкімінің аппараты» коммуналдық мемлекеттік мекемесі. </w:t>
      </w:r>
    </w:p>
    <w:tbl>
      <w:tblPr>
        <w:tblStyle w:val="a3"/>
        <w:tblW w:w="0" w:type="auto"/>
        <w:tblLook w:val="04A0"/>
      </w:tblPr>
      <w:tblGrid>
        <w:gridCol w:w="534"/>
        <w:gridCol w:w="2835"/>
        <w:gridCol w:w="3827"/>
        <w:gridCol w:w="1559"/>
        <w:gridCol w:w="816"/>
      </w:tblGrid>
      <w:tr w:rsidR="00862B40" w:rsidTr="00862B40">
        <w:tc>
          <w:tcPr>
            <w:tcW w:w="534" w:type="dxa"/>
          </w:tcPr>
          <w:p w:rsidR="00862B40" w:rsidRDefault="00862B40" w:rsidP="00832C45">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835" w:type="dxa"/>
          </w:tcPr>
          <w:p w:rsidR="00862B40" w:rsidRDefault="00862B40" w:rsidP="00832C45">
            <w:pPr>
              <w:rPr>
                <w:rFonts w:ascii="Times New Roman" w:hAnsi="Times New Roman" w:cs="Times New Roman"/>
                <w:sz w:val="28"/>
                <w:szCs w:val="28"/>
                <w:lang w:val="kk-KZ"/>
              </w:rPr>
            </w:pPr>
            <w:r w:rsidRPr="00862B40">
              <w:rPr>
                <w:rFonts w:ascii="Times New Roman" w:hAnsi="Times New Roman" w:cs="Times New Roman"/>
                <w:lang w:val="kk-KZ"/>
              </w:rPr>
              <w:t>Сатып алынатын тауарлардың, жұмыстардың, көрсетілетін қызметтердің атауы</w:t>
            </w:r>
          </w:p>
        </w:tc>
        <w:tc>
          <w:tcPr>
            <w:tcW w:w="3827" w:type="dxa"/>
          </w:tcPr>
          <w:p w:rsidR="00862B40" w:rsidRDefault="00862B40" w:rsidP="00832C45">
            <w:pPr>
              <w:rPr>
                <w:rFonts w:ascii="Times New Roman" w:hAnsi="Times New Roman" w:cs="Times New Roman"/>
                <w:sz w:val="28"/>
                <w:szCs w:val="28"/>
                <w:lang w:val="kk-KZ"/>
              </w:rPr>
            </w:pPr>
            <w:r w:rsidRPr="00862B40">
              <w:rPr>
                <w:rFonts w:ascii="Times New Roman" w:hAnsi="Times New Roman" w:cs="Times New Roman"/>
                <w:lang w:val="kk-KZ"/>
              </w:rPr>
              <w:t>Сатып алынатын тауарлардың, жұмыстардың, көрсетілетін қызметтердің</w:t>
            </w:r>
            <w:r>
              <w:rPr>
                <w:rFonts w:ascii="Times New Roman" w:hAnsi="Times New Roman" w:cs="Times New Roman"/>
                <w:lang w:val="kk-KZ"/>
              </w:rPr>
              <w:t xml:space="preserve"> талап етілетін  сипаттамасы </w:t>
            </w:r>
          </w:p>
        </w:tc>
        <w:tc>
          <w:tcPr>
            <w:tcW w:w="1559" w:type="dxa"/>
          </w:tcPr>
          <w:p w:rsidR="00862B40" w:rsidRPr="00862B40" w:rsidRDefault="00862B40" w:rsidP="00832C45">
            <w:pPr>
              <w:rPr>
                <w:rFonts w:ascii="Times New Roman" w:hAnsi="Times New Roman" w:cs="Times New Roman"/>
                <w:lang w:val="kk-KZ"/>
              </w:rPr>
            </w:pPr>
            <w:r w:rsidRPr="00862B40">
              <w:rPr>
                <w:rFonts w:ascii="Times New Roman" w:hAnsi="Times New Roman" w:cs="Times New Roman"/>
                <w:lang w:val="kk-KZ"/>
              </w:rPr>
              <w:t>Өлшем бірлігі</w:t>
            </w:r>
          </w:p>
        </w:tc>
        <w:tc>
          <w:tcPr>
            <w:tcW w:w="816" w:type="dxa"/>
          </w:tcPr>
          <w:p w:rsidR="00862B40" w:rsidRPr="00862B40" w:rsidRDefault="00862B40" w:rsidP="00832C45">
            <w:pPr>
              <w:rPr>
                <w:rFonts w:ascii="Times New Roman" w:hAnsi="Times New Roman" w:cs="Times New Roman"/>
                <w:lang w:val="kk-KZ"/>
              </w:rPr>
            </w:pPr>
            <w:r w:rsidRPr="00862B40">
              <w:rPr>
                <w:rFonts w:ascii="Times New Roman" w:hAnsi="Times New Roman" w:cs="Times New Roman"/>
                <w:lang w:val="kk-KZ"/>
              </w:rPr>
              <w:t>саны</w:t>
            </w:r>
          </w:p>
        </w:tc>
      </w:tr>
      <w:tr w:rsidR="00862B40" w:rsidRPr="003F266B" w:rsidTr="00862B40">
        <w:tc>
          <w:tcPr>
            <w:tcW w:w="534" w:type="dxa"/>
          </w:tcPr>
          <w:p w:rsidR="00862B40" w:rsidRPr="003A462A" w:rsidRDefault="00862B40" w:rsidP="00832C45">
            <w:pPr>
              <w:rPr>
                <w:rFonts w:ascii="Times New Roman" w:hAnsi="Times New Roman" w:cs="Times New Roman"/>
                <w:lang w:val="kk-KZ"/>
              </w:rPr>
            </w:pPr>
            <w:r w:rsidRPr="003A462A">
              <w:rPr>
                <w:rFonts w:ascii="Times New Roman" w:hAnsi="Times New Roman" w:cs="Times New Roman"/>
                <w:lang w:val="kk-KZ"/>
              </w:rPr>
              <w:t>1</w:t>
            </w:r>
          </w:p>
        </w:tc>
        <w:tc>
          <w:tcPr>
            <w:tcW w:w="2835" w:type="dxa"/>
          </w:tcPr>
          <w:p w:rsidR="00862B40" w:rsidRPr="003A462A" w:rsidRDefault="00862B40" w:rsidP="00832C45">
            <w:pPr>
              <w:rPr>
                <w:rFonts w:ascii="Times New Roman" w:hAnsi="Times New Roman" w:cs="Times New Roman"/>
                <w:lang w:val="kk-KZ"/>
              </w:rPr>
            </w:pPr>
            <w:r w:rsidRPr="003A462A">
              <w:rPr>
                <w:rFonts w:ascii="Times New Roman" w:hAnsi="Times New Roman" w:cs="Times New Roman"/>
                <w:lang w:val="kk-KZ"/>
              </w:rPr>
              <w:t>Картридждерді толықтыру қызметі</w:t>
            </w:r>
          </w:p>
        </w:tc>
        <w:tc>
          <w:tcPr>
            <w:tcW w:w="3827" w:type="dxa"/>
          </w:tcPr>
          <w:p w:rsidR="00862B40" w:rsidRPr="003A462A" w:rsidRDefault="00862B40" w:rsidP="003F266B">
            <w:pPr>
              <w:jc w:val="both"/>
              <w:rPr>
                <w:rFonts w:ascii="Times New Roman" w:hAnsi="Times New Roman" w:cs="Times New Roman"/>
                <w:lang w:val="kk-KZ"/>
              </w:rPr>
            </w:pPr>
            <w:r w:rsidRPr="003A462A">
              <w:rPr>
                <w:rFonts w:ascii="Times New Roman" w:hAnsi="Times New Roman" w:cs="Times New Roman"/>
                <w:lang w:val="kk-KZ"/>
              </w:rPr>
              <w:t xml:space="preserve">Бір жыл ішінде </w:t>
            </w:r>
            <w:r w:rsidR="00B62396">
              <w:rPr>
                <w:rFonts w:ascii="Times New Roman" w:hAnsi="Times New Roman" w:cs="Times New Roman"/>
                <w:lang w:val="kk-KZ"/>
              </w:rPr>
              <w:t xml:space="preserve">Тапсырыс берушінің сұранысы бойынша </w:t>
            </w:r>
            <w:r w:rsidRPr="003A462A">
              <w:rPr>
                <w:rFonts w:ascii="Times New Roman" w:hAnsi="Times New Roman" w:cs="Times New Roman"/>
                <w:lang w:val="kk-KZ"/>
              </w:rPr>
              <w:t>картриджерді толтыру  1</w:t>
            </w:r>
            <w:r w:rsidR="00394115">
              <w:rPr>
                <w:rFonts w:ascii="Times New Roman" w:hAnsi="Times New Roman" w:cs="Times New Roman"/>
                <w:lang w:val="kk-KZ"/>
              </w:rPr>
              <w:t>0</w:t>
            </w:r>
            <w:r w:rsidRPr="003A462A">
              <w:rPr>
                <w:rFonts w:ascii="Times New Roman" w:hAnsi="Times New Roman" w:cs="Times New Roman"/>
                <w:lang w:val="kk-KZ"/>
              </w:rPr>
              <w:t>0 дана,</w:t>
            </w:r>
            <w:r w:rsidR="00394115">
              <w:rPr>
                <w:rFonts w:ascii="Times New Roman" w:hAnsi="Times New Roman" w:cs="Times New Roman"/>
                <w:lang w:val="kk-KZ"/>
              </w:rPr>
              <w:t xml:space="preserve"> </w:t>
            </w:r>
            <w:r w:rsidR="003F266B">
              <w:rPr>
                <w:rFonts w:ascii="Times New Roman" w:hAnsi="Times New Roman" w:cs="Times New Roman"/>
                <w:lang w:val="kk-KZ"/>
              </w:rPr>
              <w:t xml:space="preserve">картридждер  маркалары </w:t>
            </w:r>
            <w:r w:rsidR="00394115">
              <w:rPr>
                <w:rFonts w:ascii="Times New Roman" w:hAnsi="Times New Roman" w:cs="Times New Roman"/>
                <w:lang w:val="kk-KZ"/>
              </w:rPr>
              <w:t xml:space="preserve">(СВ 436А/435А/285А, СЕ285А, СЕ278А </w:t>
            </w:r>
            <w:r w:rsidR="003F266B">
              <w:rPr>
                <w:rFonts w:ascii="Times New Roman" w:hAnsi="Times New Roman" w:cs="Times New Roman"/>
                <w:lang w:val="kk-KZ"/>
              </w:rPr>
              <w:t>және т.б.</w:t>
            </w:r>
            <w:r w:rsidR="00394115">
              <w:rPr>
                <w:rFonts w:ascii="Times New Roman" w:hAnsi="Times New Roman" w:cs="Times New Roman"/>
                <w:lang w:val="kk-KZ"/>
              </w:rPr>
              <w:t xml:space="preserve">) </w:t>
            </w:r>
            <w:r w:rsidR="003F266B">
              <w:rPr>
                <w:rFonts w:ascii="Times New Roman" w:hAnsi="Times New Roman" w:cs="Times New Roman"/>
                <w:lang w:val="kk-KZ"/>
              </w:rPr>
              <w:t>әмбебап</w:t>
            </w:r>
            <w:r w:rsidR="00394115">
              <w:rPr>
                <w:rFonts w:ascii="Times New Roman" w:hAnsi="Times New Roman" w:cs="Times New Roman"/>
                <w:lang w:val="kk-KZ"/>
              </w:rPr>
              <w:t>,</w:t>
            </w:r>
            <w:r w:rsidR="003F266B">
              <w:rPr>
                <w:rFonts w:ascii="Times New Roman" w:hAnsi="Times New Roman" w:cs="Times New Roman"/>
                <w:lang w:val="kk-KZ"/>
              </w:rPr>
              <w:t xml:space="preserve"> </w:t>
            </w:r>
            <w:r w:rsidR="00394115" w:rsidRPr="00394115">
              <w:rPr>
                <w:rFonts w:ascii="Times New Roman" w:hAnsi="Times New Roman" w:cs="Times New Roman"/>
                <w:lang w:val="kk-KZ"/>
              </w:rPr>
              <w:t>I-SENSYS Canon MF 3010 и  IMAGE CLASS Canon MF 3010</w:t>
            </w:r>
            <w:r w:rsidRPr="003A462A">
              <w:rPr>
                <w:rFonts w:ascii="Times New Roman" w:hAnsi="Times New Roman" w:cs="Times New Roman"/>
                <w:lang w:val="kk-KZ"/>
              </w:rPr>
              <w:t xml:space="preserve"> </w:t>
            </w:r>
            <w:r w:rsidR="003F266B">
              <w:rPr>
                <w:rFonts w:ascii="Times New Roman" w:hAnsi="Times New Roman" w:cs="Times New Roman"/>
                <w:lang w:val="kk-KZ"/>
              </w:rPr>
              <w:t xml:space="preserve">3/1 маркалы принтерлер үшін, </w:t>
            </w:r>
            <w:r w:rsidRPr="003A462A">
              <w:rPr>
                <w:rFonts w:ascii="Times New Roman" w:hAnsi="Times New Roman" w:cs="Times New Roman"/>
                <w:lang w:val="kk-KZ"/>
              </w:rPr>
              <w:t>қызмет бағасына  картриджерді жөндеу бойынша  қосалқы бөлшектерін ауыстыру қызметі кіреді (</w:t>
            </w:r>
            <w:r w:rsidR="003A462A" w:rsidRPr="003A462A">
              <w:rPr>
                <w:rFonts w:ascii="Times New Roman" w:hAnsi="Times New Roman" w:cs="Times New Roman"/>
                <w:lang w:val="kk-KZ"/>
              </w:rPr>
              <w:t>фотокөрме, мөлшерлегіш және тазалағыш жүздері, заряд бөлігі және т.б)</w:t>
            </w:r>
            <w:r w:rsidR="003F266B">
              <w:rPr>
                <w:rFonts w:ascii="Times New Roman" w:hAnsi="Times New Roman" w:cs="Times New Roman"/>
                <w:lang w:val="kk-KZ"/>
              </w:rPr>
              <w:t xml:space="preserve"> Кез</w:t>
            </w:r>
            <w:r w:rsidR="00E02BAF">
              <w:rPr>
                <w:rFonts w:ascii="Times New Roman" w:hAnsi="Times New Roman" w:cs="Times New Roman"/>
                <w:lang w:val="kk-KZ"/>
              </w:rPr>
              <w:t>-</w:t>
            </w:r>
            <w:r w:rsidR="003F266B">
              <w:rPr>
                <w:rFonts w:ascii="Times New Roman" w:hAnsi="Times New Roman" w:cs="Times New Roman"/>
                <w:lang w:val="kk-KZ"/>
              </w:rPr>
              <w:t>келген  бөлшектерін  ауыстыру барысында тапсырыс берушімен келісуі керек.</w:t>
            </w:r>
          </w:p>
        </w:tc>
        <w:tc>
          <w:tcPr>
            <w:tcW w:w="1559" w:type="dxa"/>
          </w:tcPr>
          <w:p w:rsidR="00862B40" w:rsidRPr="003A462A" w:rsidRDefault="003A462A" w:rsidP="00915F02">
            <w:pPr>
              <w:jc w:val="center"/>
              <w:rPr>
                <w:rFonts w:ascii="Times New Roman" w:hAnsi="Times New Roman" w:cs="Times New Roman"/>
                <w:lang w:val="kk-KZ"/>
              </w:rPr>
            </w:pPr>
            <w:r>
              <w:rPr>
                <w:rFonts w:ascii="Times New Roman" w:hAnsi="Times New Roman" w:cs="Times New Roman"/>
                <w:lang w:val="kk-KZ"/>
              </w:rPr>
              <w:t>қызмет</w:t>
            </w:r>
          </w:p>
        </w:tc>
        <w:tc>
          <w:tcPr>
            <w:tcW w:w="816" w:type="dxa"/>
          </w:tcPr>
          <w:p w:rsidR="00862B40" w:rsidRPr="003A462A" w:rsidRDefault="003A462A" w:rsidP="00915F02">
            <w:pPr>
              <w:jc w:val="center"/>
              <w:rPr>
                <w:rFonts w:ascii="Times New Roman" w:hAnsi="Times New Roman" w:cs="Times New Roman"/>
                <w:lang w:val="kk-KZ"/>
              </w:rPr>
            </w:pPr>
            <w:r>
              <w:rPr>
                <w:rFonts w:ascii="Times New Roman" w:hAnsi="Times New Roman" w:cs="Times New Roman"/>
                <w:lang w:val="kk-KZ"/>
              </w:rPr>
              <w:t>1</w:t>
            </w:r>
          </w:p>
        </w:tc>
      </w:tr>
    </w:tbl>
    <w:p w:rsidR="00862B40" w:rsidRPr="00890515" w:rsidRDefault="00862B40" w:rsidP="00832C45">
      <w:pPr>
        <w:rPr>
          <w:rFonts w:ascii="Times New Roman" w:hAnsi="Times New Roman" w:cs="Times New Roman"/>
          <w:sz w:val="28"/>
          <w:szCs w:val="28"/>
          <w:lang w:val="kk-KZ"/>
        </w:rPr>
      </w:pPr>
    </w:p>
    <w:tbl>
      <w:tblPr>
        <w:tblStyle w:val="a3"/>
        <w:tblW w:w="0" w:type="auto"/>
        <w:tblLook w:val="04A0"/>
      </w:tblPr>
      <w:tblGrid>
        <w:gridCol w:w="1809"/>
        <w:gridCol w:w="7762"/>
      </w:tblGrid>
      <w:tr w:rsidR="0052772E" w:rsidRPr="003F266B" w:rsidTr="0052772E">
        <w:tc>
          <w:tcPr>
            <w:tcW w:w="1809" w:type="dxa"/>
          </w:tcPr>
          <w:p w:rsidR="0052772E" w:rsidRPr="00915F02" w:rsidRDefault="0052772E">
            <w:pPr>
              <w:jc w:val="center"/>
              <w:rPr>
                <w:rFonts w:ascii="Times New Roman" w:hAnsi="Times New Roman" w:cs="Times New Roman"/>
                <w:lang w:val="kk-KZ"/>
              </w:rPr>
            </w:pPr>
            <w:r w:rsidRPr="00915F02">
              <w:rPr>
                <w:rFonts w:ascii="Times New Roman" w:hAnsi="Times New Roman" w:cs="Times New Roman"/>
                <w:lang w:val="kk-KZ"/>
              </w:rPr>
              <w:t>Негізгі деректер мен талаптар тізбесі</w:t>
            </w:r>
          </w:p>
        </w:tc>
        <w:tc>
          <w:tcPr>
            <w:tcW w:w="7762" w:type="dxa"/>
          </w:tcPr>
          <w:p w:rsidR="0052772E" w:rsidRPr="00915F02" w:rsidRDefault="0052772E">
            <w:pPr>
              <w:jc w:val="center"/>
              <w:rPr>
                <w:rFonts w:ascii="Times New Roman" w:hAnsi="Times New Roman" w:cs="Times New Roman"/>
                <w:lang w:val="kk-KZ"/>
              </w:rPr>
            </w:pPr>
            <w:r w:rsidRPr="00915F02">
              <w:rPr>
                <w:rFonts w:ascii="Times New Roman" w:hAnsi="Times New Roman" w:cs="Times New Roman"/>
                <w:lang w:val="kk-KZ"/>
              </w:rPr>
              <w:t>Сипаттамасы</w:t>
            </w:r>
          </w:p>
        </w:tc>
      </w:tr>
      <w:tr w:rsidR="0052772E" w:rsidRPr="000D704B" w:rsidTr="0052772E">
        <w:tc>
          <w:tcPr>
            <w:tcW w:w="1809" w:type="dxa"/>
          </w:tcPr>
          <w:p w:rsidR="0052772E" w:rsidRPr="00915F02" w:rsidRDefault="0052772E">
            <w:pPr>
              <w:jc w:val="center"/>
              <w:rPr>
                <w:rFonts w:ascii="Times New Roman" w:hAnsi="Times New Roman" w:cs="Times New Roman"/>
                <w:lang w:val="kk-KZ"/>
              </w:rPr>
            </w:pPr>
            <w:r w:rsidRPr="00915F02">
              <w:rPr>
                <w:rFonts w:ascii="Times New Roman" w:hAnsi="Times New Roman" w:cs="Times New Roman"/>
                <w:lang w:val="kk-KZ"/>
              </w:rPr>
              <w:t>Жеткізушінің міндеттері</w:t>
            </w:r>
          </w:p>
        </w:tc>
        <w:tc>
          <w:tcPr>
            <w:tcW w:w="7762" w:type="dxa"/>
          </w:tcPr>
          <w:p w:rsidR="0052772E" w:rsidRPr="00915F02" w:rsidRDefault="008B59D7" w:rsidP="00915F02">
            <w:pPr>
              <w:jc w:val="both"/>
              <w:rPr>
                <w:rFonts w:ascii="Times New Roman" w:hAnsi="Times New Roman" w:cs="Times New Roman"/>
                <w:lang w:val="kk-KZ"/>
              </w:rPr>
            </w:pPr>
            <w:r w:rsidRPr="00915F02">
              <w:rPr>
                <w:rFonts w:ascii="Times New Roman" w:hAnsi="Times New Roman" w:cs="Times New Roman"/>
                <w:lang w:val="kk-KZ"/>
              </w:rPr>
              <w:t>Қажетті жөндеу болған жағдайда өзімен бірге алып кетіп жөндеу және май құюды жүзеге асырады. Шартты орындауға байланысты</w:t>
            </w:r>
            <w:r w:rsidR="00781550" w:rsidRPr="00915F02">
              <w:rPr>
                <w:rFonts w:ascii="Times New Roman" w:hAnsi="Times New Roman" w:cs="Times New Roman"/>
                <w:lang w:val="kk-KZ"/>
              </w:rPr>
              <w:t xml:space="preserve"> барлық шығындар, оның ішінде шығыс материалдары мен картридждерді жеткізу Орындаушы есебінен жүзеге асырылады. Шақыру келіп түскен сәттен бастап, қысқа мерзімде өз мамандарының Тапсырыс берушіге келуін қамтамасыз ету. Орындаушы орындалған жұмысқа, сондай-ақ шығыс және қосалқы бөлшектерге кепілдік береді.</w:t>
            </w:r>
            <w:r w:rsidR="007074AE">
              <w:rPr>
                <w:rFonts w:ascii="Times New Roman" w:hAnsi="Times New Roman" w:cs="Times New Roman"/>
                <w:lang w:val="kk-KZ"/>
              </w:rPr>
              <w:t xml:space="preserve"> </w:t>
            </w:r>
            <w:r w:rsidR="00781550" w:rsidRPr="007074AE">
              <w:rPr>
                <w:rFonts w:ascii="Times New Roman" w:hAnsi="Times New Roman" w:cs="Times New Roman"/>
                <w:b/>
                <w:lang w:val="kk-KZ"/>
              </w:rPr>
              <w:t>Орындаушы</w:t>
            </w:r>
            <w:r w:rsidR="00781550" w:rsidRPr="00915F02">
              <w:rPr>
                <w:rFonts w:ascii="Times New Roman" w:hAnsi="Times New Roman" w:cs="Times New Roman"/>
                <w:lang w:val="kk-KZ"/>
              </w:rPr>
              <w:t xml:space="preserve"> орындалған жұмыстарда елеулі кемшіліктер анықталған жағдайда барлық кемшіліктерді қысқа мерзімде өз есебінен түзету міндеттенеді.</w:t>
            </w:r>
          </w:p>
        </w:tc>
      </w:tr>
      <w:tr w:rsidR="00781550" w:rsidRPr="000D704B" w:rsidTr="0052772E">
        <w:tc>
          <w:tcPr>
            <w:tcW w:w="1809" w:type="dxa"/>
          </w:tcPr>
          <w:p w:rsidR="00781550" w:rsidRPr="00915F02" w:rsidRDefault="00915F02" w:rsidP="00915F02">
            <w:pPr>
              <w:jc w:val="center"/>
              <w:rPr>
                <w:rFonts w:ascii="Times New Roman" w:hAnsi="Times New Roman" w:cs="Times New Roman"/>
                <w:lang w:val="kk-KZ"/>
              </w:rPr>
            </w:pPr>
            <w:r w:rsidRPr="00915F02">
              <w:rPr>
                <w:rFonts w:ascii="Times New Roman" w:hAnsi="Times New Roman" w:cs="Times New Roman"/>
                <w:lang w:val="kk-KZ"/>
              </w:rPr>
              <w:t>Қызмет көрсету орны</w:t>
            </w:r>
          </w:p>
        </w:tc>
        <w:tc>
          <w:tcPr>
            <w:tcW w:w="7762" w:type="dxa"/>
          </w:tcPr>
          <w:p w:rsidR="00781550" w:rsidRPr="00915F02" w:rsidRDefault="00915F02">
            <w:pPr>
              <w:jc w:val="center"/>
              <w:rPr>
                <w:rFonts w:ascii="Times New Roman" w:hAnsi="Times New Roman" w:cs="Times New Roman"/>
                <w:lang w:val="kk-KZ"/>
              </w:rPr>
            </w:pPr>
            <w:r w:rsidRPr="00915F02">
              <w:rPr>
                <w:rFonts w:ascii="Times New Roman" w:hAnsi="Times New Roman" w:cs="Times New Roman"/>
                <w:sz w:val="24"/>
                <w:szCs w:val="24"/>
                <w:lang w:val="kk-KZ"/>
              </w:rPr>
              <w:t>Қызылорда қаласы, Тасбөгет кенті, Шүкіров көшесі №11 ғимараты.</w:t>
            </w:r>
          </w:p>
        </w:tc>
      </w:tr>
      <w:tr w:rsidR="00781550" w:rsidRPr="00915F02" w:rsidTr="0052772E">
        <w:tc>
          <w:tcPr>
            <w:tcW w:w="1809" w:type="dxa"/>
          </w:tcPr>
          <w:p w:rsidR="00781550" w:rsidRPr="00915F02" w:rsidRDefault="00915F02">
            <w:pPr>
              <w:jc w:val="center"/>
              <w:rPr>
                <w:rFonts w:ascii="Times New Roman" w:hAnsi="Times New Roman" w:cs="Times New Roman"/>
                <w:lang w:val="kk-KZ"/>
              </w:rPr>
            </w:pPr>
            <w:r w:rsidRPr="00915F02">
              <w:rPr>
                <w:rFonts w:ascii="Times New Roman" w:hAnsi="Times New Roman" w:cs="Times New Roman"/>
                <w:lang w:val="kk-KZ"/>
              </w:rPr>
              <w:t>Қызмет көрсету мерзімі</w:t>
            </w:r>
          </w:p>
        </w:tc>
        <w:tc>
          <w:tcPr>
            <w:tcW w:w="7762" w:type="dxa"/>
          </w:tcPr>
          <w:p w:rsidR="007074AE" w:rsidRDefault="007074AE" w:rsidP="007074AE">
            <w:pPr>
              <w:jc w:val="center"/>
              <w:rPr>
                <w:rFonts w:ascii="Times New Roman" w:hAnsi="Times New Roman" w:cs="Times New Roman"/>
                <w:lang w:val="kk-KZ"/>
              </w:rPr>
            </w:pPr>
            <w:r>
              <w:rPr>
                <w:rFonts w:ascii="Times New Roman" w:hAnsi="Times New Roman" w:cs="Times New Roman"/>
                <w:lang w:val="kk-KZ"/>
              </w:rPr>
              <w:t xml:space="preserve">Келісімшар жасалған </w:t>
            </w:r>
            <w:r w:rsidR="000D704B">
              <w:rPr>
                <w:rFonts w:ascii="Times New Roman" w:hAnsi="Times New Roman" w:cs="Times New Roman"/>
                <w:lang w:val="kk-KZ"/>
              </w:rPr>
              <w:t>күннен  бастап 31 желтоқсан 2025</w:t>
            </w:r>
            <w:r>
              <w:rPr>
                <w:rFonts w:ascii="Times New Roman" w:hAnsi="Times New Roman" w:cs="Times New Roman"/>
                <w:lang w:val="kk-KZ"/>
              </w:rPr>
              <w:t xml:space="preserve"> ж</w:t>
            </w:r>
            <w:r w:rsidR="00915F02" w:rsidRPr="00915F02">
              <w:rPr>
                <w:rFonts w:ascii="Times New Roman" w:hAnsi="Times New Roman" w:cs="Times New Roman"/>
                <w:lang w:val="kk-KZ"/>
              </w:rPr>
              <w:t>ыл</w:t>
            </w:r>
            <w:r>
              <w:rPr>
                <w:rFonts w:ascii="Times New Roman" w:hAnsi="Times New Roman" w:cs="Times New Roman"/>
                <w:lang w:val="kk-KZ"/>
              </w:rPr>
              <w:t>ға дейін.</w:t>
            </w:r>
          </w:p>
          <w:p w:rsidR="00781550" w:rsidRPr="00915F02" w:rsidRDefault="00915F02" w:rsidP="007074AE">
            <w:pPr>
              <w:jc w:val="center"/>
              <w:rPr>
                <w:rFonts w:ascii="Times New Roman" w:hAnsi="Times New Roman" w:cs="Times New Roman"/>
                <w:lang w:val="kk-KZ"/>
              </w:rPr>
            </w:pPr>
            <w:r w:rsidRPr="00915F02">
              <w:rPr>
                <w:rFonts w:ascii="Times New Roman" w:hAnsi="Times New Roman" w:cs="Times New Roman"/>
                <w:lang w:val="kk-KZ"/>
              </w:rPr>
              <w:t xml:space="preserve"> Тапсырыс берушінің өтінімі негізінде.</w:t>
            </w:r>
          </w:p>
        </w:tc>
      </w:tr>
    </w:tbl>
    <w:p w:rsidR="00832C45" w:rsidRDefault="00832C45">
      <w:pPr>
        <w:jc w:val="center"/>
        <w:rPr>
          <w:lang w:val="kk-KZ"/>
        </w:rPr>
      </w:pPr>
    </w:p>
    <w:p w:rsidR="00570274" w:rsidRDefault="00570274">
      <w:pPr>
        <w:jc w:val="center"/>
        <w:rPr>
          <w:lang w:val="kk-KZ"/>
        </w:rPr>
      </w:pPr>
    </w:p>
    <w:p w:rsidR="003F6AD9" w:rsidRDefault="003F6AD9">
      <w:pPr>
        <w:jc w:val="center"/>
        <w:rPr>
          <w:lang w:val="kk-KZ"/>
        </w:rPr>
      </w:pPr>
    </w:p>
    <w:p w:rsidR="003F6AD9" w:rsidRDefault="003F6AD9">
      <w:pPr>
        <w:jc w:val="center"/>
        <w:rPr>
          <w:lang w:val="kk-KZ"/>
        </w:rPr>
      </w:pPr>
    </w:p>
    <w:p w:rsidR="003F6AD9" w:rsidRDefault="003F6AD9">
      <w:pPr>
        <w:jc w:val="center"/>
        <w:rPr>
          <w:lang w:val="kk-KZ"/>
        </w:rPr>
      </w:pPr>
    </w:p>
    <w:p w:rsidR="00570274" w:rsidRDefault="00570274" w:rsidP="003F6AD9">
      <w:pPr>
        <w:spacing w:after="0"/>
        <w:jc w:val="center"/>
        <w:rPr>
          <w:rFonts w:ascii="Times New Roman" w:hAnsi="Times New Roman" w:cs="Times New Roman"/>
          <w:b/>
          <w:sz w:val="28"/>
          <w:szCs w:val="28"/>
          <w:lang w:val="kk-KZ"/>
        </w:rPr>
      </w:pPr>
      <w:r w:rsidRPr="003F6AD9">
        <w:rPr>
          <w:rFonts w:ascii="Times New Roman" w:hAnsi="Times New Roman" w:cs="Times New Roman"/>
          <w:b/>
          <w:sz w:val="28"/>
          <w:szCs w:val="28"/>
          <w:lang w:val="kk-KZ"/>
        </w:rPr>
        <w:lastRenderedPageBreak/>
        <w:t xml:space="preserve">Техническая спецификация </w:t>
      </w:r>
    </w:p>
    <w:p w:rsidR="003F6AD9" w:rsidRPr="003F6AD9" w:rsidRDefault="003F6AD9" w:rsidP="003F6AD9">
      <w:pPr>
        <w:spacing w:after="0"/>
        <w:jc w:val="center"/>
        <w:rPr>
          <w:rFonts w:ascii="Times New Roman" w:hAnsi="Times New Roman" w:cs="Times New Roman"/>
          <w:b/>
          <w:sz w:val="28"/>
          <w:szCs w:val="28"/>
          <w:lang w:val="kk-KZ"/>
        </w:rPr>
      </w:pPr>
    </w:p>
    <w:p w:rsidR="00570274" w:rsidRPr="003F6AD9" w:rsidRDefault="00570274" w:rsidP="003F6AD9">
      <w:pPr>
        <w:spacing w:after="0"/>
        <w:jc w:val="center"/>
        <w:rPr>
          <w:rFonts w:ascii="Times New Roman" w:hAnsi="Times New Roman" w:cs="Times New Roman"/>
          <w:sz w:val="28"/>
          <w:szCs w:val="28"/>
          <w:lang w:val="kk-KZ"/>
        </w:rPr>
      </w:pPr>
      <w:r w:rsidRPr="003F6AD9">
        <w:rPr>
          <w:rFonts w:ascii="Times New Roman" w:hAnsi="Times New Roman" w:cs="Times New Roman"/>
          <w:sz w:val="28"/>
          <w:szCs w:val="28"/>
          <w:lang w:val="kk-KZ"/>
        </w:rPr>
        <w:t>Услуги по заправке картриджей</w:t>
      </w:r>
    </w:p>
    <w:p w:rsidR="00570274" w:rsidRDefault="00570274" w:rsidP="003F6AD9">
      <w:pPr>
        <w:spacing w:after="0"/>
        <w:jc w:val="center"/>
        <w:rPr>
          <w:rFonts w:ascii="Times New Roman" w:hAnsi="Times New Roman" w:cs="Times New Roman"/>
          <w:lang w:val="kk-KZ"/>
        </w:rPr>
      </w:pPr>
      <w:r w:rsidRPr="003F6AD9">
        <w:rPr>
          <w:rFonts w:ascii="Times New Roman" w:hAnsi="Times New Roman" w:cs="Times New Roman"/>
          <w:lang w:val="kk-KZ"/>
        </w:rPr>
        <w:t>(наименование товаров , работ и услуг)</w:t>
      </w:r>
    </w:p>
    <w:p w:rsidR="003F6AD9" w:rsidRPr="003F6AD9" w:rsidRDefault="003F6AD9" w:rsidP="003F6AD9">
      <w:pPr>
        <w:spacing w:after="0"/>
        <w:jc w:val="center"/>
        <w:rPr>
          <w:rFonts w:ascii="Times New Roman" w:hAnsi="Times New Roman" w:cs="Times New Roman"/>
          <w:lang w:val="kk-KZ"/>
        </w:rPr>
      </w:pPr>
    </w:p>
    <w:p w:rsidR="00570274" w:rsidRPr="003F6AD9" w:rsidRDefault="00570274" w:rsidP="003F6AD9">
      <w:pPr>
        <w:spacing w:after="0"/>
        <w:jc w:val="center"/>
        <w:rPr>
          <w:rFonts w:ascii="Times New Roman" w:hAnsi="Times New Roman" w:cs="Times New Roman"/>
          <w:sz w:val="28"/>
          <w:szCs w:val="28"/>
          <w:lang w:val="kk-KZ"/>
        </w:rPr>
      </w:pPr>
      <w:r w:rsidRPr="003F6AD9">
        <w:rPr>
          <w:rFonts w:ascii="Times New Roman" w:hAnsi="Times New Roman" w:cs="Times New Roman"/>
          <w:b/>
          <w:sz w:val="28"/>
          <w:szCs w:val="28"/>
          <w:lang w:val="kk-KZ"/>
        </w:rPr>
        <w:t>Заказчик:</w:t>
      </w:r>
      <w:r w:rsidRPr="003F6AD9">
        <w:rPr>
          <w:rFonts w:ascii="Times New Roman" w:hAnsi="Times New Roman" w:cs="Times New Roman"/>
          <w:sz w:val="28"/>
          <w:szCs w:val="28"/>
          <w:lang w:val="kk-KZ"/>
        </w:rPr>
        <w:t xml:space="preserve">  КГУ «Аппарат акима поселка Тасбогет города Кызылорды» аппарата акима города Кызылорда.</w:t>
      </w:r>
    </w:p>
    <w:tbl>
      <w:tblPr>
        <w:tblStyle w:val="a3"/>
        <w:tblW w:w="0" w:type="auto"/>
        <w:tblLook w:val="04A0"/>
      </w:tblPr>
      <w:tblGrid>
        <w:gridCol w:w="675"/>
        <w:gridCol w:w="2268"/>
        <w:gridCol w:w="4536"/>
        <w:gridCol w:w="1276"/>
        <w:gridCol w:w="816"/>
      </w:tblGrid>
      <w:tr w:rsidR="003F6AD9" w:rsidRPr="003F6AD9" w:rsidTr="003C6060">
        <w:tc>
          <w:tcPr>
            <w:tcW w:w="675" w:type="dxa"/>
          </w:tcPr>
          <w:p w:rsidR="003F6AD9" w:rsidRPr="003F6AD9" w:rsidRDefault="003F6AD9">
            <w:pPr>
              <w:jc w:val="center"/>
              <w:rPr>
                <w:rFonts w:ascii="Times New Roman" w:hAnsi="Times New Roman" w:cs="Times New Roman"/>
                <w:lang w:val="kk-KZ"/>
              </w:rPr>
            </w:pPr>
            <w:r w:rsidRPr="003F6AD9">
              <w:rPr>
                <w:rFonts w:ascii="Times New Roman" w:hAnsi="Times New Roman" w:cs="Times New Roman"/>
                <w:lang w:val="kk-KZ"/>
              </w:rPr>
              <w:t>№</w:t>
            </w:r>
          </w:p>
        </w:tc>
        <w:tc>
          <w:tcPr>
            <w:tcW w:w="2268" w:type="dxa"/>
          </w:tcPr>
          <w:p w:rsidR="003F6AD9" w:rsidRPr="003F6AD9" w:rsidRDefault="003F6AD9">
            <w:pPr>
              <w:jc w:val="center"/>
              <w:rPr>
                <w:rFonts w:ascii="Times New Roman" w:hAnsi="Times New Roman" w:cs="Times New Roman"/>
                <w:lang w:val="kk-KZ"/>
              </w:rPr>
            </w:pPr>
            <w:r w:rsidRPr="003F6AD9">
              <w:rPr>
                <w:rFonts w:ascii="Times New Roman" w:hAnsi="Times New Roman" w:cs="Times New Roman"/>
                <w:lang w:val="kk-KZ"/>
              </w:rPr>
              <w:t>Наименование закупаемых работ и услуг</w:t>
            </w:r>
          </w:p>
        </w:tc>
        <w:tc>
          <w:tcPr>
            <w:tcW w:w="4536" w:type="dxa"/>
          </w:tcPr>
          <w:p w:rsidR="003F6AD9" w:rsidRPr="003F6AD9" w:rsidRDefault="003F6AD9">
            <w:pPr>
              <w:jc w:val="center"/>
              <w:rPr>
                <w:rFonts w:ascii="Times New Roman" w:hAnsi="Times New Roman" w:cs="Times New Roman"/>
                <w:lang w:val="kk-KZ"/>
              </w:rPr>
            </w:pPr>
            <w:r w:rsidRPr="003F6AD9">
              <w:rPr>
                <w:rFonts w:ascii="Times New Roman" w:hAnsi="Times New Roman" w:cs="Times New Roman"/>
                <w:lang w:val="kk-KZ"/>
              </w:rPr>
              <w:t>Требуемая характеристика товаров, работ и услуг (дополнительная характеристика)</w:t>
            </w:r>
          </w:p>
        </w:tc>
        <w:tc>
          <w:tcPr>
            <w:tcW w:w="1276" w:type="dxa"/>
          </w:tcPr>
          <w:p w:rsidR="003F6AD9" w:rsidRPr="003F6AD9" w:rsidRDefault="003F6AD9">
            <w:pPr>
              <w:jc w:val="center"/>
              <w:rPr>
                <w:rFonts w:ascii="Times New Roman" w:hAnsi="Times New Roman" w:cs="Times New Roman"/>
                <w:lang w:val="kk-KZ"/>
              </w:rPr>
            </w:pPr>
            <w:r w:rsidRPr="003F6AD9">
              <w:rPr>
                <w:rFonts w:ascii="Times New Roman" w:hAnsi="Times New Roman" w:cs="Times New Roman"/>
                <w:lang w:val="kk-KZ"/>
              </w:rPr>
              <w:t>Ед. изм.</w:t>
            </w:r>
          </w:p>
        </w:tc>
        <w:tc>
          <w:tcPr>
            <w:tcW w:w="816" w:type="dxa"/>
          </w:tcPr>
          <w:p w:rsidR="003F6AD9" w:rsidRPr="003F6AD9" w:rsidRDefault="003F6AD9">
            <w:pPr>
              <w:jc w:val="center"/>
              <w:rPr>
                <w:rFonts w:ascii="Times New Roman" w:hAnsi="Times New Roman" w:cs="Times New Roman"/>
                <w:lang w:val="kk-KZ"/>
              </w:rPr>
            </w:pPr>
            <w:r w:rsidRPr="003F6AD9">
              <w:rPr>
                <w:rFonts w:ascii="Times New Roman" w:hAnsi="Times New Roman" w:cs="Times New Roman"/>
                <w:lang w:val="kk-KZ"/>
              </w:rPr>
              <w:t>Кол-во</w:t>
            </w:r>
          </w:p>
        </w:tc>
      </w:tr>
      <w:tr w:rsidR="003F6AD9" w:rsidRPr="003F6AD9" w:rsidTr="003C6060">
        <w:tc>
          <w:tcPr>
            <w:tcW w:w="675" w:type="dxa"/>
          </w:tcPr>
          <w:p w:rsidR="003F6AD9" w:rsidRPr="003F6AD9" w:rsidRDefault="003F6AD9">
            <w:pPr>
              <w:jc w:val="center"/>
              <w:rPr>
                <w:rFonts w:ascii="Times New Roman" w:hAnsi="Times New Roman" w:cs="Times New Roman"/>
                <w:lang w:val="kk-KZ"/>
              </w:rPr>
            </w:pPr>
            <w:r w:rsidRPr="003F6AD9">
              <w:rPr>
                <w:rFonts w:ascii="Times New Roman" w:hAnsi="Times New Roman" w:cs="Times New Roman"/>
                <w:lang w:val="kk-KZ"/>
              </w:rPr>
              <w:t>1</w:t>
            </w:r>
          </w:p>
        </w:tc>
        <w:tc>
          <w:tcPr>
            <w:tcW w:w="2268" w:type="dxa"/>
          </w:tcPr>
          <w:p w:rsidR="003F6AD9" w:rsidRPr="003F6AD9" w:rsidRDefault="003F6AD9">
            <w:pPr>
              <w:jc w:val="center"/>
              <w:rPr>
                <w:rFonts w:ascii="Times New Roman" w:hAnsi="Times New Roman" w:cs="Times New Roman"/>
                <w:lang w:val="kk-KZ"/>
              </w:rPr>
            </w:pPr>
            <w:r w:rsidRPr="003F6AD9">
              <w:rPr>
                <w:rFonts w:ascii="Times New Roman" w:hAnsi="Times New Roman" w:cs="Times New Roman"/>
                <w:lang w:val="kk-KZ"/>
              </w:rPr>
              <w:t>Услуги по заправке картриджей</w:t>
            </w:r>
          </w:p>
        </w:tc>
        <w:tc>
          <w:tcPr>
            <w:tcW w:w="4536" w:type="dxa"/>
          </w:tcPr>
          <w:p w:rsidR="003F6AD9" w:rsidRPr="003F6AD9" w:rsidRDefault="00A50968" w:rsidP="00E02BAF">
            <w:pPr>
              <w:jc w:val="both"/>
              <w:rPr>
                <w:rFonts w:ascii="Times New Roman" w:hAnsi="Times New Roman" w:cs="Times New Roman"/>
                <w:lang w:val="kk-KZ"/>
              </w:rPr>
            </w:pPr>
            <w:r>
              <w:rPr>
                <w:rFonts w:ascii="Times New Roman" w:hAnsi="Times New Roman" w:cs="Times New Roman"/>
                <w:lang w:val="kk-KZ"/>
              </w:rPr>
              <w:t xml:space="preserve">Заправка картриджей  </w:t>
            </w:r>
            <w:r w:rsidR="00394115">
              <w:rPr>
                <w:rFonts w:ascii="Times New Roman" w:hAnsi="Times New Roman" w:cs="Times New Roman"/>
                <w:lang w:val="kk-KZ"/>
              </w:rPr>
              <w:t xml:space="preserve">марки </w:t>
            </w:r>
            <w:r>
              <w:rPr>
                <w:rFonts w:ascii="Times New Roman" w:hAnsi="Times New Roman" w:cs="Times New Roman"/>
                <w:lang w:val="kk-KZ"/>
              </w:rPr>
              <w:t xml:space="preserve">(СВ 436А/435А/285А, СЕ285А, СЕ278А и т.д.) универсал,  для принтеров </w:t>
            </w:r>
            <w:r w:rsidR="00394115" w:rsidRPr="00394115">
              <w:rPr>
                <w:rFonts w:ascii="Times New Roman" w:hAnsi="Times New Roman" w:cs="Times New Roman"/>
              </w:rPr>
              <w:t xml:space="preserve"> 3/1 </w:t>
            </w:r>
            <w:r>
              <w:rPr>
                <w:rFonts w:ascii="Times New Roman" w:hAnsi="Times New Roman" w:cs="Times New Roman"/>
                <w:lang w:val="kk-KZ"/>
              </w:rPr>
              <w:t xml:space="preserve">марки </w:t>
            </w:r>
            <w:r w:rsidR="00394115">
              <w:rPr>
                <w:rFonts w:ascii="Times New Roman" w:hAnsi="Times New Roman" w:cs="Times New Roman"/>
                <w:lang w:val="kk-KZ"/>
              </w:rPr>
              <w:t xml:space="preserve">             </w:t>
            </w:r>
            <w:r w:rsidR="00394115">
              <w:rPr>
                <w:rFonts w:ascii="Times New Roman" w:hAnsi="Times New Roman" w:cs="Times New Roman"/>
                <w:lang w:val="en-US"/>
              </w:rPr>
              <w:t>I</w:t>
            </w:r>
            <w:r w:rsidR="00394115" w:rsidRPr="00394115">
              <w:rPr>
                <w:rFonts w:ascii="Times New Roman" w:hAnsi="Times New Roman" w:cs="Times New Roman"/>
              </w:rPr>
              <w:t>-</w:t>
            </w:r>
            <w:r w:rsidR="00394115">
              <w:rPr>
                <w:rFonts w:ascii="Times New Roman" w:hAnsi="Times New Roman" w:cs="Times New Roman"/>
                <w:lang w:val="en-US"/>
              </w:rPr>
              <w:t>SENSYS</w:t>
            </w:r>
            <w:r w:rsidR="00394115" w:rsidRPr="00394115">
              <w:rPr>
                <w:rFonts w:ascii="Times New Roman" w:hAnsi="Times New Roman" w:cs="Times New Roman"/>
              </w:rPr>
              <w:t xml:space="preserve"> </w:t>
            </w:r>
            <w:r w:rsidR="00394115">
              <w:rPr>
                <w:rFonts w:ascii="Times New Roman" w:hAnsi="Times New Roman" w:cs="Times New Roman"/>
                <w:lang w:val="en-US"/>
              </w:rPr>
              <w:t>Canon</w:t>
            </w:r>
            <w:r w:rsidR="00394115" w:rsidRPr="00394115">
              <w:rPr>
                <w:rFonts w:ascii="Times New Roman" w:hAnsi="Times New Roman" w:cs="Times New Roman"/>
              </w:rPr>
              <w:t xml:space="preserve"> </w:t>
            </w:r>
            <w:r w:rsidR="00394115">
              <w:rPr>
                <w:rFonts w:ascii="Times New Roman" w:hAnsi="Times New Roman" w:cs="Times New Roman"/>
                <w:lang w:val="en-US"/>
              </w:rPr>
              <w:t>MF</w:t>
            </w:r>
            <w:r w:rsidR="00394115" w:rsidRPr="00394115">
              <w:rPr>
                <w:rFonts w:ascii="Times New Roman" w:hAnsi="Times New Roman" w:cs="Times New Roman"/>
              </w:rPr>
              <w:t xml:space="preserve"> 3010</w:t>
            </w:r>
            <w:r w:rsidR="00394115">
              <w:rPr>
                <w:rFonts w:ascii="Times New Roman" w:hAnsi="Times New Roman" w:cs="Times New Roman"/>
              </w:rPr>
              <w:t xml:space="preserve"> и</w:t>
            </w:r>
            <w:r w:rsidR="00394115" w:rsidRPr="00394115">
              <w:rPr>
                <w:rFonts w:ascii="Times New Roman" w:hAnsi="Times New Roman" w:cs="Times New Roman"/>
              </w:rPr>
              <w:t xml:space="preserve">  </w:t>
            </w:r>
            <w:r w:rsidR="00394115">
              <w:rPr>
                <w:rFonts w:ascii="Times New Roman" w:hAnsi="Times New Roman" w:cs="Times New Roman"/>
                <w:lang w:val="en-US"/>
              </w:rPr>
              <w:t>IMAGE</w:t>
            </w:r>
            <w:r w:rsidR="00394115" w:rsidRPr="00394115">
              <w:rPr>
                <w:rFonts w:ascii="Times New Roman" w:hAnsi="Times New Roman" w:cs="Times New Roman"/>
              </w:rPr>
              <w:t xml:space="preserve"> </w:t>
            </w:r>
            <w:r w:rsidR="00394115">
              <w:rPr>
                <w:rFonts w:ascii="Times New Roman" w:hAnsi="Times New Roman" w:cs="Times New Roman"/>
                <w:lang w:val="en-US"/>
              </w:rPr>
              <w:t>CLASS</w:t>
            </w:r>
            <w:r w:rsidR="00394115" w:rsidRPr="00394115">
              <w:rPr>
                <w:rFonts w:ascii="Times New Roman" w:hAnsi="Times New Roman" w:cs="Times New Roman"/>
              </w:rPr>
              <w:t xml:space="preserve"> </w:t>
            </w:r>
            <w:r w:rsidR="00394115">
              <w:rPr>
                <w:rFonts w:ascii="Times New Roman" w:hAnsi="Times New Roman" w:cs="Times New Roman"/>
                <w:lang w:val="en-US"/>
              </w:rPr>
              <w:t>Canon</w:t>
            </w:r>
            <w:r w:rsidR="00394115" w:rsidRPr="00394115">
              <w:rPr>
                <w:rFonts w:ascii="Times New Roman" w:hAnsi="Times New Roman" w:cs="Times New Roman"/>
              </w:rPr>
              <w:t xml:space="preserve"> </w:t>
            </w:r>
            <w:r w:rsidR="00394115">
              <w:rPr>
                <w:rFonts w:ascii="Times New Roman" w:hAnsi="Times New Roman" w:cs="Times New Roman"/>
                <w:lang w:val="en-US"/>
              </w:rPr>
              <w:t>MF</w:t>
            </w:r>
            <w:r w:rsidR="00394115" w:rsidRPr="00394115">
              <w:rPr>
                <w:rFonts w:ascii="Times New Roman" w:hAnsi="Times New Roman" w:cs="Times New Roman"/>
              </w:rPr>
              <w:t xml:space="preserve"> 3010 </w:t>
            </w:r>
            <w:r>
              <w:rPr>
                <w:rFonts w:ascii="Times New Roman" w:hAnsi="Times New Roman" w:cs="Times New Roman"/>
                <w:lang w:val="kk-KZ"/>
              </w:rPr>
              <w:t>за год 100</w:t>
            </w:r>
            <w:r w:rsidR="00F147BC">
              <w:rPr>
                <w:rFonts w:ascii="Times New Roman" w:hAnsi="Times New Roman" w:cs="Times New Roman"/>
                <w:lang w:val="kk-KZ"/>
              </w:rPr>
              <w:t xml:space="preserve"> штук</w:t>
            </w:r>
            <w:r w:rsidR="00B62396">
              <w:rPr>
                <w:rFonts w:ascii="Times New Roman" w:hAnsi="Times New Roman" w:cs="Times New Roman"/>
                <w:lang w:val="kk-KZ"/>
              </w:rPr>
              <w:t xml:space="preserve"> по заявке Заказчика</w:t>
            </w:r>
            <w:r w:rsidR="00F147BC">
              <w:rPr>
                <w:rFonts w:ascii="Times New Roman" w:hAnsi="Times New Roman" w:cs="Times New Roman"/>
                <w:lang w:val="kk-KZ"/>
              </w:rPr>
              <w:t>. В цену услуги включена услуги по замене запчастей (фотовал, дозирующее и чистящие лезвия, вал заряда и т.д) по ремонту картриджа</w:t>
            </w:r>
            <w:r w:rsidR="003C6060">
              <w:rPr>
                <w:rFonts w:ascii="Times New Roman" w:hAnsi="Times New Roman" w:cs="Times New Roman"/>
                <w:lang w:val="kk-KZ"/>
              </w:rPr>
              <w:t xml:space="preserve"> </w:t>
            </w:r>
            <w:r w:rsidR="00F147BC">
              <w:rPr>
                <w:rFonts w:ascii="Times New Roman" w:hAnsi="Times New Roman" w:cs="Times New Roman"/>
                <w:lang w:val="kk-KZ"/>
              </w:rPr>
              <w:t>в случае необходимого ремонта, забрать с собой и произвести ремонт и заправку</w:t>
            </w:r>
            <w:r w:rsidR="003C6060">
              <w:rPr>
                <w:rFonts w:ascii="Times New Roman" w:hAnsi="Times New Roman" w:cs="Times New Roman"/>
                <w:lang w:val="kk-KZ"/>
              </w:rPr>
              <w:t>.</w:t>
            </w:r>
            <w:r w:rsidR="00E02BAF">
              <w:rPr>
                <w:rFonts w:ascii="Times New Roman" w:hAnsi="Times New Roman" w:cs="Times New Roman"/>
                <w:lang w:val="kk-KZ"/>
              </w:rPr>
              <w:t xml:space="preserve"> Все работы по замене и ремонты картриджей соглосовать по Заказчику. </w:t>
            </w:r>
          </w:p>
        </w:tc>
        <w:tc>
          <w:tcPr>
            <w:tcW w:w="1276" w:type="dxa"/>
          </w:tcPr>
          <w:p w:rsidR="003F6AD9" w:rsidRPr="003F6AD9" w:rsidRDefault="003F6AD9">
            <w:pPr>
              <w:jc w:val="center"/>
              <w:rPr>
                <w:rFonts w:ascii="Times New Roman" w:hAnsi="Times New Roman" w:cs="Times New Roman"/>
                <w:lang w:val="kk-KZ"/>
              </w:rPr>
            </w:pPr>
            <w:r w:rsidRPr="003F6AD9">
              <w:rPr>
                <w:rFonts w:ascii="Times New Roman" w:hAnsi="Times New Roman" w:cs="Times New Roman"/>
                <w:lang w:val="kk-KZ"/>
              </w:rPr>
              <w:t>услуга</w:t>
            </w:r>
          </w:p>
        </w:tc>
        <w:tc>
          <w:tcPr>
            <w:tcW w:w="816" w:type="dxa"/>
          </w:tcPr>
          <w:p w:rsidR="003F6AD9" w:rsidRPr="003F6AD9" w:rsidRDefault="003F6AD9">
            <w:pPr>
              <w:jc w:val="center"/>
              <w:rPr>
                <w:rFonts w:ascii="Times New Roman" w:hAnsi="Times New Roman" w:cs="Times New Roman"/>
                <w:lang w:val="kk-KZ"/>
              </w:rPr>
            </w:pPr>
            <w:r w:rsidRPr="003F6AD9">
              <w:rPr>
                <w:rFonts w:ascii="Times New Roman" w:hAnsi="Times New Roman" w:cs="Times New Roman"/>
                <w:lang w:val="kk-KZ"/>
              </w:rPr>
              <w:t>1</w:t>
            </w:r>
          </w:p>
        </w:tc>
      </w:tr>
    </w:tbl>
    <w:p w:rsidR="003F6AD9" w:rsidRDefault="003F6AD9">
      <w:pPr>
        <w:jc w:val="center"/>
        <w:rPr>
          <w:lang w:val="kk-KZ"/>
        </w:rPr>
      </w:pPr>
    </w:p>
    <w:tbl>
      <w:tblPr>
        <w:tblStyle w:val="a3"/>
        <w:tblW w:w="0" w:type="auto"/>
        <w:tblLook w:val="04A0"/>
      </w:tblPr>
      <w:tblGrid>
        <w:gridCol w:w="2943"/>
        <w:gridCol w:w="6628"/>
      </w:tblGrid>
      <w:tr w:rsidR="007074AE" w:rsidRPr="007074AE" w:rsidTr="007074AE">
        <w:tc>
          <w:tcPr>
            <w:tcW w:w="2943" w:type="dxa"/>
          </w:tcPr>
          <w:p w:rsidR="007074AE" w:rsidRPr="007074AE" w:rsidRDefault="007074AE">
            <w:pPr>
              <w:jc w:val="center"/>
              <w:rPr>
                <w:rFonts w:ascii="Times New Roman" w:hAnsi="Times New Roman" w:cs="Times New Roman"/>
                <w:lang w:val="kk-KZ"/>
              </w:rPr>
            </w:pPr>
            <w:r w:rsidRPr="007074AE">
              <w:rPr>
                <w:rFonts w:ascii="Times New Roman" w:hAnsi="Times New Roman" w:cs="Times New Roman"/>
                <w:lang w:val="kk-KZ"/>
              </w:rPr>
              <w:t xml:space="preserve">Перечень основных данных  и требований </w:t>
            </w:r>
          </w:p>
        </w:tc>
        <w:tc>
          <w:tcPr>
            <w:tcW w:w="6628" w:type="dxa"/>
          </w:tcPr>
          <w:p w:rsidR="007074AE" w:rsidRPr="007074AE" w:rsidRDefault="007074AE">
            <w:pPr>
              <w:jc w:val="center"/>
              <w:rPr>
                <w:rFonts w:ascii="Times New Roman" w:hAnsi="Times New Roman" w:cs="Times New Roman"/>
                <w:lang w:val="kk-KZ"/>
              </w:rPr>
            </w:pPr>
            <w:r w:rsidRPr="007074AE">
              <w:rPr>
                <w:rFonts w:ascii="Times New Roman" w:hAnsi="Times New Roman" w:cs="Times New Roman"/>
                <w:lang w:val="kk-KZ"/>
              </w:rPr>
              <w:t xml:space="preserve">Описание </w:t>
            </w:r>
          </w:p>
        </w:tc>
      </w:tr>
      <w:tr w:rsidR="007074AE" w:rsidRPr="007074AE" w:rsidTr="007074AE">
        <w:tc>
          <w:tcPr>
            <w:tcW w:w="2943" w:type="dxa"/>
          </w:tcPr>
          <w:p w:rsidR="007074AE" w:rsidRPr="007074AE" w:rsidRDefault="007074AE">
            <w:pPr>
              <w:jc w:val="center"/>
              <w:rPr>
                <w:rFonts w:ascii="Times New Roman" w:hAnsi="Times New Roman" w:cs="Times New Roman"/>
                <w:lang w:val="kk-KZ"/>
              </w:rPr>
            </w:pPr>
            <w:r w:rsidRPr="007074AE">
              <w:rPr>
                <w:rFonts w:ascii="Times New Roman" w:hAnsi="Times New Roman" w:cs="Times New Roman"/>
                <w:lang w:val="kk-KZ"/>
              </w:rPr>
              <w:t>Обязонности поставщика</w:t>
            </w:r>
          </w:p>
        </w:tc>
        <w:tc>
          <w:tcPr>
            <w:tcW w:w="6628" w:type="dxa"/>
          </w:tcPr>
          <w:p w:rsidR="007074AE" w:rsidRPr="00952C6C" w:rsidRDefault="007074AE" w:rsidP="00F83336">
            <w:pPr>
              <w:jc w:val="both"/>
              <w:rPr>
                <w:rFonts w:ascii="Times New Roman" w:hAnsi="Times New Roman" w:cs="Times New Roman"/>
                <w:lang w:val="kk-KZ"/>
              </w:rPr>
            </w:pPr>
            <w:r w:rsidRPr="007074AE">
              <w:rPr>
                <w:rFonts w:ascii="Times New Roman" w:hAnsi="Times New Roman" w:cs="Times New Roman"/>
                <w:lang w:val="kk-KZ"/>
              </w:rPr>
              <w:t xml:space="preserve">Все затраты связанные с использиванием договора, в том числе доставка расходных материалов и картриджей осуществляется  за счет </w:t>
            </w:r>
            <w:r w:rsidRPr="007074AE">
              <w:rPr>
                <w:rFonts w:ascii="Times New Roman" w:hAnsi="Times New Roman" w:cs="Times New Roman"/>
                <w:b/>
                <w:lang w:val="kk-KZ"/>
              </w:rPr>
              <w:t>Исполнителя</w:t>
            </w:r>
            <w:r>
              <w:rPr>
                <w:rFonts w:ascii="Times New Roman" w:hAnsi="Times New Roman" w:cs="Times New Roman"/>
                <w:b/>
                <w:lang w:val="kk-KZ"/>
              </w:rPr>
              <w:t xml:space="preserve">. </w:t>
            </w:r>
            <w:r w:rsidR="00952C6C">
              <w:rPr>
                <w:rFonts w:ascii="Times New Roman" w:hAnsi="Times New Roman" w:cs="Times New Roman"/>
                <w:lang w:val="kk-KZ"/>
              </w:rPr>
              <w:t>Обеспечивать  явку свойх специалистов к заказчику в кратчайший срок с момента поступление вызова.</w:t>
            </w:r>
            <w:r w:rsidR="00BB7A01">
              <w:rPr>
                <w:rFonts w:ascii="Times New Roman" w:hAnsi="Times New Roman" w:cs="Times New Roman"/>
                <w:lang w:val="kk-KZ"/>
              </w:rPr>
              <w:t xml:space="preserve"> Исполнитель</w:t>
            </w:r>
            <w:r w:rsidR="00F83336">
              <w:rPr>
                <w:rFonts w:ascii="Times New Roman" w:hAnsi="Times New Roman" w:cs="Times New Roman"/>
                <w:lang w:val="kk-KZ"/>
              </w:rPr>
              <w:t xml:space="preserve"> предоставляет гарантию на  выполненную работу, а также на расходные и запасные части. Исполнитель  при выявлении существенных недостатков в выполненных работах, обязуется в кратчайшие сроки исправить  все недостатки за свой счет.</w:t>
            </w:r>
            <w:r w:rsidR="00BB7A01">
              <w:rPr>
                <w:rFonts w:ascii="Times New Roman" w:hAnsi="Times New Roman" w:cs="Times New Roman"/>
                <w:lang w:val="kk-KZ"/>
              </w:rPr>
              <w:t xml:space="preserve"> </w:t>
            </w:r>
          </w:p>
        </w:tc>
      </w:tr>
      <w:tr w:rsidR="007074AE" w:rsidRPr="007074AE" w:rsidTr="007074AE">
        <w:tc>
          <w:tcPr>
            <w:tcW w:w="2943" w:type="dxa"/>
          </w:tcPr>
          <w:p w:rsidR="007074AE" w:rsidRPr="007074AE" w:rsidRDefault="007074AE">
            <w:pPr>
              <w:jc w:val="center"/>
              <w:rPr>
                <w:rFonts w:ascii="Times New Roman" w:hAnsi="Times New Roman" w:cs="Times New Roman"/>
                <w:lang w:val="kk-KZ"/>
              </w:rPr>
            </w:pPr>
            <w:r w:rsidRPr="007074AE">
              <w:rPr>
                <w:rFonts w:ascii="Times New Roman" w:hAnsi="Times New Roman" w:cs="Times New Roman"/>
                <w:lang w:val="kk-KZ"/>
              </w:rPr>
              <w:t>Место оказание услуг</w:t>
            </w:r>
          </w:p>
        </w:tc>
        <w:tc>
          <w:tcPr>
            <w:tcW w:w="6628" w:type="dxa"/>
          </w:tcPr>
          <w:p w:rsidR="007074AE" w:rsidRPr="007074AE" w:rsidRDefault="007074AE" w:rsidP="007074AE">
            <w:pPr>
              <w:jc w:val="center"/>
              <w:rPr>
                <w:rFonts w:ascii="Times New Roman" w:hAnsi="Times New Roman" w:cs="Times New Roman"/>
                <w:lang w:val="kk-KZ"/>
              </w:rPr>
            </w:pPr>
            <w:r w:rsidRPr="007074AE">
              <w:rPr>
                <w:rFonts w:ascii="Times New Roman" w:hAnsi="Times New Roman" w:cs="Times New Roman"/>
                <w:lang w:val="kk-KZ"/>
              </w:rPr>
              <w:t>г .Кызылорда, пос. Тасбогет , ул. З.Шукурова  №11.</w:t>
            </w:r>
          </w:p>
        </w:tc>
      </w:tr>
      <w:tr w:rsidR="007074AE" w:rsidRPr="007074AE" w:rsidTr="007074AE">
        <w:tc>
          <w:tcPr>
            <w:tcW w:w="2943" w:type="dxa"/>
          </w:tcPr>
          <w:p w:rsidR="007074AE" w:rsidRPr="007074AE" w:rsidRDefault="007074AE">
            <w:pPr>
              <w:jc w:val="center"/>
              <w:rPr>
                <w:rFonts w:ascii="Times New Roman" w:hAnsi="Times New Roman" w:cs="Times New Roman"/>
                <w:lang w:val="kk-KZ"/>
              </w:rPr>
            </w:pPr>
            <w:r w:rsidRPr="007074AE">
              <w:rPr>
                <w:rFonts w:ascii="Times New Roman" w:hAnsi="Times New Roman" w:cs="Times New Roman"/>
                <w:lang w:val="kk-KZ"/>
              </w:rPr>
              <w:t>Срок оказание услуги</w:t>
            </w:r>
          </w:p>
        </w:tc>
        <w:tc>
          <w:tcPr>
            <w:tcW w:w="6628" w:type="dxa"/>
          </w:tcPr>
          <w:p w:rsidR="007074AE" w:rsidRPr="007074AE" w:rsidRDefault="007074AE" w:rsidP="007074AE">
            <w:pPr>
              <w:jc w:val="center"/>
              <w:rPr>
                <w:rFonts w:ascii="Times New Roman" w:hAnsi="Times New Roman" w:cs="Times New Roman"/>
                <w:lang w:val="kk-KZ"/>
              </w:rPr>
            </w:pPr>
            <w:r w:rsidRPr="007074AE">
              <w:rPr>
                <w:rFonts w:ascii="Times New Roman" w:hAnsi="Times New Roman" w:cs="Times New Roman"/>
                <w:lang w:val="kk-KZ"/>
              </w:rPr>
              <w:t>Со дня подписание договора по 31 декабря   202</w:t>
            </w:r>
            <w:r w:rsidR="000D704B">
              <w:rPr>
                <w:rFonts w:ascii="Times New Roman" w:hAnsi="Times New Roman" w:cs="Times New Roman"/>
                <w:lang w:val="kk-KZ"/>
              </w:rPr>
              <w:t>5</w:t>
            </w:r>
            <w:r w:rsidRPr="007074AE">
              <w:rPr>
                <w:rFonts w:ascii="Times New Roman" w:hAnsi="Times New Roman" w:cs="Times New Roman"/>
                <w:lang w:val="kk-KZ"/>
              </w:rPr>
              <w:t xml:space="preserve"> года.</w:t>
            </w:r>
          </w:p>
          <w:p w:rsidR="007074AE" w:rsidRPr="007074AE" w:rsidRDefault="007074AE" w:rsidP="007074AE">
            <w:pPr>
              <w:jc w:val="center"/>
              <w:rPr>
                <w:rFonts w:ascii="Times New Roman" w:hAnsi="Times New Roman" w:cs="Times New Roman"/>
                <w:lang w:val="kk-KZ"/>
              </w:rPr>
            </w:pPr>
            <w:r w:rsidRPr="007074AE">
              <w:rPr>
                <w:rFonts w:ascii="Times New Roman" w:hAnsi="Times New Roman" w:cs="Times New Roman"/>
                <w:lang w:val="kk-KZ"/>
              </w:rPr>
              <w:t>По заяке заказчика.</w:t>
            </w:r>
          </w:p>
        </w:tc>
      </w:tr>
    </w:tbl>
    <w:p w:rsidR="007074AE" w:rsidRPr="00C60A07" w:rsidRDefault="007074AE">
      <w:pPr>
        <w:jc w:val="center"/>
        <w:rPr>
          <w:lang w:val="kk-KZ"/>
        </w:rPr>
      </w:pPr>
    </w:p>
    <w:sectPr w:rsidR="007074AE" w:rsidRPr="00C60A07" w:rsidSect="00CB0D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60A07"/>
    <w:rsid w:val="000D704B"/>
    <w:rsid w:val="000E7B73"/>
    <w:rsid w:val="00394115"/>
    <w:rsid w:val="003A462A"/>
    <w:rsid w:val="003C6060"/>
    <w:rsid w:val="003D46FC"/>
    <w:rsid w:val="003F266B"/>
    <w:rsid w:val="003F6AD9"/>
    <w:rsid w:val="0043581B"/>
    <w:rsid w:val="00454170"/>
    <w:rsid w:val="0052772E"/>
    <w:rsid w:val="005575C0"/>
    <w:rsid w:val="00570274"/>
    <w:rsid w:val="007074AE"/>
    <w:rsid w:val="00781550"/>
    <w:rsid w:val="00832C45"/>
    <w:rsid w:val="00862B40"/>
    <w:rsid w:val="008B59D7"/>
    <w:rsid w:val="00915F02"/>
    <w:rsid w:val="00952C6C"/>
    <w:rsid w:val="00A50968"/>
    <w:rsid w:val="00B62396"/>
    <w:rsid w:val="00BB7A01"/>
    <w:rsid w:val="00C60A07"/>
    <w:rsid w:val="00CB0D74"/>
    <w:rsid w:val="00D95B3A"/>
    <w:rsid w:val="00E02BAF"/>
    <w:rsid w:val="00E86719"/>
    <w:rsid w:val="00EC1EA6"/>
    <w:rsid w:val="00F147BC"/>
    <w:rsid w:val="00F83336"/>
    <w:rsid w:val="00F93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D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2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User87</dc:creator>
  <cp:lastModifiedBy>USER</cp:lastModifiedBy>
  <cp:revision>2</cp:revision>
  <dcterms:created xsi:type="dcterms:W3CDTF">2025-02-11T13:24:00Z</dcterms:created>
  <dcterms:modified xsi:type="dcterms:W3CDTF">2025-02-11T13:24:00Z</dcterms:modified>
</cp:coreProperties>
</file>